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0B" w:rsidRDefault="004B41DD">
      <w:pPr>
        <w:pStyle w:val="10"/>
        <w:shd w:val="clear" w:color="auto" w:fill="auto"/>
        <w:spacing w:line="252" w:lineRule="auto"/>
        <w:ind w:left="4020" w:firstLine="1940"/>
        <w:jc w:val="right"/>
        <w:rPr>
          <w:rFonts w:ascii="Liberation Serif" w:hAnsi="Liberation Serif"/>
        </w:rPr>
      </w:pPr>
      <w:r>
        <w:rPr>
          <w:rFonts w:ascii="Liberation Serif" w:hAnsi="Liberation Serif"/>
          <w:sz w:val="24"/>
          <w:szCs w:val="24"/>
        </w:rPr>
        <w:t xml:space="preserve">УТВЕРЖДЕН </w:t>
      </w:r>
    </w:p>
    <w:p w:rsidR="00245D0B" w:rsidRDefault="004B41DD">
      <w:pPr>
        <w:pStyle w:val="10"/>
        <w:shd w:val="clear" w:color="auto" w:fill="auto"/>
        <w:spacing w:line="240" w:lineRule="auto"/>
        <w:ind w:firstLine="0"/>
        <w:jc w:val="right"/>
        <w:rPr>
          <w:rFonts w:ascii="Liberation Serif" w:hAnsi="Liberation Serif"/>
        </w:rPr>
      </w:pPr>
      <w:r>
        <w:rPr>
          <w:rFonts w:ascii="Liberation Serif" w:hAnsi="Liberation Serif"/>
          <w:sz w:val="24"/>
          <w:szCs w:val="24"/>
        </w:rPr>
        <w:t xml:space="preserve">решением </w:t>
      </w:r>
      <w:proofErr w:type="gramStart"/>
      <w:r>
        <w:rPr>
          <w:rFonts w:ascii="Liberation Serif" w:hAnsi="Liberation Serif"/>
          <w:sz w:val="24"/>
          <w:szCs w:val="24"/>
        </w:rPr>
        <w:t>Заречной</w:t>
      </w:r>
      <w:proofErr w:type="gramEnd"/>
      <w:r>
        <w:rPr>
          <w:rFonts w:ascii="Liberation Serif" w:hAnsi="Liberation Serif"/>
          <w:sz w:val="24"/>
          <w:szCs w:val="24"/>
        </w:rPr>
        <w:t xml:space="preserve"> городской </w:t>
      </w:r>
    </w:p>
    <w:p w:rsidR="00245D0B" w:rsidRDefault="004B41DD">
      <w:pPr>
        <w:pStyle w:val="10"/>
        <w:shd w:val="clear" w:color="auto" w:fill="auto"/>
        <w:spacing w:line="240" w:lineRule="auto"/>
        <w:ind w:firstLine="0"/>
        <w:jc w:val="right"/>
        <w:rPr>
          <w:rFonts w:ascii="Liberation Serif" w:hAnsi="Liberation Serif"/>
        </w:rPr>
      </w:pPr>
      <w:r>
        <w:rPr>
          <w:rFonts w:ascii="Liberation Serif" w:hAnsi="Liberation Serif"/>
          <w:sz w:val="24"/>
          <w:szCs w:val="24"/>
        </w:rPr>
        <w:t>территориальной избирательной</w:t>
      </w:r>
    </w:p>
    <w:p w:rsidR="00245D0B" w:rsidRDefault="004B41DD">
      <w:pPr>
        <w:pStyle w:val="10"/>
        <w:shd w:val="clear" w:color="auto" w:fill="auto"/>
        <w:spacing w:line="240" w:lineRule="auto"/>
        <w:ind w:firstLine="0"/>
        <w:jc w:val="right"/>
        <w:rPr>
          <w:rFonts w:ascii="Liberation Serif" w:hAnsi="Liberation Serif"/>
        </w:rPr>
      </w:pPr>
      <w:r>
        <w:rPr>
          <w:rFonts w:ascii="Liberation Serif" w:hAnsi="Liberation Serif"/>
          <w:sz w:val="24"/>
          <w:szCs w:val="24"/>
        </w:rPr>
        <w:t xml:space="preserve">                                                                                                    комиссии  </w:t>
      </w:r>
    </w:p>
    <w:p w:rsidR="00245D0B" w:rsidRDefault="004B41DD">
      <w:pPr>
        <w:pStyle w:val="10"/>
        <w:shd w:val="clear" w:color="auto" w:fill="auto"/>
        <w:spacing w:line="240" w:lineRule="auto"/>
        <w:ind w:firstLine="0"/>
        <w:jc w:val="right"/>
        <w:rPr>
          <w:rFonts w:ascii="Liberation Serif" w:hAnsi="Liberation Serif"/>
        </w:rPr>
      </w:pPr>
      <w:r>
        <w:rPr>
          <w:rFonts w:ascii="Liberation Serif" w:hAnsi="Liberation Serif"/>
          <w:sz w:val="24"/>
          <w:szCs w:val="24"/>
        </w:rPr>
        <w:t xml:space="preserve">от </w:t>
      </w:r>
      <w:r w:rsidR="009E55ED">
        <w:rPr>
          <w:rFonts w:ascii="Liberation Serif" w:hAnsi="Liberation Serif"/>
          <w:sz w:val="24"/>
          <w:szCs w:val="24"/>
        </w:rPr>
        <w:t>20 марта 2025</w:t>
      </w:r>
      <w:r>
        <w:rPr>
          <w:rFonts w:ascii="Liberation Serif" w:hAnsi="Liberation Serif"/>
          <w:sz w:val="24"/>
          <w:szCs w:val="24"/>
        </w:rPr>
        <w:t xml:space="preserve"> г. № 5/1</w:t>
      </w:r>
      <w:r w:rsidR="00EE225D">
        <w:rPr>
          <w:rFonts w:ascii="Liberation Serif" w:hAnsi="Liberation Serif"/>
          <w:sz w:val="24"/>
          <w:szCs w:val="24"/>
        </w:rPr>
        <w:t>2</w:t>
      </w:r>
    </w:p>
    <w:p w:rsidR="00245D0B" w:rsidRDefault="00245D0B">
      <w:pPr>
        <w:pStyle w:val="10"/>
        <w:shd w:val="clear" w:color="auto" w:fill="auto"/>
        <w:spacing w:line="240" w:lineRule="auto"/>
        <w:ind w:firstLine="0"/>
        <w:jc w:val="right"/>
        <w:rPr>
          <w:sz w:val="24"/>
          <w:szCs w:val="24"/>
        </w:rPr>
      </w:pPr>
    </w:p>
    <w:p w:rsidR="00245D0B" w:rsidRDefault="00245D0B">
      <w:pPr>
        <w:pStyle w:val="10"/>
        <w:shd w:val="clear" w:color="auto" w:fill="auto"/>
        <w:spacing w:line="240" w:lineRule="auto"/>
        <w:ind w:firstLine="0"/>
        <w:jc w:val="right"/>
        <w:rPr>
          <w:sz w:val="24"/>
          <w:szCs w:val="24"/>
        </w:rPr>
      </w:pPr>
    </w:p>
    <w:p w:rsidR="00245D0B" w:rsidRDefault="004B41DD">
      <w:pPr>
        <w:pStyle w:val="10"/>
        <w:shd w:val="clear" w:color="auto" w:fill="auto"/>
        <w:tabs>
          <w:tab w:val="left" w:leader="underscore" w:pos="8914"/>
        </w:tabs>
        <w:spacing w:after="300"/>
        <w:ind w:firstLine="0"/>
        <w:jc w:val="center"/>
      </w:pPr>
      <w:r>
        <w:rPr>
          <w:rFonts w:ascii="Liberation Serif" w:hAnsi="Liberation Serif"/>
          <w:b/>
          <w:bCs/>
          <w:sz w:val="28"/>
          <w:szCs w:val="28"/>
        </w:rPr>
        <w:t>Примерный Регламент</w:t>
      </w:r>
      <w:r>
        <w:rPr>
          <w:rFonts w:ascii="Liberation Serif" w:hAnsi="Liberation Serif"/>
          <w:b/>
          <w:bCs/>
          <w:sz w:val="28"/>
          <w:szCs w:val="28"/>
        </w:rPr>
        <w:br/>
        <w:t>участковой избирательной ко</w:t>
      </w:r>
      <w:r w:rsidR="009E55ED">
        <w:rPr>
          <w:rFonts w:ascii="Liberation Serif" w:hAnsi="Liberation Serif"/>
          <w:b/>
          <w:bCs/>
          <w:sz w:val="28"/>
          <w:szCs w:val="28"/>
        </w:rPr>
        <w:t>миссии избирательного участка №_</w:t>
      </w:r>
      <w:r>
        <w:rPr>
          <w:rFonts w:ascii="Liberation Serif" w:hAnsi="Liberation Serif"/>
          <w:b/>
          <w:bCs/>
          <w:sz w:val="28"/>
          <w:szCs w:val="28"/>
        </w:rPr>
        <w:t>_</w:t>
      </w:r>
      <w:r w:rsidR="009D25B2">
        <w:rPr>
          <w:rFonts w:ascii="Liberation Serif" w:hAnsi="Liberation Serif"/>
          <w:b/>
          <w:bCs/>
          <w:sz w:val="28"/>
          <w:szCs w:val="28"/>
        </w:rPr>
        <w:t>_</w:t>
      </w:r>
    </w:p>
    <w:p w:rsidR="00245D0B" w:rsidRDefault="004B41DD">
      <w:pPr>
        <w:pStyle w:val="11"/>
        <w:keepNext/>
        <w:keepLines/>
        <w:shd w:val="clear" w:color="auto" w:fill="auto"/>
      </w:pPr>
      <w:bookmarkStart w:id="0" w:name="bookmark1"/>
      <w:bookmarkStart w:id="1" w:name="bookmark0"/>
      <w:r>
        <w:rPr>
          <w:rFonts w:ascii="Liberation Serif" w:hAnsi="Liberation Serif"/>
          <w:sz w:val="28"/>
          <w:szCs w:val="28"/>
        </w:rPr>
        <w:t>Статья 1.</w:t>
      </w:r>
      <w:bookmarkEnd w:id="0"/>
      <w:bookmarkEnd w:id="1"/>
    </w:p>
    <w:p w:rsidR="00245D0B" w:rsidRDefault="004B41DD">
      <w:pPr>
        <w:pStyle w:val="10"/>
        <w:shd w:val="clear" w:color="auto" w:fill="auto"/>
        <w:tabs>
          <w:tab w:val="left" w:leader="underscore" w:pos="7954"/>
        </w:tabs>
        <w:ind w:firstLine="720"/>
        <w:jc w:val="both"/>
      </w:pPr>
      <w:r>
        <w:rPr>
          <w:rFonts w:ascii="Liberation Serif" w:hAnsi="Liberation Serif"/>
          <w:sz w:val="28"/>
          <w:szCs w:val="28"/>
        </w:rPr>
        <w:t xml:space="preserve">Настоящий Регламент определяет порядок деятельности участковой избирательной комиссии избирательного участка №______ (далее </w:t>
      </w:r>
      <w:proofErr w:type="gramStart"/>
      <w:r>
        <w:rPr>
          <w:rFonts w:ascii="Liberation Serif" w:hAnsi="Liberation Serif"/>
          <w:sz w:val="28"/>
          <w:szCs w:val="28"/>
        </w:rPr>
        <w:t>-к</w:t>
      </w:r>
      <w:proofErr w:type="gramEnd"/>
      <w:r>
        <w:rPr>
          <w:rFonts w:ascii="Liberation Serif" w:hAnsi="Liberation Serif"/>
          <w:sz w:val="28"/>
          <w:szCs w:val="28"/>
        </w:rPr>
        <w:t>омиссия), образованной в соответствии с пунктом 2 статьи 19 Федерального закона «Об основных гарантиях избирательных прав и права на участие в референдуме граждан Российской Федерации» (далее - Федеральный закон) для обеспечения процесса голосования и подсчета голосов избирателей, участников референдума.</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Участковая избирательная комиссия осуществляет полномочия по обеспечению процесса голосования и подсчета голосов при проведении всех выборов, а в случаях, предусмотренных законодательством Российской Федерации и Свердловской области, - также референдумов, голосования по отзыву, голосований по вопросам изменения границ муниципального образования, преобразования муниципального образования на территории избирательного участка.</w:t>
      </w:r>
    </w:p>
    <w:p w:rsidR="00245D0B" w:rsidRDefault="004B41DD">
      <w:pPr>
        <w:pStyle w:val="11"/>
        <w:keepNext/>
        <w:keepLines/>
        <w:shd w:val="clear" w:color="auto" w:fill="auto"/>
        <w:rPr>
          <w:rFonts w:ascii="Liberation Serif" w:hAnsi="Liberation Serif"/>
          <w:sz w:val="28"/>
          <w:szCs w:val="28"/>
        </w:rPr>
      </w:pPr>
      <w:bookmarkStart w:id="2" w:name="bookmark3"/>
      <w:bookmarkStart w:id="3" w:name="bookmark2"/>
      <w:r>
        <w:rPr>
          <w:rFonts w:ascii="Liberation Serif" w:hAnsi="Liberation Serif"/>
          <w:sz w:val="28"/>
          <w:szCs w:val="28"/>
        </w:rPr>
        <w:t>Статья 2.</w:t>
      </w:r>
      <w:bookmarkEnd w:id="2"/>
      <w:bookmarkEnd w:id="3"/>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В своей деятельности комиссия руководствуется Конституцией Российской Федерации, федеральными законами и законами Свердловской области, иными нормативными правовыми актами, Уставом муниципального образования и не связана решениями политических партий и общественных объединений.</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Срок полномочий участковой избирательной комиссии составляет пять лет. Полномочия участковой избирательной комиссии прекращаются со дня первого заседания избирательной комиссии нового состава. Срок полномочий избирательной комиссии исчисляется со дня ее первого заседания.</w:t>
      </w:r>
    </w:p>
    <w:p w:rsidR="00245D0B" w:rsidRDefault="004B41DD">
      <w:pPr>
        <w:pStyle w:val="11"/>
        <w:keepNext/>
        <w:keepLines/>
        <w:shd w:val="clear" w:color="auto" w:fill="auto"/>
        <w:rPr>
          <w:rFonts w:ascii="Liberation Serif" w:hAnsi="Liberation Serif"/>
          <w:sz w:val="28"/>
          <w:szCs w:val="28"/>
        </w:rPr>
      </w:pPr>
      <w:bookmarkStart w:id="4" w:name="bookmark5"/>
      <w:bookmarkStart w:id="5" w:name="bookmark4"/>
      <w:r>
        <w:rPr>
          <w:rFonts w:ascii="Liberation Serif" w:hAnsi="Liberation Serif"/>
          <w:sz w:val="28"/>
          <w:szCs w:val="28"/>
        </w:rPr>
        <w:t>Статья 3.</w:t>
      </w:r>
      <w:bookmarkEnd w:id="4"/>
      <w:bookmarkEnd w:id="5"/>
    </w:p>
    <w:p w:rsidR="00245D0B" w:rsidRDefault="004B41DD">
      <w:pPr>
        <w:pStyle w:val="10"/>
        <w:shd w:val="clear" w:color="auto" w:fill="auto"/>
        <w:tabs>
          <w:tab w:val="left" w:leader="underscore" w:pos="3864"/>
        </w:tabs>
        <w:ind w:firstLine="720"/>
        <w:jc w:val="both"/>
        <w:rPr>
          <w:rFonts w:ascii="Liberation Serif" w:hAnsi="Liberation Serif"/>
          <w:sz w:val="28"/>
          <w:szCs w:val="28"/>
        </w:rPr>
      </w:pPr>
      <w:r>
        <w:rPr>
          <w:rFonts w:ascii="Liberation Serif" w:hAnsi="Liberation Serif"/>
          <w:sz w:val="28"/>
          <w:szCs w:val="28"/>
        </w:rPr>
        <w:t xml:space="preserve">Комиссия состоит из </w:t>
      </w:r>
      <w:r>
        <w:rPr>
          <w:rFonts w:ascii="Liberation Serif" w:hAnsi="Liberation Serif"/>
          <w:sz w:val="28"/>
          <w:szCs w:val="28"/>
        </w:rPr>
        <w:tab/>
        <w:t xml:space="preserve"> членов с правом решающего голоса, которые</w:t>
      </w:r>
    </w:p>
    <w:p w:rsidR="00245D0B" w:rsidRDefault="004B41DD">
      <w:pPr>
        <w:pStyle w:val="10"/>
        <w:shd w:val="clear" w:color="auto" w:fill="auto"/>
        <w:spacing w:after="100"/>
        <w:ind w:firstLine="0"/>
        <w:jc w:val="both"/>
      </w:pPr>
      <w:r>
        <w:rPr>
          <w:rFonts w:ascii="Liberation Serif" w:hAnsi="Liberation Serif"/>
          <w:sz w:val="28"/>
          <w:szCs w:val="28"/>
        </w:rPr>
        <w:t>назначаются решением Заречной городской территориальной избирательной комиссии в соответствии с пунктом 4 статьи 27 Федерального закона, пунктом 3 статьи 22 Избирательного кодекса Свердловской области.</w:t>
      </w:r>
    </w:p>
    <w:p w:rsidR="00245D0B" w:rsidRDefault="00245D0B">
      <w:pPr>
        <w:pStyle w:val="10"/>
        <w:shd w:val="clear" w:color="auto" w:fill="auto"/>
        <w:spacing w:after="100"/>
        <w:ind w:firstLine="0"/>
        <w:jc w:val="both"/>
        <w:rPr>
          <w:rFonts w:ascii="Liberation Serif" w:hAnsi="Liberation Serif"/>
          <w:sz w:val="28"/>
          <w:szCs w:val="28"/>
        </w:rPr>
      </w:pPr>
    </w:p>
    <w:p w:rsidR="00245D0B" w:rsidRDefault="004B41DD">
      <w:pPr>
        <w:pStyle w:val="11"/>
        <w:keepNext/>
        <w:keepLines/>
        <w:shd w:val="clear" w:color="auto" w:fill="auto"/>
        <w:rPr>
          <w:rFonts w:ascii="Liberation Serif" w:hAnsi="Liberation Serif"/>
          <w:sz w:val="28"/>
          <w:szCs w:val="28"/>
        </w:rPr>
      </w:pPr>
      <w:bookmarkStart w:id="6" w:name="bookmark7"/>
      <w:bookmarkStart w:id="7" w:name="bookmark6"/>
      <w:r>
        <w:rPr>
          <w:rFonts w:ascii="Liberation Serif" w:hAnsi="Liberation Serif"/>
          <w:sz w:val="28"/>
          <w:szCs w:val="28"/>
        </w:rPr>
        <w:lastRenderedPageBreak/>
        <w:t>Статья 4.</w:t>
      </w:r>
      <w:bookmarkEnd w:id="6"/>
      <w:bookmarkEnd w:id="7"/>
    </w:p>
    <w:p w:rsidR="00245D0B" w:rsidRDefault="004B41DD">
      <w:pPr>
        <w:pStyle w:val="10"/>
        <w:shd w:val="clear" w:color="auto" w:fill="auto"/>
        <w:spacing w:after="200"/>
        <w:ind w:firstLine="720"/>
        <w:jc w:val="both"/>
        <w:rPr>
          <w:rFonts w:ascii="Liberation Serif" w:hAnsi="Liberation Serif"/>
          <w:sz w:val="28"/>
          <w:szCs w:val="28"/>
        </w:rPr>
      </w:pPr>
      <w:r>
        <w:rPr>
          <w:rFonts w:ascii="Liberation Serif" w:hAnsi="Liberation Serif"/>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245D0B" w:rsidRDefault="004B41DD">
      <w:pPr>
        <w:pStyle w:val="11"/>
        <w:keepNext/>
        <w:keepLines/>
        <w:shd w:val="clear" w:color="auto" w:fill="auto"/>
        <w:rPr>
          <w:rFonts w:ascii="Liberation Serif" w:hAnsi="Liberation Serif"/>
          <w:sz w:val="28"/>
          <w:szCs w:val="28"/>
        </w:rPr>
      </w:pPr>
      <w:bookmarkStart w:id="8" w:name="bookmark9"/>
      <w:bookmarkStart w:id="9" w:name="bookmark8"/>
      <w:r>
        <w:rPr>
          <w:rFonts w:ascii="Liberation Serif" w:hAnsi="Liberation Serif"/>
          <w:sz w:val="28"/>
          <w:szCs w:val="28"/>
        </w:rPr>
        <w:t>Статья 5.</w:t>
      </w:r>
      <w:bookmarkEnd w:id="8"/>
      <w:bookmarkEnd w:id="9"/>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Комиссия имеет печать со своим наименованием.</w:t>
      </w:r>
    </w:p>
    <w:p w:rsidR="00245D0B" w:rsidRDefault="004B41DD">
      <w:pPr>
        <w:pStyle w:val="11"/>
        <w:keepNext/>
        <w:keepLines/>
        <w:shd w:val="clear" w:color="auto" w:fill="auto"/>
        <w:rPr>
          <w:rFonts w:ascii="Liberation Serif" w:hAnsi="Liberation Serif"/>
          <w:sz w:val="28"/>
          <w:szCs w:val="28"/>
        </w:rPr>
      </w:pPr>
      <w:bookmarkStart w:id="10" w:name="bookmark11"/>
      <w:bookmarkStart w:id="11" w:name="bookmark10"/>
      <w:r>
        <w:rPr>
          <w:rFonts w:ascii="Liberation Serif" w:hAnsi="Liberation Serif"/>
          <w:sz w:val="28"/>
          <w:szCs w:val="28"/>
        </w:rPr>
        <w:t>Статья 6.</w:t>
      </w:r>
      <w:bookmarkEnd w:id="10"/>
      <w:bookmarkEnd w:id="11"/>
    </w:p>
    <w:p w:rsidR="00245D0B" w:rsidRDefault="004B41DD">
      <w:pPr>
        <w:pStyle w:val="10"/>
        <w:shd w:val="clear" w:color="auto" w:fill="auto"/>
        <w:tabs>
          <w:tab w:val="left" w:leader="underscore" w:pos="9110"/>
        </w:tabs>
        <w:ind w:firstLine="720"/>
        <w:jc w:val="both"/>
      </w:pPr>
      <w:r>
        <w:rPr>
          <w:rFonts w:ascii="Liberation Serif" w:hAnsi="Liberation Serif"/>
          <w:sz w:val="28"/>
          <w:szCs w:val="28"/>
        </w:rPr>
        <w:t xml:space="preserve">Место нахождения комиссии: Свердловская область, г. </w:t>
      </w:r>
      <w:proofErr w:type="gramStart"/>
      <w:r>
        <w:rPr>
          <w:rFonts w:ascii="Liberation Serif" w:hAnsi="Liberation Serif"/>
          <w:sz w:val="28"/>
          <w:szCs w:val="28"/>
        </w:rPr>
        <w:t>Заречный</w:t>
      </w:r>
      <w:proofErr w:type="gramEnd"/>
      <w:r>
        <w:rPr>
          <w:rFonts w:ascii="Liberation Serif" w:hAnsi="Liberation Serif"/>
          <w:sz w:val="28"/>
          <w:szCs w:val="28"/>
        </w:rPr>
        <w:t>, ________________________________________________________________</w:t>
      </w:r>
      <w:r>
        <w:rPr>
          <w:rFonts w:ascii="Liberation Serif" w:hAnsi="Liberation Serif"/>
          <w:sz w:val="28"/>
          <w:szCs w:val="28"/>
        </w:rPr>
        <w:tab/>
        <w:t>.</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Заседания комиссии проводятся, как правило, по месту её нахождения.</w:t>
      </w:r>
    </w:p>
    <w:p w:rsidR="00245D0B" w:rsidRDefault="004B41DD">
      <w:pPr>
        <w:pStyle w:val="11"/>
        <w:keepNext/>
        <w:keepLines/>
        <w:shd w:val="clear" w:color="auto" w:fill="auto"/>
        <w:rPr>
          <w:rFonts w:ascii="Liberation Serif" w:hAnsi="Liberation Serif"/>
          <w:sz w:val="28"/>
          <w:szCs w:val="28"/>
        </w:rPr>
      </w:pPr>
      <w:bookmarkStart w:id="12" w:name="bookmark13"/>
      <w:bookmarkStart w:id="13" w:name="bookmark12"/>
      <w:r>
        <w:rPr>
          <w:rFonts w:ascii="Liberation Serif" w:hAnsi="Liberation Serif"/>
          <w:sz w:val="28"/>
          <w:szCs w:val="28"/>
        </w:rPr>
        <w:t>Статья 7.</w:t>
      </w:r>
      <w:bookmarkEnd w:id="12"/>
      <w:bookmarkEnd w:id="13"/>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Председатель комиссии назначается на должность из числа её членов с правом решающего голоса и освобождается от должности решением Заречной городской территориальной избирательной комиссии.</w:t>
      </w:r>
    </w:p>
    <w:p w:rsidR="00245D0B" w:rsidRDefault="004B41DD">
      <w:pPr>
        <w:pStyle w:val="11"/>
        <w:keepNext/>
        <w:keepLines/>
        <w:shd w:val="clear" w:color="auto" w:fill="auto"/>
        <w:rPr>
          <w:rFonts w:ascii="Liberation Serif" w:hAnsi="Liberation Serif"/>
          <w:sz w:val="28"/>
          <w:szCs w:val="28"/>
        </w:rPr>
      </w:pPr>
      <w:bookmarkStart w:id="14" w:name="bookmark15"/>
      <w:bookmarkStart w:id="15" w:name="bookmark14"/>
      <w:r>
        <w:rPr>
          <w:rFonts w:ascii="Liberation Serif" w:hAnsi="Liberation Serif"/>
          <w:sz w:val="28"/>
          <w:szCs w:val="28"/>
        </w:rPr>
        <w:t>Статья 8.</w:t>
      </w:r>
      <w:bookmarkEnd w:id="14"/>
      <w:bookmarkEnd w:id="15"/>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 xml:space="preserve">Заместитель председателя и секретарь комиссии избираются </w:t>
      </w:r>
      <w:proofErr w:type="gramStart"/>
      <w:r>
        <w:rPr>
          <w:rFonts w:ascii="Liberation Serif" w:hAnsi="Liberation Serif"/>
          <w:sz w:val="28"/>
          <w:szCs w:val="28"/>
        </w:rPr>
        <w:t>на её первом заседании из числа членов комиссии с правом решающего голоса тайным голосованием с использованием бюллетеней для голосования</w:t>
      </w:r>
      <w:proofErr w:type="gramEnd"/>
      <w:r>
        <w:rPr>
          <w:rFonts w:ascii="Liberation Serif" w:hAnsi="Liberation Serif"/>
          <w:sz w:val="28"/>
          <w:szCs w:val="28"/>
        </w:rPr>
        <w:t>.</w:t>
      </w:r>
    </w:p>
    <w:p w:rsidR="00245D0B" w:rsidRDefault="004B41DD">
      <w:pPr>
        <w:pStyle w:val="11"/>
        <w:keepNext/>
        <w:keepLines/>
        <w:shd w:val="clear" w:color="auto" w:fill="auto"/>
        <w:rPr>
          <w:rFonts w:ascii="Liberation Serif" w:hAnsi="Liberation Serif"/>
          <w:sz w:val="28"/>
          <w:szCs w:val="28"/>
        </w:rPr>
      </w:pPr>
      <w:bookmarkStart w:id="16" w:name="bookmark17"/>
      <w:bookmarkStart w:id="17" w:name="bookmark16"/>
      <w:r>
        <w:rPr>
          <w:rFonts w:ascii="Liberation Serif" w:hAnsi="Liberation Serif"/>
          <w:sz w:val="28"/>
          <w:szCs w:val="28"/>
        </w:rPr>
        <w:t>Статья 9.</w:t>
      </w:r>
      <w:bookmarkEnd w:id="16"/>
      <w:bookmarkEnd w:id="17"/>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В список для тайного голосования на должность заместителя председателя комиссии в первоочередном порядке вносится кандидатура, предложенная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По кандидатурам, баллотирующимся на должность заместителя председателя комиссии, проводится обсуждение.</w:t>
      </w:r>
    </w:p>
    <w:p w:rsidR="00245D0B" w:rsidRDefault="004B41DD">
      <w:pPr>
        <w:pStyle w:val="10"/>
        <w:shd w:val="clear" w:color="auto" w:fill="auto"/>
        <w:ind w:firstLine="720"/>
        <w:jc w:val="both"/>
      </w:pPr>
      <w:r>
        <w:rPr>
          <w:rFonts w:ascii="Liberation Serif" w:hAnsi="Liberation Serif"/>
          <w:sz w:val="28"/>
          <w:szCs w:val="28"/>
        </w:rPr>
        <w:t xml:space="preserve">Для проведения тайного голосования избирается счетная комиссия в составе 3-х членов комиссии с правом решающего голоса открытым голосованием большинством голосов от числа присутствующих членов комиссии.  </w:t>
      </w:r>
      <w:r>
        <w:rPr>
          <w:rFonts w:ascii="Liberation Serif;Times New Roma" w:eastAsia="Arial Unicode MS" w:hAnsi="Liberation Serif;Times New Roma" w:cs="Liberation Serif;Times New Roma"/>
          <w:iCs/>
          <w:sz w:val="28"/>
          <w:szCs w:val="28"/>
        </w:rPr>
        <w:t>Председатель счетной комиссии избирается из состава счетной комиссии.</w:t>
      </w:r>
    </w:p>
    <w:p w:rsidR="00245D0B" w:rsidRDefault="004B41DD">
      <w:pPr>
        <w:pStyle w:val="10"/>
        <w:shd w:val="clear" w:color="auto" w:fill="auto"/>
        <w:ind w:firstLine="720"/>
        <w:jc w:val="both"/>
      </w:pPr>
      <w:r>
        <w:rPr>
          <w:rFonts w:ascii="Liberation Serif" w:hAnsi="Liberation Serif"/>
          <w:sz w:val="28"/>
          <w:szCs w:val="28"/>
        </w:rPr>
        <w:t xml:space="preserve">Комиссия по предложению счетной комиссии открытым голосованием утверждает текст бюллетеня для голосования по выборам на соответствующую должность, тираж бюллетеней и, при необходимости, время голосования. Если на соответствующую должность выдвинуто </w:t>
      </w:r>
      <w:proofErr w:type="gramStart"/>
      <w:r>
        <w:rPr>
          <w:rFonts w:ascii="Liberation Serif" w:hAnsi="Liberation Serif"/>
          <w:sz w:val="28"/>
          <w:szCs w:val="28"/>
        </w:rPr>
        <w:t>два и более кандидатов</w:t>
      </w:r>
      <w:proofErr w:type="gramEnd"/>
      <w:r>
        <w:rPr>
          <w:rFonts w:ascii="Liberation Serif" w:hAnsi="Liberation Serif"/>
          <w:sz w:val="28"/>
          <w:szCs w:val="28"/>
        </w:rPr>
        <w:t xml:space="preserve">, то фамилии, имена и отчества кандидатов помещаются в бюллетене для голосования в алфавитном порядке. Справа напротив фамилии, имени и отчества кандидата помещается пустой квадрат. </w:t>
      </w:r>
      <w:bookmarkStart w:id="18" w:name="page42R_mcid13"/>
      <w:bookmarkEnd w:id="18"/>
      <w:r>
        <w:rPr>
          <w:rFonts w:ascii="serif" w:hAnsi="serif"/>
          <w:sz w:val="28"/>
          <w:szCs w:val="28"/>
        </w:rPr>
        <w:t>После фамилии</w:t>
      </w:r>
      <w:r>
        <w:rPr>
          <w:rFonts w:ascii="Liberation Serif" w:hAnsi="Liberation Serif"/>
          <w:sz w:val="28"/>
          <w:szCs w:val="28"/>
        </w:rPr>
        <w:t xml:space="preserve"> </w:t>
      </w:r>
      <w:r>
        <w:rPr>
          <w:rFonts w:ascii="serif" w:hAnsi="serif"/>
          <w:sz w:val="28"/>
          <w:szCs w:val="28"/>
        </w:rPr>
        <w:t>кандидата</w:t>
      </w:r>
      <w:r>
        <w:rPr>
          <w:rFonts w:ascii="Liberation Serif" w:hAnsi="Liberation Serif"/>
          <w:sz w:val="28"/>
          <w:szCs w:val="28"/>
        </w:rPr>
        <w:t xml:space="preserve"> </w:t>
      </w:r>
      <w:r>
        <w:rPr>
          <w:rFonts w:ascii="serif" w:hAnsi="serif"/>
          <w:sz w:val="28"/>
          <w:szCs w:val="28"/>
        </w:rPr>
        <w:t>помещается</w:t>
      </w:r>
      <w:r>
        <w:rPr>
          <w:rFonts w:ascii="Liberation Serif" w:hAnsi="Liberation Serif"/>
          <w:sz w:val="28"/>
          <w:szCs w:val="28"/>
        </w:rPr>
        <w:t xml:space="preserve"> </w:t>
      </w:r>
      <w:r>
        <w:rPr>
          <w:rFonts w:ascii="serif" w:hAnsi="serif"/>
          <w:sz w:val="28"/>
          <w:szCs w:val="28"/>
        </w:rPr>
        <w:t>строка</w:t>
      </w:r>
      <w:r>
        <w:rPr>
          <w:rFonts w:ascii="Liberation Serif" w:hAnsi="Liberation Serif"/>
          <w:sz w:val="28"/>
          <w:szCs w:val="28"/>
        </w:rPr>
        <w:t xml:space="preserve"> </w:t>
      </w:r>
      <w:r>
        <w:rPr>
          <w:rFonts w:ascii="serif" w:hAnsi="serif"/>
          <w:sz w:val="28"/>
          <w:szCs w:val="28"/>
        </w:rPr>
        <w:t>«Против</w:t>
      </w:r>
      <w:r>
        <w:rPr>
          <w:rFonts w:ascii="Liberation Serif" w:hAnsi="Liberation Serif"/>
          <w:sz w:val="28"/>
          <w:szCs w:val="28"/>
        </w:rPr>
        <w:t xml:space="preserve"> </w:t>
      </w:r>
      <w:r>
        <w:rPr>
          <w:rFonts w:ascii="serif" w:hAnsi="serif"/>
          <w:sz w:val="28"/>
          <w:szCs w:val="28"/>
        </w:rPr>
        <w:t>кандидата»,</w:t>
      </w:r>
      <w:r>
        <w:rPr>
          <w:rFonts w:ascii="Liberation Serif" w:hAnsi="Liberation Serif"/>
          <w:sz w:val="28"/>
          <w:szCs w:val="28"/>
        </w:rPr>
        <w:t xml:space="preserve"> </w:t>
      </w:r>
      <w:r>
        <w:rPr>
          <w:rFonts w:ascii="serif" w:hAnsi="serif"/>
          <w:sz w:val="28"/>
          <w:szCs w:val="28"/>
        </w:rPr>
        <w:t>справа</w:t>
      </w:r>
      <w:r>
        <w:rPr>
          <w:rFonts w:ascii="Liberation Serif" w:hAnsi="Liberation Serif"/>
          <w:sz w:val="28"/>
          <w:szCs w:val="28"/>
        </w:rPr>
        <w:t xml:space="preserve"> </w:t>
      </w:r>
      <w:r>
        <w:rPr>
          <w:rFonts w:ascii="serif" w:hAnsi="serif"/>
          <w:sz w:val="28"/>
          <w:szCs w:val="28"/>
        </w:rPr>
        <w:t>от</w:t>
      </w:r>
      <w:r>
        <w:rPr>
          <w:rFonts w:ascii="Liberation Serif" w:hAnsi="Liberation Serif"/>
          <w:sz w:val="28"/>
          <w:szCs w:val="28"/>
        </w:rPr>
        <w:t xml:space="preserve"> </w:t>
      </w:r>
      <w:r>
        <w:rPr>
          <w:rFonts w:ascii="serif" w:hAnsi="serif"/>
          <w:sz w:val="28"/>
          <w:szCs w:val="28"/>
        </w:rPr>
        <w:t xml:space="preserve">которой помещается пустой квадрат. </w:t>
      </w:r>
      <w:r>
        <w:rPr>
          <w:rFonts w:ascii="Liberation Serif" w:hAnsi="Liberation Serif"/>
          <w:sz w:val="28"/>
          <w:szCs w:val="28"/>
        </w:rPr>
        <w:t xml:space="preserve">Счетная комиссия изготавливает тираж </w:t>
      </w:r>
      <w:r>
        <w:rPr>
          <w:rFonts w:ascii="Liberation Serif" w:hAnsi="Liberation Serif"/>
          <w:sz w:val="28"/>
          <w:szCs w:val="28"/>
        </w:rPr>
        <w:lastRenderedPageBreak/>
        <w:t>бюллетеней, после чего председатель счетной комиссии выдает под расписку каждому члену избирательной комиссии бюллетень, на котором в присутствии членов избирательной комиссии расписываются два члена счетной комиссии.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 xml:space="preserve">В случае если на должность заместителя председателя </w:t>
      </w:r>
      <w:proofErr w:type="gramStart"/>
      <w:r>
        <w:rPr>
          <w:rFonts w:ascii="Liberation Serif" w:hAnsi="Liberation Serif"/>
          <w:sz w:val="28"/>
          <w:szCs w:val="28"/>
        </w:rPr>
        <w:t>комиссии было выдвинуто две и более кандидатуры и ни одна из них не набрала</w:t>
      </w:r>
      <w:proofErr w:type="gramEnd"/>
      <w:r>
        <w:rPr>
          <w:rFonts w:ascii="Liberation Serif" w:hAnsi="Liberation Serif"/>
          <w:sz w:val="28"/>
          <w:szCs w:val="28"/>
        </w:rPr>
        <w:t xml:space="preserve"> требуемого для избрания числа голосов, проводятся следующие процедуры:</w:t>
      </w:r>
    </w:p>
    <w:p w:rsidR="00245D0B" w:rsidRDefault="004B41DD">
      <w:pPr>
        <w:pStyle w:val="10"/>
        <w:shd w:val="clear" w:color="auto" w:fill="auto"/>
        <w:tabs>
          <w:tab w:val="left" w:pos="379"/>
        </w:tabs>
        <w:ind w:firstLine="720"/>
        <w:jc w:val="both"/>
      </w:pPr>
      <w:r>
        <w:rPr>
          <w:rFonts w:ascii="Liberation Serif" w:hAnsi="Liberation Serif"/>
          <w:sz w:val="28"/>
          <w:szCs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245D0B" w:rsidRDefault="004B41DD">
      <w:pPr>
        <w:pStyle w:val="10"/>
        <w:shd w:val="clear" w:color="auto" w:fill="auto"/>
        <w:tabs>
          <w:tab w:val="left" w:pos="1118"/>
        </w:tabs>
        <w:ind w:firstLine="0"/>
        <w:jc w:val="both"/>
      </w:pPr>
      <w:r>
        <w:rPr>
          <w:rFonts w:ascii="Liberation Serif" w:hAnsi="Liberation Serif"/>
          <w:sz w:val="28"/>
          <w:szCs w:val="28"/>
        </w:rPr>
        <w:t xml:space="preserve">     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245D0B" w:rsidRDefault="004B41DD">
      <w:pPr>
        <w:pStyle w:val="10"/>
        <w:shd w:val="clear" w:color="auto" w:fill="auto"/>
        <w:tabs>
          <w:tab w:val="left" w:pos="1118"/>
        </w:tabs>
        <w:ind w:firstLine="720"/>
        <w:jc w:val="both"/>
      </w:pPr>
      <w:r>
        <w:rPr>
          <w:rFonts w:ascii="Liberation Serif" w:hAnsi="Liberation Serif"/>
          <w:sz w:val="28"/>
          <w:szCs w:val="28"/>
        </w:rPr>
        <w:t>3) если за кандидатом, получившим наибольшее число голосов, следующие по порядку в бюллетене два или более кандидатов получили равное число голосов, то все они вместе с кандидатурой, получившей наибольшее число голосов, включаются в бюллетень второго тура голосования.</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Кандидату для избрания на должность заместителя председателя комиссии по итогам второго тура голосования необходимо набрать более половины голосов членов комиссии от установленного числа членов комиссии. Если во втором туре голосования ни один из кандидатов не набрал необходимого числа голосов, то процедура выборов повторяется до избрания заместителя председателя комиссии.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Избрание заместителя председателя комиссии оформляется решением комиссии. Протоколы счетной комиссии, бюллетени для голосования по избранию заместителя председателя комиссии опечатываются в конверте и хранятся в делах участковой избирательной комиссии вместе с протоколом заседания.</w:t>
      </w:r>
    </w:p>
    <w:p w:rsidR="00245D0B" w:rsidRDefault="004B41DD">
      <w:pPr>
        <w:pStyle w:val="11"/>
        <w:keepNext/>
        <w:keepLines/>
        <w:shd w:val="clear" w:color="auto" w:fill="auto"/>
        <w:rPr>
          <w:rFonts w:ascii="Liberation Serif" w:hAnsi="Liberation Serif"/>
          <w:sz w:val="28"/>
          <w:szCs w:val="28"/>
        </w:rPr>
      </w:pPr>
      <w:bookmarkStart w:id="19" w:name="bookmark19"/>
      <w:bookmarkStart w:id="20" w:name="bookmark18"/>
      <w:r>
        <w:rPr>
          <w:rFonts w:ascii="Liberation Serif" w:hAnsi="Liberation Serif"/>
          <w:sz w:val="28"/>
          <w:szCs w:val="28"/>
        </w:rPr>
        <w:t>Статья 10.</w:t>
      </w:r>
      <w:bookmarkEnd w:id="19"/>
      <w:bookmarkEnd w:id="20"/>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 xml:space="preserve">Избрание секретаря комиссии проводится в порядке, аналогичном </w:t>
      </w:r>
      <w:proofErr w:type="gramStart"/>
      <w:r>
        <w:rPr>
          <w:rFonts w:ascii="Liberation Serif" w:hAnsi="Liberation Serif"/>
          <w:sz w:val="28"/>
          <w:szCs w:val="28"/>
        </w:rPr>
        <w:t>установленному</w:t>
      </w:r>
      <w:proofErr w:type="gramEnd"/>
      <w:r>
        <w:rPr>
          <w:rFonts w:ascii="Liberation Serif" w:hAnsi="Liberation Serif"/>
          <w:sz w:val="28"/>
          <w:szCs w:val="28"/>
        </w:rPr>
        <w:t xml:space="preserve"> статьей 9 настоящего Регламента.</w:t>
      </w:r>
    </w:p>
    <w:p w:rsidR="00245D0B" w:rsidRDefault="004B41DD">
      <w:pPr>
        <w:pStyle w:val="11"/>
        <w:keepNext/>
        <w:keepLines/>
        <w:shd w:val="clear" w:color="auto" w:fill="auto"/>
        <w:rPr>
          <w:rFonts w:ascii="Liberation Serif" w:hAnsi="Liberation Serif"/>
          <w:sz w:val="28"/>
          <w:szCs w:val="28"/>
        </w:rPr>
      </w:pPr>
      <w:bookmarkStart w:id="21" w:name="bookmark21"/>
      <w:bookmarkStart w:id="22" w:name="bookmark20"/>
      <w:r>
        <w:rPr>
          <w:rFonts w:ascii="Liberation Serif" w:hAnsi="Liberation Serif"/>
          <w:sz w:val="28"/>
          <w:szCs w:val="28"/>
        </w:rPr>
        <w:t>Статья 11.</w:t>
      </w:r>
      <w:bookmarkEnd w:id="21"/>
      <w:bookmarkEnd w:id="22"/>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Председатель комиссии:</w:t>
      </w:r>
    </w:p>
    <w:p w:rsidR="00245D0B" w:rsidRDefault="004B41DD">
      <w:pPr>
        <w:pStyle w:val="10"/>
        <w:numPr>
          <w:ilvl w:val="0"/>
          <w:numId w:val="1"/>
        </w:numPr>
        <w:shd w:val="clear" w:color="auto" w:fill="auto"/>
        <w:tabs>
          <w:tab w:val="left" w:pos="1403"/>
        </w:tabs>
        <w:ind w:firstLine="720"/>
        <w:jc w:val="both"/>
        <w:rPr>
          <w:rFonts w:ascii="Liberation Serif" w:hAnsi="Liberation Serif"/>
          <w:sz w:val="28"/>
          <w:szCs w:val="28"/>
        </w:rPr>
      </w:pPr>
      <w:r>
        <w:rPr>
          <w:rFonts w:ascii="Liberation Serif" w:hAnsi="Liberation Serif"/>
          <w:sz w:val="28"/>
          <w:szCs w:val="28"/>
        </w:rPr>
        <w:t>представляет комиссию во взаимоотношениях с Заречной городской территориальной избирательной комиссией, органами местного самоуправления, политическими партиями и общественными объединениями, средствами массовой информации;</w:t>
      </w:r>
    </w:p>
    <w:p w:rsidR="00245D0B" w:rsidRDefault="004B41DD">
      <w:pPr>
        <w:pStyle w:val="10"/>
        <w:numPr>
          <w:ilvl w:val="0"/>
          <w:numId w:val="1"/>
        </w:numPr>
        <w:shd w:val="clear" w:color="auto" w:fill="auto"/>
        <w:tabs>
          <w:tab w:val="left" w:pos="1132"/>
        </w:tabs>
        <w:ind w:firstLine="720"/>
        <w:jc w:val="both"/>
        <w:rPr>
          <w:rFonts w:ascii="Liberation Serif" w:hAnsi="Liberation Serif"/>
          <w:sz w:val="28"/>
          <w:szCs w:val="28"/>
        </w:rPr>
      </w:pPr>
      <w:r>
        <w:rPr>
          <w:rFonts w:ascii="Liberation Serif" w:hAnsi="Liberation Serif"/>
          <w:sz w:val="28"/>
          <w:szCs w:val="28"/>
        </w:rPr>
        <w:lastRenderedPageBreak/>
        <w:t>организует работу комиссии;</w:t>
      </w:r>
    </w:p>
    <w:p w:rsidR="00245D0B" w:rsidRDefault="004B41DD">
      <w:pPr>
        <w:pStyle w:val="10"/>
        <w:numPr>
          <w:ilvl w:val="0"/>
          <w:numId w:val="1"/>
        </w:numPr>
        <w:shd w:val="clear" w:color="auto" w:fill="auto"/>
        <w:tabs>
          <w:tab w:val="left" w:pos="1132"/>
        </w:tabs>
        <w:ind w:firstLine="720"/>
        <w:jc w:val="both"/>
        <w:rPr>
          <w:rFonts w:ascii="Liberation Serif" w:hAnsi="Liberation Serif"/>
          <w:sz w:val="28"/>
          <w:szCs w:val="28"/>
        </w:rPr>
      </w:pPr>
      <w:r>
        <w:rPr>
          <w:rFonts w:ascii="Liberation Serif" w:hAnsi="Liberation Serif"/>
          <w:sz w:val="28"/>
          <w:szCs w:val="28"/>
        </w:rPr>
        <w:t>созывает заседания комиссии и председательствует на них;</w:t>
      </w:r>
    </w:p>
    <w:p w:rsidR="00245D0B" w:rsidRDefault="004B41DD">
      <w:pPr>
        <w:pStyle w:val="10"/>
        <w:numPr>
          <w:ilvl w:val="0"/>
          <w:numId w:val="1"/>
        </w:numPr>
        <w:shd w:val="clear" w:color="auto" w:fill="auto"/>
        <w:tabs>
          <w:tab w:val="left" w:pos="1132"/>
        </w:tabs>
        <w:ind w:firstLine="720"/>
        <w:jc w:val="both"/>
        <w:rPr>
          <w:rFonts w:ascii="Liberation Serif" w:hAnsi="Liberation Serif"/>
          <w:sz w:val="28"/>
          <w:szCs w:val="28"/>
        </w:rPr>
      </w:pPr>
      <w:r>
        <w:rPr>
          <w:rFonts w:ascii="Liberation Serif" w:hAnsi="Liberation Serif"/>
          <w:sz w:val="28"/>
          <w:szCs w:val="28"/>
        </w:rPr>
        <w:t>подписывает решения комиссии;</w:t>
      </w:r>
    </w:p>
    <w:p w:rsidR="00245D0B" w:rsidRDefault="004B41DD">
      <w:pPr>
        <w:pStyle w:val="10"/>
        <w:numPr>
          <w:ilvl w:val="0"/>
          <w:numId w:val="1"/>
        </w:numPr>
        <w:shd w:val="clear" w:color="auto" w:fill="auto"/>
        <w:tabs>
          <w:tab w:val="left" w:pos="1132"/>
        </w:tabs>
        <w:ind w:firstLine="720"/>
        <w:jc w:val="both"/>
        <w:rPr>
          <w:rFonts w:ascii="Liberation Serif" w:hAnsi="Liberation Serif"/>
          <w:sz w:val="28"/>
          <w:szCs w:val="28"/>
        </w:rPr>
      </w:pPr>
      <w:r>
        <w:rPr>
          <w:rFonts w:ascii="Liberation Serif" w:hAnsi="Liberation Serif"/>
          <w:sz w:val="28"/>
          <w:szCs w:val="28"/>
        </w:rPr>
        <w:t>осуществляет контроль реализации решений комиссии;</w:t>
      </w:r>
    </w:p>
    <w:p w:rsidR="00245D0B" w:rsidRDefault="004B41DD">
      <w:pPr>
        <w:pStyle w:val="10"/>
        <w:numPr>
          <w:ilvl w:val="0"/>
          <w:numId w:val="1"/>
        </w:numPr>
        <w:shd w:val="clear" w:color="auto" w:fill="auto"/>
        <w:tabs>
          <w:tab w:val="left" w:pos="1403"/>
        </w:tabs>
        <w:ind w:firstLine="720"/>
        <w:jc w:val="both"/>
        <w:rPr>
          <w:rFonts w:ascii="Liberation Serif" w:hAnsi="Liberation Serif"/>
          <w:sz w:val="28"/>
          <w:szCs w:val="28"/>
        </w:rPr>
      </w:pPr>
      <w:r>
        <w:rPr>
          <w:rFonts w:ascii="Liberation Serif" w:hAnsi="Liberation Serif"/>
          <w:sz w:val="28"/>
          <w:szCs w:val="28"/>
        </w:rPr>
        <w:t>дает поручения заместителю председателя, секретарю комиссии, членам комиссии;</w:t>
      </w:r>
    </w:p>
    <w:p w:rsidR="00245D0B" w:rsidRDefault="004B41DD">
      <w:pPr>
        <w:pStyle w:val="10"/>
        <w:numPr>
          <w:ilvl w:val="0"/>
          <w:numId w:val="1"/>
        </w:numPr>
        <w:shd w:val="clear" w:color="auto" w:fill="auto"/>
        <w:tabs>
          <w:tab w:val="left" w:pos="1403"/>
        </w:tabs>
        <w:ind w:firstLine="720"/>
        <w:jc w:val="both"/>
        <w:rPr>
          <w:rFonts w:ascii="Liberation Serif" w:hAnsi="Liberation Serif"/>
          <w:sz w:val="28"/>
          <w:szCs w:val="28"/>
        </w:rPr>
      </w:pPr>
      <w:r>
        <w:rPr>
          <w:rFonts w:ascii="Liberation Serif" w:hAnsi="Liberation Serif"/>
          <w:sz w:val="28"/>
          <w:szCs w:val="28"/>
        </w:rPr>
        <w:t>является распорядителем финансовых средств, выделяемых комиссии из соответствующего бюджета;</w:t>
      </w:r>
    </w:p>
    <w:p w:rsidR="00245D0B" w:rsidRDefault="004B41DD">
      <w:pPr>
        <w:pStyle w:val="10"/>
        <w:numPr>
          <w:ilvl w:val="0"/>
          <w:numId w:val="1"/>
        </w:numPr>
        <w:shd w:val="clear" w:color="auto" w:fill="auto"/>
        <w:tabs>
          <w:tab w:val="left" w:pos="1403"/>
        </w:tabs>
        <w:ind w:firstLine="720"/>
        <w:jc w:val="both"/>
        <w:rPr>
          <w:rFonts w:ascii="Liberation Serif" w:hAnsi="Liberation Serif"/>
          <w:sz w:val="28"/>
          <w:szCs w:val="28"/>
        </w:rPr>
      </w:pPr>
      <w:r>
        <w:rPr>
          <w:rFonts w:ascii="Liberation Serif" w:hAnsi="Liberation Serif"/>
          <w:sz w:val="28"/>
          <w:szCs w:val="28"/>
        </w:rPr>
        <w:t>организует материально-техническое обеспечение деятельности комиссии;</w:t>
      </w:r>
    </w:p>
    <w:p w:rsidR="00245D0B" w:rsidRDefault="004B41DD">
      <w:pPr>
        <w:pStyle w:val="10"/>
        <w:numPr>
          <w:ilvl w:val="0"/>
          <w:numId w:val="1"/>
        </w:numPr>
        <w:shd w:val="clear" w:color="auto" w:fill="auto"/>
        <w:tabs>
          <w:tab w:val="left" w:pos="1132"/>
        </w:tabs>
        <w:ind w:firstLine="720"/>
        <w:jc w:val="both"/>
        <w:rPr>
          <w:rFonts w:ascii="Liberation Serif" w:hAnsi="Liberation Serif"/>
          <w:sz w:val="28"/>
          <w:szCs w:val="28"/>
        </w:rPr>
      </w:pPr>
      <w:r>
        <w:rPr>
          <w:rFonts w:ascii="Liberation Serif" w:hAnsi="Liberation Serif"/>
          <w:sz w:val="28"/>
          <w:szCs w:val="28"/>
        </w:rPr>
        <w:t>заключает с гражданами гражданско-правовые договоры;</w:t>
      </w:r>
    </w:p>
    <w:p w:rsidR="00245D0B" w:rsidRDefault="004B41DD">
      <w:pPr>
        <w:pStyle w:val="10"/>
        <w:numPr>
          <w:ilvl w:val="0"/>
          <w:numId w:val="1"/>
        </w:numPr>
        <w:shd w:val="clear" w:color="auto" w:fill="auto"/>
        <w:tabs>
          <w:tab w:val="left" w:pos="1271"/>
        </w:tabs>
        <w:ind w:firstLine="720"/>
        <w:jc w:val="both"/>
        <w:rPr>
          <w:rFonts w:ascii="Liberation Serif" w:hAnsi="Liberation Serif"/>
          <w:sz w:val="28"/>
          <w:szCs w:val="28"/>
        </w:rPr>
      </w:pPr>
      <w:r>
        <w:rPr>
          <w:rFonts w:ascii="Liberation Serif" w:hAnsi="Liberation Serif"/>
          <w:sz w:val="28"/>
          <w:szCs w:val="28"/>
        </w:rPr>
        <w:t>организует обучение членов комиссии;</w:t>
      </w:r>
    </w:p>
    <w:p w:rsidR="00245D0B" w:rsidRDefault="004B41DD">
      <w:pPr>
        <w:pStyle w:val="10"/>
        <w:numPr>
          <w:ilvl w:val="0"/>
          <w:numId w:val="1"/>
        </w:numPr>
        <w:shd w:val="clear" w:color="auto" w:fill="auto"/>
        <w:tabs>
          <w:tab w:val="left" w:pos="1403"/>
        </w:tabs>
        <w:ind w:firstLine="720"/>
        <w:jc w:val="both"/>
        <w:rPr>
          <w:rFonts w:ascii="Liberation Serif" w:hAnsi="Liberation Serif"/>
          <w:sz w:val="28"/>
          <w:szCs w:val="28"/>
        </w:rPr>
      </w:pPr>
      <w:r>
        <w:rPr>
          <w:rFonts w:ascii="Liberation Serif" w:hAnsi="Liberation Serif"/>
          <w:sz w:val="28"/>
          <w:szCs w:val="28"/>
        </w:rPr>
        <w:t>осуществляет иные полномочия, предусмотренные настоящим Регламентом, федеральными законами и законами Свердловской области.</w:t>
      </w:r>
    </w:p>
    <w:p w:rsidR="00245D0B" w:rsidRDefault="004B41DD">
      <w:pPr>
        <w:pStyle w:val="11"/>
        <w:keepNext/>
        <w:keepLines/>
        <w:shd w:val="clear" w:color="auto" w:fill="auto"/>
        <w:rPr>
          <w:rFonts w:ascii="Liberation Serif" w:hAnsi="Liberation Serif"/>
          <w:sz w:val="28"/>
          <w:szCs w:val="28"/>
        </w:rPr>
      </w:pPr>
      <w:bookmarkStart w:id="23" w:name="bookmark23"/>
      <w:bookmarkStart w:id="24" w:name="bookmark22"/>
      <w:r>
        <w:rPr>
          <w:rFonts w:ascii="Liberation Serif" w:hAnsi="Liberation Serif"/>
          <w:sz w:val="28"/>
          <w:szCs w:val="28"/>
        </w:rPr>
        <w:t>Статья 12.</w:t>
      </w:r>
      <w:bookmarkEnd w:id="23"/>
      <w:bookmarkEnd w:id="24"/>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Заместитель председателя комиссии:</w:t>
      </w:r>
    </w:p>
    <w:p w:rsidR="00245D0B" w:rsidRDefault="004B41DD">
      <w:pPr>
        <w:pStyle w:val="10"/>
        <w:numPr>
          <w:ilvl w:val="0"/>
          <w:numId w:val="2"/>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осуществляет полномочия председателя комиссии в случае его временного отсутствия или невозможности выполнения им своих обязанностей;</w:t>
      </w:r>
    </w:p>
    <w:p w:rsidR="00245D0B" w:rsidRDefault="004B41DD">
      <w:pPr>
        <w:pStyle w:val="10"/>
        <w:numPr>
          <w:ilvl w:val="0"/>
          <w:numId w:val="2"/>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 xml:space="preserve">организует работу по </w:t>
      </w:r>
      <w:proofErr w:type="gramStart"/>
      <w:r>
        <w:rPr>
          <w:rFonts w:ascii="Liberation Serif" w:hAnsi="Liberation Serif"/>
          <w:sz w:val="28"/>
          <w:szCs w:val="28"/>
        </w:rPr>
        <w:t>контролю за</w:t>
      </w:r>
      <w:proofErr w:type="gramEnd"/>
      <w:r>
        <w:rPr>
          <w:rFonts w:ascii="Liberation Serif" w:hAnsi="Liberation Serif"/>
          <w:sz w:val="28"/>
          <w:szCs w:val="28"/>
        </w:rPr>
        <w:t xml:space="preserve"> соблюдением участниками избирательных кампаний порядка и правил ведения предвыборной агитации на территории избирательного участка;</w:t>
      </w:r>
    </w:p>
    <w:p w:rsidR="00245D0B" w:rsidRDefault="004B41DD">
      <w:pPr>
        <w:pStyle w:val="10"/>
        <w:numPr>
          <w:ilvl w:val="0"/>
          <w:numId w:val="2"/>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организует взаимодействие с правоохранительными органами, политическими партиями, общественными объединениями и средствами массовой информации;</w:t>
      </w:r>
    </w:p>
    <w:p w:rsidR="00245D0B" w:rsidRDefault="004B41DD">
      <w:pPr>
        <w:pStyle w:val="10"/>
        <w:numPr>
          <w:ilvl w:val="0"/>
          <w:numId w:val="2"/>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принимает участие в разработке перспективных и текущих планов работы комиссии;</w:t>
      </w:r>
    </w:p>
    <w:p w:rsidR="00245D0B" w:rsidRDefault="004B41DD">
      <w:pPr>
        <w:pStyle w:val="10"/>
        <w:numPr>
          <w:ilvl w:val="0"/>
          <w:numId w:val="2"/>
        </w:numPr>
        <w:shd w:val="clear" w:color="auto" w:fill="auto"/>
        <w:tabs>
          <w:tab w:val="left" w:pos="1149"/>
        </w:tabs>
        <w:ind w:firstLine="720"/>
        <w:jc w:val="both"/>
        <w:rPr>
          <w:rFonts w:ascii="Liberation Serif" w:hAnsi="Liberation Serif"/>
          <w:sz w:val="28"/>
          <w:szCs w:val="28"/>
        </w:rPr>
      </w:pPr>
      <w:r>
        <w:rPr>
          <w:rFonts w:ascii="Liberation Serif" w:hAnsi="Liberation Serif"/>
          <w:sz w:val="28"/>
          <w:szCs w:val="28"/>
        </w:rPr>
        <w:t>выполняет поручения председателя комиссии;</w:t>
      </w:r>
    </w:p>
    <w:p w:rsidR="00245D0B" w:rsidRDefault="004B41DD">
      <w:pPr>
        <w:pStyle w:val="10"/>
        <w:numPr>
          <w:ilvl w:val="0"/>
          <w:numId w:val="2"/>
        </w:numPr>
        <w:shd w:val="clear" w:color="auto" w:fill="auto"/>
        <w:tabs>
          <w:tab w:val="left" w:pos="1149"/>
        </w:tabs>
        <w:ind w:firstLine="720"/>
        <w:jc w:val="both"/>
        <w:rPr>
          <w:rFonts w:ascii="Liberation Serif" w:hAnsi="Liberation Serif"/>
          <w:sz w:val="28"/>
          <w:szCs w:val="28"/>
        </w:rPr>
      </w:pPr>
      <w:r>
        <w:rPr>
          <w:rFonts w:ascii="Liberation Serif" w:hAnsi="Liberation Serif"/>
          <w:sz w:val="28"/>
          <w:szCs w:val="28"/>
        </w:rPr>
        <w:t>дает поручения членам комиссии в пределах своих полномочий;</w:t>
      </w:r>
    </w:p>
    <w:p w:rsidR="00245D0B" w:rsidRDefault="004B41DD">
      <w:pPr>
        <w:pStyle w:val="10"/>
        <w:numPr>
          <w:ilvl w:val="0"/>
          <w:numId w:val="2"/>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организует работу по повышению правовой культуры избирателей и участников выборов;</w:t>
      </w:r>
    </w:p>
    <w:p w:rsidR="00245D0B" w:rsidRDefault="004B41DD">
      <w:pPr>
        <w:pStyle w:val="10"/>
        <w:numPr>
          <w:ilvl w:val="0"/>
          <w:numId w:val="2"/>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организует подготовку помещения для голосования к проведению голосования;</w:t>
      </w:r>
    </w:p>
    <w:p w:rsidR="00245D0B" w:rsidRDefault="004B41DD">
      <w:pPr>
        <w:pStyle w:val="10"/>
        <w:numPr>
          <w:ilvl w:val="0"/>
          <w:numId w:val="2"/>
        </w:numPr>
        <w:shd w:val="clear" w:color="auto" w:fill="auto"/>
        <w:tabs>
          <w:tab w:val="left" w:pos="1135"/>
        </w:tabs>
        <w:spacing w:after="100"/>
        <w:ind w:firstLine="720"/>
        <w:jc w:val="both"/>
        <w:rPr>
          <w:rFonts w:ascii="Liberation Serif" w:hAnsi="Liberation Serif"/>
          <w:sz w:val="28"/>
          <w:szCs w:val="28"/>
        </w:rPr>
      </w:pPr>
      <w:r>
        <w:rPr>
          <w:rFonts w:ascii="Liberation Serif" w:hAnsi="Liberation Serif"/>
          <w:sz w:val="28"/>
          <w:szCs w:val="28"/>
        </w:rPr>
        <w:t>осуществляет иные полномочия, предусмотренные настоящим Регламентом, федеральными законами и законами Свердловской области.</w:t>
      </w:r>
    </w:p>
    <w:p w:rsidR="00245D0B" w:rsidRDefault="004B41DD">
      <w:pPr>
        <w:pStyle w:val="11"/>
        <w:keepNext/>
        <w:keepLines/>
        <w:shd w:val="clear" w:color="auto" w:fill="auto"/>
        <w:rPr>
          <w:rFonts w:ascii="Liberation Serif" w:hAnsi="Liberation Serif"/>
          <w:sz w:val="28"/>
          <w:szCs w:val="28"/>
        </w:rPr>
      </w:pPr>
      <w:bookmarkStart w:id="25" w:name="bookmark25"/>
      <w:bookmarkStart w:id="26" w:name="bookmark24"/>
      <w:r>
        <w:rPr>
          <w:rFonts w:ascii="Liberation Serif" w:hAnsi="Liberation Serif"/>
          <w:sz w:val="28"/>
          <w:szCs w:val="28"/>
        </w:rPr>
        <w:t>Статья 13.</w:t>
      </w:r>
      <w:bookmarkEnd w:id="25"/>
      <w:bookmarkEnd w:id="26"/>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Секретарь комиссии:</w:t>
      </w:r>
    </w:p>
    <w:p w:rsidR="00245D0B" w:rsidRDefault="004B41DD">
      <w:pPr>
        <w:pStyle w:val="10"/>
        <w:numPr>
          <w:ilvl w:val="0"/>
          <w:numId w:val="3"/>
        </w:numPr>
        <w:shd w:val="clear" w:color="auto" w:fill="auto"/>
        <w:tabs>
          <w:tab w:val="left" w:pos="1149"/>
        </w:tabs>
        <w:ind w:firstLine="720"/>
        <w:jc w:val="both"/>
        <w:rPr>
          <w:rFonts w:ascii="Liberation Serif" w:hAnsi="Liberation Serif"/>
          <w:sz w:val="28"/>
          <w:szCs w:val="28"/>
        </w:rPr>
      </w:pPr>
      <w:r>
        <w:rPr>
          <w:rFonts w:ascii="Liberation Serif" w:hAnsi="Liberation Serif"/>
          <w:sz w:val="28"/>
          <w:szCs w:val="28"/>
        </w:rPr>
        <w:t>организует ведение делопроизводства в комиссии;</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организует и обеспечивает подготовку заседаний комиссии, вносимых на рассмотрение комиссии материалов;</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 xml:space="preserve">подписывает решения комиссии, протоколы и выписки из </w:t>
      </w:r>
      <w:r>
        <w:rPr>
          <w:rFonts w:ascii="Liberation Serif" w:hAnsi="Liberation Serif"/>
          <w:sz w:val="28"/>
          <w:szCs w:val="28"/>
        </w:rPr>
        <w:lastRenderedPageBreak/>
        <w:t>протоколов заседаний комиссии;</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организует планирование деятельности комиссии, контролирует ход выполнения планов её работы;</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обеспечивает доведение решений и иных материалов комиссии до сведения членов комиссии, Заречной городской территориальной избирательной комиссии, органов местного самоуправления, организаций, должностных лиц, политических партий и общественных объединений, а также обеспечивает средства массовой информации информацией о состоявшемся заседании комиссии;</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организует информирование избирателей о сроках и порядке осуществления избирательных действий;</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ведет учет рабочего времени членов избирательной комиссии, привлеченных работников;</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осуществляет контроль и проверку исполнения принятых комиссией решений, информирует комиссию о ходе их выполнения;</w:t>
      </w:r>
    </w:p>
    <w:p w:rsidR="00245D0B" w:rsidRDefault="004B41DD">
      <w:pPr>
        <w:pStyle w:val="10"/>
        <w:numPr>
          <w:ilvl w:val="0"/>
          <w:numId w:val="3"/>
        </w:numPr>
        <w:shd w:val="clear" w:color="auto" w:fill="auto"/>
        <w:tabs>
          <w:tab w:val="left" w:pos="1135"/>
        </w:tabs>
        <w:ind w:firstLine="720"/>
        <w:jc w:val="both"/>
        <w:rPr>
          <w:rFonts w:ascii="Liberation Serif" w:hAnsi="Liberation Serif"/>
          <w:sz w:val="28"/>
          <w:szCs w:val="28"/>
        </w:rPr>
      </w:pPr>
      <w:r>
        <w:rPr>
          <w:rFonts w:ascii="Liberation Serif" w:hAnsi="Liberation Serif"/>
          <w:sz w:val="28"/>
          <w:szCs w:val="28"/>
        </w:rPr>
        <w:t>отвечает за организацию приема граждан и рассмотрения обращений, поступающих в комиссию;</w:t>
      </w:r>
    </w:p>
    <w:p w:rsidR="00245D0B" w:rsidRDefault="004B41DD">
      <w:pPr>
        <w:pStyle w:val="10"/>
        <w:numPr>
          <w:ilvl w:val="0"/>
          <w:numId w:val="3"/>
        </w:numPr>
        <w:shd w:val="clear" w:color="auto" w:fill="auto"/>
        <w:tabs>
          <w:tab w:val="left" w:pos="1358"/>
        </w:tabs>
        <w:ind w:firstLine="720"/>
        <w:jc w:val="both"/>
        <w:rPr>
          <w:rFonts w:ascii="Liberation Serif" w:hAnsi="Liberation Serif"/>
          <w:sz w:val="28"/>
          <w:szCs w:val="28"/>
        </w:rPr>
      </w:pPr>
      <w:r>
        <w:rPr>
          <w:rFonts w:ascii="Liberation Serif" w:hAnsi="Liberation Serif"/>
          <w:sz w:val="28"/>
          <w:szCs w:val="28"/>
        </w:rPr>
        <w:t xml:space="preserve">обеспечивает </w:t>
      </w:r>
      <w:proofErr w:type="gramStart"/>
      <w:r>
        <w:rPr>
          <w:rFonts w:ascii="Liberation Serif" w:hAnsi="Liberation Serif"/>
          <w:sz w:val="28"/>
          <w:szCs w:val="28"/>
        </w:rPr>
        <w:t>контроль за</w:t>
      </w:r>
      <w:proofErr w:type="gramEnd"/>
      <w:r>
        <w:rPr>
          <w:rFonts w:ascii="Liberation Serif" w:hAnsi="Liberation Serif"/>
          <w:sz w:val="28"/>
          <w:szCs w:val="28"/>
        </w:rPr>
        <w:t xml:space="preserve"> своевременным оформлением и сохранностью документов комиссии, передачу их в Заречную городскую территориальную избирательную комиссию для дальнейшего хранения, своевременное уничтожение документов, утративших практическую ценность;</w:t>
      </w:r>
    </w:p>
    <w:p w:rsidR="00245D0B" w:rsidRDefault="004B41DD">
      <w:pPr>
        <w:pStyle w:val="10"/>
        <w:numPr>
          <w:ilvl w:val="0"/>
          <w:numId w:val="3"/>
        </w:numPr>
        <w:shd w:val="clear" w:color="auto" w:fill="auto"/>
        <w:tabs>
          <w:tab w:val="left" w:pos="1234"/>
        </w:tabs>
        <w:ind w:firstLine="720"/>
        <w:jc w:val="both"/>
        <w:rPr>
          <w:rFonts w:ascii="Liberation Serif" w:hAnsi="Liberation Serif"/>
          <w:sz w:val="28"/>
          <w:szCs w:val="28"/>
        </w:rPr>
      </w:pPr>
      <w:r>
        <w:rPr>
          <w:rFonts w:ascii="Liberation Serif" w:hAnsi="Liberation Serif"/>
          <w:sz w:val="28"/>
          <w:szCs w:val="28"/>
        </w:rPr>
        <w:t>выполняет поручения председателя комиссии;</w:t>
      </w:r>
    </w:p>
    <w:p w:rsidR="00245D0B" w:rsidRDefault="004B41DD">
      <w:pPr>
        <w:pStyle w:val="10"/>
        <w:numPr>
          <w:ilvl w:val="0"/>
          <w:numId w:val="3"/>
        </w:numPr>
        <w:shd w:val="clear" w:color="auto" w:fill="auto"/>
        <w:tabs>
          <w:tab w:val="left" w:pos="1234"/>
        </w:tabs>
        <w:ind w:firstLine="720"/>
        <w:jc w:val="both"/>
        <w:rPr>
          <w:rFonts w:ascii="Liberation Serif" w:hAnsi="Liberation Serif"/>
          <w:sz w:val="28"/>
          <w:szCs w:val="28"/>
        </w:rPr>
      </w:pPr>
      <w:r>
        <w:rPr>
          <w:rFonts w:ascii="Liberation Serif" w:hAnsi="Liberation Serif"/>
          <w:sz w:val="28"/>
          <w:szCs w:val="28"/>
        </w:rPr>
        <w:t>дает поручения членам комиссии в пределах своих полномочий;</w:t>
      </w:r>
    </w:p>
    <w:p w:rsidR="00245D0B" w:rsidRDefault="004B41DD">
      <w:pPr>
        <w:pStyle w:val="10"/>
        <w:numPr>
          <w:ilvl w:val="0"/>
          <w:numId w:val="3"/>
        </w:numPr>
        <w:shd w:val="clear" w:color="auto" w:fill="auto"/>
        <w:tabs>
          <w:tab w:val="left" w:pos="1220"/>
        </w:tabs>
        <w:ind w:firstLine="720"/>
        <w:jc w:val="both"/>
        <w:rPr>
          <w:rFonts w:ascii="Liberation Serif" w:hAnsi="Liberation Serif"/>
          <w:sz w:val="28"/>
          <w:szCs w:val="28"/>
        </w:rPr>
      </w:pPr>
      <w:r>
        <w:rPr>
          <w:rFonts w:ascii="Liberation Serif" w:hAnsi="Liberation Serif"/>
          <w:sz w:val="28"/>
          <w:szCs w:val="28"/>
        </w:rPr>
        <w:t>осуществляет подготовку документации комиссии для проведения голосования в день голосования и установления его итогов;</w:t>
      </w:r>
    </w:p>
    <w:p w:rsidR="00245D0B" w:rsidRDefault="004B41DD">
      <w:pPr>
        <w:pStyle w:val="10"/>
        <w:numPr>
          <w:ilvl w:val="0"/>
          <w:numId w:val="3"/>
        </w:numPr>
        <w:shd w:val="clear" w:color="auto" w:fill="auto"/>
        <w:tabs>
          <w:tab w:val="left" w:pos="1220"/>
        </w:tabs>
        <w:spacing w:after="100"/>
        <w:ind w:firstLine="720"/>
        <w:jc w:val="both"/>
        <w:rPr>
          <w:rFonts w:ascii="Liberation Serif" w:hAnsi="Liberation Serif"/>
          <w:sz w:val="28"/>
          <w:szCs w:val="28"/>
        </w:rPr>
      </w:pPr>
      <w:r>
        <w:rPr>
          <w:rFonts w:ascii="Liberation Serif" w:hAnsi="Liberation Serif"/>
          <w:sz w:val="28"/>
          <w:szCs w:val="28"/>
        </w:rPr>
        <w:t>осуществляет иные полномочия, предусмотренные настоящим Регламентом.</w:t>
      </w:r>
    </w:p>
    <w:p w:rsidR="00245D0B" w:rsidRDefault="004B41DD">
      <w:pPr>
        <w:pStyle w:val="11"/>
        <w:keepNext/>
        <w:keepLines/>
        <w:shd w:val="clear" w:color="auto" w:fill="auto"/>
        <w:rPr>
          <w:rFonts w:ascii="Liberation Serif" w:hAnsi="Liberation Serif"/>
          <w:sz w:val="28"/>
          <w:szCs w:val="28"/>
        </w:rPr>
      </w:pPr>
      <w:bookmarkStart w:id="27" w:name="bookmark27"/>
      <w:bookmarkStart w:id="28" w:name="bookmark26"/>
      <w:r>
        <w:rPr>
          <w:rFonts w:ascii="Liberation Serif" w:hAnsi="Liberation Serif"/>
          <w:sz w:val="28"/>
          <w:szCs w:val="28"/>
        </w:rPr>
        <w:t>Статья 14.</w:t>
      </w:r>
      <w:bookmarkEnd w:id="27"/>
      <w:bookmarkEnd w:id="28"/>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В случае временного отсутствия заместителя председателя, секретаря комиссии их обязанности могут быть возложены председателем комиссии на других членов комиссии с правом решающего голоса.</w:t>
      </w:r>
    </w:p>
    <w:p w:rsidR="00245D0B" w:rsidRDefault="004B41DD">
      <w:pPr>
        <w:pStyle w:val="11"/>
        <w:keepNext/>
        <w:keepLines/>
        <w:shd w:val="clear" w:color="auto" w:fill="auto"/>
        <w:rPr>
          <w:rFonts w:ascii="Liberation Serif" w:hAnsi="Liberation Serif"/>
          <w:sz w:val="28"/>
          <w:szCs w:val="28"/>
        </w:rPr>
      </w:pPr>
      <w:bookmarkStart w:id="29" w:name="bookmark29"/>
      <w:bookmarkStart w:id="30" w:name="bookmark28"/>
      <w:r>
        <w:rPr>
          <w:rFonts w:ascii="Liberation Serif" w:hAnsi="Liberation Serif"/>
          <w:sz w:val="28"/>
          <w:szCs w:val="28"/>
        </w:rPr>
        <w:t>Статья 15.</w:t>
      </w:r>
      <w:bookmarkEnd w:id="29"/>
      <w:bookmarkEnd w:id="30"/>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Председатель комиссии досрочно освобождается от занимаемой должности решением Заречной городской территориальной избирательной комиссией.</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Заместитель председателя, секретарь комиссии могут быть досрочно освобождены от занимаемых должностей на основании решений комиссии, принимаемых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lastRenderedPageBreak/>
        <w:t>Решения об освобождении от должностей заместителя председателя, секретаря комиссии оформляются решениями комиссии.</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В случае досрочного освобождения от должностей заместителя председателя, секретаря комиссии временное исполнение их обязанностей может быть возложено на других членов комиссии с правом решающего голоса. В случае досрочного освобождения от должностей заместителя председателя и секретаря комиссии избрание указанных лиц проводится не позднее чем через 7 дней со дня их освобождения в порядке, установленном настоящим Регламентом.</w:t>
      </w:r>
    </w:p>
    <w:p w:rsidR="00245D0B" w:rsidRDefault="004B41DD">
      <w:pPr>
        <w:pStyle w:val="11"/>
        <w:keepNext/>
        <w:keepLines/>
        <w:shd w:val="clear" w:color="auto" w:fill="auto"/>
        <w:rPr>
          <w:rFonts w:ascii="Liberation Serif" w:hAnsi="Liberation Serif"/>
          <w:sz w:val="28"/>
          <w:szCs w:val="28"/>
        </w:rPr>
      </w:pPr>
      <w:bookmarkStart w:id="31" w:name="bookmark31"/>
      <w:bookmarkStart w:id="32" w:name="bookmark30"/>
      <w:r>
        <w:rPr>
          <w:rFonts w:ascii="Liberation Serif" w:hAnsi="Liberation Serif"/>
          <w:sz w:val="28"/>
          <w:szCs w:val="28"/>
        </w:rPr>
        <w:t>Статья 16.</w:t>
      </w:r>
      <w:bookmarkEnd w:id="31"/>
      <w:bookmarkEnd w:id="32"/>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Члены комиссии с правом решающего голоса на основании решений и планов комиссии по поручению председателя комиссии организуют конкретные мероприятия по направлениям ее деятельности.</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w:t>
      </w:r>
    </w:p>
    <w:p w:rsidR="00245D0B" w:rsidRDefault="004B41DD">
      <w:pPr>
        <w:pStyle w:val="11"/>
        <w:keepNext/>
        <w:keepLines/>
        <w:shd w:val="clear" w:color="auto" w:fill="auto"/>
        <w:rPr>
          <w:rFonts w:ascii="Liberation Serif" w:hAnsi="Liberation Serif"/>
          <w:sz w:val="28"/>
          <w:szCs w:val="28"/>
        </w:rPr>
      </w:pPr>
      <w:bookmarkStart w:id="33" w:name="bookmark33"/>
      <w:bookmarkStart w:id="34" w:name="bookmark32"/>
      <w:r>
        <w:rPr>
          <w:rFonts w:ascii="Liberation Serif" w:hAnsi="Liberation Serif"/>
          <w:sz w:val="28"/>
          <w:szCs w:val="28"/>
        </w:rPr>
        <w:t>Статья 17.</w:t>
      </w:r>
      <w:bookmarkEnd w:id="33"/>
      <w:bookmarkEnd w:id="34"/>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Члены комиссии с правом решающего голоса вправе:</w:t>
      </w:r>
    </w:p>
    <w:p w:rsidR="00245D0B" w:rsidRDefault="004B41DD">
      <w:pPr>
        <w:pStyle w:val="10"/>
        <w:numPr>
          <w:ilvl w:val="0"/>
          <w:numId w:val="4"/>
        </w:numPr>
        <w:shd w:val="clear" w:color="auto" w:fill="auto"/>
        <w:tabs>
          <w:tab w:val="left" w:pos="1131"/>
        </w:tabs>
        <w:ind w:firstLine="720"/>
        <w:jc w:val="both"/>
        <w:rPr>
          <w:rFonts w:ascii="Liberation Serif" w:hAnsi="Liberation Serif"/>
          <w:sz w:val="28"/>
          <w:szCs w:val="28"/>
        </w:rPr>
      </w:pPr>
      <w:r>
        <w:rPr>
          <w:rFonts w:ascii="Liberation Serif" w:hAnsi="Liberation Serif"/>
          <w:sz w:val="28"/>
          <w:szCs w:val="28"/>
        </w:rPr>
        <w:t>принимать участие в подготовке заседаний комиссии;</w:t>
      </w:r>
    </w:p>
    <w:p w:rsidR="00245D0B" w:rsidRDefault="004B41DD">
      <w:pPr>
        <w:pStyle w:val="10"/>
        <w:numPr>
          <w:ilvl w:val="0"/>
          <w:numId w:val="4"/>
        </w:numPr>
        <w:shd w:val="clear" w:color="auto" w:fill="auto"/>
        <w:tabs>
          <w:tab w:val="left" w:pos="1131"/>
        </w:tabs>
        <w:ind w:firstLine="720"/>
        <w:jc w:val="both"/>
        <w:rPr>
          <w:rFonts w:ascii="Liberation Serif" w:hAnsi="Liberation Serif"/>
          <w:sz w:val="28"/>
          <w:szCs w:val="28"/>
        </w:rPr>
      </w:pPr>
      <w:r>
        <w:rPr>
          <w:rFonts w:ascii="Liberation Serif" w:hAnsi="Liberation Serif"/>
          <w:sz w:val="28"/>
          <w:szCs w:val="28"/>
        </w:rPr>
        <w:t>заблаговременно получать извещения о заседаниях комиссии;</w:t>
      </w:r>
    </w:p>
    <w:p w:rsidR="00245D0B" w:rsidRDefault="004B41DD">
      <w:pPr>
        <w:pStyle w:val="10"/>
        <w:numPr>
          <w:ilvl w:val="0"/>
          <w:numId w:val="4"/>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выступать на заседаниях комиссии, вносить предложения по вопросам, входящим в компетенцию комиссии, и требовать проведения по ним голосования;</w:t>
      </w:r>
    </w:p>
    <w:p w:rsidR="00245D0B" w:rsidRDefault="004B41DD">
      <w:pPr>
        <w:pStyle w:val="10"/>
        <w:numPr>
          <w:ilvl w:val="0"/>
          <w:numId w:val="4"/>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задавать другим участникам заседания комиссии вопросы в соответствии с повесткой дня и получать на них ответы по существу;</w:t>
      </w:r>
    </w:p>
    <w:p w:rsidR="00245D0B" w:rsidRDefault="004B41DD">
      <w:pPr>
        <w:pStyle w:val="10"/>
        <w:numPr>
          <w:ilvl w:val="0"/>
          <w:numId w:val="4"/>
        </w:numPr>
        <w:shd w:val="clear" w:color="auto" w:fill="auto"/>
        <w:tabs>
          <w:tab w:val="left" w:pos="1117"/>
        </w:tabs>
        <w:ind w:firstLine="720"/>
        <w:jc w:val="both"/>
        <w:rPr>
          <w:rFonts w:ascii="Liberation Serif" w:hAnsi="Liberation Serif"/>
          <w:sz w:val="28"/>
          <w:szCs w:val="28"/>
        </w:rPr>
      </w:pPr>
      <w:proofErr w:type="gramStart"/>
      <w:r>
        <w:rPr>
          <w:rFonts w:ascii="Liberation Serif" w:hAnsi="Liberation Serif"/>
          <w:sz w:val="28"/>
          <w:szCs w:val="28"/>
        </w:rPr>
        <w:t>знакомиться в комиссии с документами и материалами комиссии (в том числе со списками избирателей, бюллетенями), непосредственно связанными с выборами, включая документы и материалы, находящиеся на машиночитаемых носителях и получать заверенные копии этих документов (за исключением бюллетеней, списков избирателей, подписных листов, иных документов и материалов, содержащих конфиденциальную информацию), требовать заверения указанных копий;</w:t>
      </w:r>
      <w:proofErr w:type="gramEnd"/>
    </w:p>
    <w:p w:rsidR="00245D0B" w:rsidRDefault="004B41DD">
      <w:pPr>
        <w:pStyle w:val="10"/>
        <w:numPr>
          <w:ilvl w:val="0"/>
          <w:numId w:val="4"/>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обжаловать действия (бездействие) комиссии в вышестоящую избирательную комиссию или в суд;</w:t>
      </w:r>
    </w:p>
    <w:p w:rsidR="00245D0B" w:rsidRDefault="004B41DD">
      <w:pPr>
        <w:pStyle w:val="10"/>
        <w:numPr>
          <w:ilvl w:val="0"/>
          <w:numId w:val="4"/>
        </w:numPr>
        <w:shd w:val="clear" w:color="auto" w:fill="auto"/>
        <w:tabs>
          <w:tab w:val="left" w:pos="1131"/>
        </w:tabs>
        <w:ind w:firstLine="720"/>
        <w:jc w:val="both"/>
        <w:rPr>
          <w:rFonts w:ascii="Liberation Serif" w:hAnsi="Liberation Serif"/>
          <w:sz w:val="28"/>
          <w:szCs w:val="28"/>
        </w:rPr>
      </w:pPr>
      <w:r>
        <w:rPr>
          <w:rFonts w:ascii="Liberation Serif" w:hAnsi="Liberation Serif"/>
          <w:sz w:val="28"/>
          <w:szCs w:val="28"/>
        </w:rPr>
        <w:t>присутствовать на любых совещаниях, проводимых комиссией;</w:t>
      </w:r>
    </w:p>
    <w:p w:rsidR="00245D0B" w:rsidRDefault="004B41DD">
      <w:pPr>
        <w:pStyle w:val="10"/>
        <w:numPr>
          <w:ilvl w:val="0"/>
          <w:numId w:val="4"/>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вносить предложения о привлечении специалистов к экспертной, аналитической и иной работе, связанной с деятельностью комиссии;</w:t>
      </w:r>
    </w:p>
    <w:p w:rsidR="00245D0B" w:rsidRDefault="004B41DD">
      <w:pPr>
        <w:pStyle w:val="10"/>
        <w:numPr>
          <w:ilvl w:val="0"/>
          <w:numId w:val="4"/>
        </w:numPr>
        <w:shd w:val="clear" w:color="auto" w:fill="auto"/>
        <w:tabs>
          <w:tab w:val="left" w:pos="1117"/>
        </w:tabs>
        <w:spacing w:after="100"/>
        <w:ind w:firstLine="720"/>
        <w:jc w:val="both"/>
      </w:pPr>
      <w:r>
        <w:rPr>
          <w:rFonts w:ascii="Liberation Serif" w:hAnsi="Liberation Serif"/>
          <w:sz w:val="28"/>
          <w:szCs w:val="28"/>
        </w:rPr>
        <w:t xml:space="preserve">представлять в суде интересы участковой комиссии, а также иной </w:t>
      </w:r>
      <w:r>
        <w:rPr>
          <w:rFonts w:ascii="Liberation Serif" w:hAnsi="Liberation Serif"/>
          <w:sz w:val="28"/>
          <w:szCs w:val="28"/>
        </w:rPr>
        <w:lastRenderedPageBreak/>
        <w:t>комиссии на основании выданной ему доверенности.</w:t>
      </w:r>
    </w:p>
    <w:p w:rsidR="00245D0B" w:rsidRDefault="004B41DD">
      <w:pPr>
        <w:pStyle w:val="11"/>
        <w:keepNext/>
        <w:keepLines/>
        <w:shd w:val="clear" w:color="auto" w:fill="auto"/>
      </w:pPr>
      <w:bookmarkStart w:id="35" w:name="bookmark35"/>
      <w:bookmarkStart w:id="36" w:name="bookmark34"/>
      <w:r>
        <w:rPr>
          <w:rFonts w:ascii="Liberation Serif" w:hAnsi="Liberation Serif"/>
          <w:sz w:val="28"/>
          <w:szCs w:val="28"/>
        </w:rPr>
        <w:t>Статья 18.</w:t>
      </w:r>
      <w:bookmarkEnd w:id="35"/>
      <w:bookmarkEnd w:id="36"/>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Член комиссии с правом решающего голоса обязан:</w:t>
      </w:r>
    </w:p>
    <w:p w:rsidR="00245D0B" w:rsidRDefault="004B41DD">
      <w:pPr>
        <w:pStyle w:val="10"/>
        <w:numPr>
          <w:ilvl w:val="0"/>
          <w:numId w:val="5"/>
        </w:numPr>
        <w:shd w:val="clear" w:color="auto" w:fill="auto"/>
        <w:tabs>
          <w:tab w:val="left" w:pos="1277"/>
        </w:tabs>
        <w:ind w:firstLine="720"/>
        <w:jc w:val="both"/>
        <w:rPr>
          <w:rFonts w:ascii="Liberation Serif" w:hAnsi="Liberation Serif"/>
          <w:sz w:val="28"/>
          <w:szCs w:val="28"/>
        </w:rPr>
      </w:pPr>
      <w:r>
        <w:rPr>
          <w:rFonts w:ascii="Liberation Serif" w:hAnsi="Liberation Serif"/>
          <w:sz w:val="28"/>
          <w:szCs w:val="28"/>
        </w:rPr>
        <w:t>присутствовать на всех заседаниях комиссии (за исключением случаев отсутствия по уважительной причине);</w:t>
      </w:r>
    </w:p>
    <w:p w:rsidR="00245D0B" w:rsidRDefault="004B41DD">
      <w:pPr>
        <w:pStyle w:val="10"/>
        <w:numPr>
          <w:ilvl w:val="0"/>
          <w:numId w:val="5"/>
        </w:numPr>
        <w:shd w:val="clear" w:color="auto" w:fill="auto"/>
        <w:tabs>
          <w:tab w:val="left" w:pos="1277"/>
        </w:tabs>
        <w:ind w:firstLine="720"/>
        <w:jc w:val="both"/>
        <w:rPr>
          <w:rFonts w:ascii="Liberation Serif" w:hAnsi="Liberation Serif"/>
          <w:sz w:val="28"/>
          <w:szCs w:val="28"/>
        </w:rPr>
      </w:pPr>
      <w:r>
        <w:rPr>
          <w:rFonts w:ascii="Liberation Serif" w:hAnsi="Liberation Serif"/>
          <w:sz w:val="28"/>
          <w:szCs w:val="28"/>
        </w:rPr>
        <w:t>принимать участие в голосовании по вопросам, включенным в повестку дня;</w:t>
      </w:r>
    </w:p>
    <w:p w:rsidR="00245D0B" w:rsidRDefault="004B41DD">
      <w:pPr>
        <w:pStyle w:val="10"/>
        <w:numPr>
          <w:ilvl w:val="0"/>
          <w:numId w:val="5"/>
        </w:numPr>
        <w:shd w:val="clear" w:color="auto" w:fill="auto"/>
        <w:tabs>
          <w:tab w:val="left" w:pos="1131"/>
        </w:tabs>
        <w:ind w:firstLine="720"/>
        <w:jc w:val="both"/>
        <w:rPr>
          <w:rFonts w:ascii="Liberation Serif" w:hAnsi="Liberation Serif"/>
          <w:sz w:val="28"/>
          <w:szCs w:val="28"/>
        </w:rPr>
      </w:pPr>
      <w:r>
        <w:rPr>
          <w:rFonts w:ascii="Liberation Serif" w:hAnsi="Liberation Serif"/>
          <w:sz w:val="28"/>
          <w:szCs w:val="28"/>
        </w:rPr>
        <w:t>обеспечивать выполнение принятых комиссией решений;</w:t>
      </w:r>
    </w:p>
    <w:p w:rsidR="00245D0B" w:rsidRDefault="004B41DD">
      <w:pPr>
        <w:pStyle w:val="10"/>
        <w:numPr>
          <w:ilvl w:val="0"/>
          <w:numId w:val="5"/>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заблаговременно (не позднее, чем за 1 день до заседания) информировать председателя или секретаря комиссии о невозможности присутствовать на заседании комиссии по уважительной причине;</w:t>
      </w:r>
    </w:p>
    <w:p w:rsidR="00245D0B" w:rsidRDefault="004B41DD">
      <w:pPr>
        <w:pStyle w:val="10"/>
        <w:numPr>
          <w:ilvl w:val="0"/>
          <w:numId w:val="5"/>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выполнять поручения комиссии, председателя комиссии, а также заместителя председателя, секретаря, данные в пределах их компетенции, и информировать об их выполнении в установленный срок;</w:t>
      </w:r>
    </w:p>
    <w:p w:rsidR="00245D0B" w:rsidRDefault="004B41DD">
      <w:pPr>
        <w:pStyle w:val="10"/>
        <w:numPr>
          <w:ilvl w:val="0"/>
          <w:numId w:val="5"/>
        </w:numPr>
        <w:shd w:val="clear" w:color="auto" w:fill="auto"/>
        <w:tabs>
          <w:tab w:val="left" w:pos="1117"/>
        </w:tabs>
        <w:ind w:firstLine="720"/>
        <w:jc w:val="both"/>
        <w:rPr>
          <w:rFonts w:ascii="Liberation Serif" w:hAnsi="Liberation Serif"/>
          <w:sz w:val="28"/>
          <w:szCs w:val="28"/>
        </w:rPr>
      </w:pPr>
      <w:r>
        <w:rPr>
          <w:rFonts w:ascii="Liberation Serif" w:hAnsi="Liberation Serif"/>
          <w:sz w:val="28"/>
          <w:szCs w:val="28"/>
        </w:rPr>
        <w:t>незамедлительно информировать комиссию, Заречную городскую территориальную избирательную комиссию о наступлении обстоятельств, несовместимых со статусом члена комиссии с правом решающего голоса, изменении места работы (службы), занимаемой должности, адреса места жительства, уровня образования, служебных и домашних номеров телефонов.</w:t>
      </w:r>
    </w:p>
    <w:p w:rsidR="00245D0B" w:rsidRDefault="004B41DD">
      <w:pPr>
        <w:pStyle w:val="11"/>
        <w:keepNext/>
        <w:keepLines/>
        <w:shd w:val="clear" w:color="auto" w:fill="auto"/>
        <w:rPr>
          <w:rFonts w:ascii="Liberation Serif" w:hAnsi="Liberation Serif"/>
          <w:sz w:val="28"/>
          <w:szCs w:val="28"/>
        </w:rPr>
      </w:pPr>
      <w:bookmarkStart w:id="37" w:name="bookmark37"/>
      <w:bookmarkStart w:id="38" w:name="bookmark36"/>
      <w:r>
        <w:rPr>
          <w:rFonts w:ascii="Liberation Serif" w:hAnsi="Liberation Serif"/>
          <w:sz w:val="28"/>
          <w:szCs w:val="28"/>
        </w:rPr>
        <w:t>Статья 19.</w:t>
      </w:r>
      <w:bookmarkEnd w:id="37"/>
      <w:bookmarkEnd w:id="38"/>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об обращении в суд с заявлением об установлении данного обстоятельства. В случае признания члена избирательной комиссии решением суда, вступившим в законную силу, систематически не выполняющим свои обязанности, полномочия указанного члена комиссии с правом решающего голоса прекращаются в установленном законодательством о выборах порядке.</w:t>
      </w:r>
    </w:p>
    <w:p w:rsidR="00245D0B" w:rsidRDefault="004B41DD">
      <w:pPr>
        <w:pStyle w:val="11"/>
        <w:keepNext/>
        <w:keepLines/>
        <w:shd w:val="clear" w:color="auto" w:fill="auto"/>
        <w:rPr>
          <w:rFonts w:ascii="Liberation Serif" w:hAnsi="Liberation Serif"/>
          <w:sz w:val="28"/>
          <w:szCs w:val="28"/>
        </w:rPr>
      </w:pPr>
      <w:bookmarkStart w:id="39" w:name="bookmark39"/>
      <w:bookmarkStart w:id="40" w:name="bookmark38"/>
      <w:r>
        <w:rPr>
          <w:rFonts w:ascii="Liberation Serif" w:hAnsi="Liberation Serif"/>
          <w:sz w:val="28"/>
          <w:szCs w:val="28"/>
        </w:rPr>
        <w:t>Статья 20.</w:t>
      </w:r>
      <w:bookmarkEnd w:id="39"/>
      <w:bookmarkEnd w:id="40"/>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 xml:space="preserve">Комиссия собирается на свое первое заседание не позднее, чем на 15-й день после вынесения Заречной городской территориальной избирательной комиссией решения о назначении членов комиссии, но не ранее дня </w:t>
      </w:r>
      <w:proofErr w:type="gramStart"/>
      <w:r>
        <w:rPr>
          <w:rFonts w:ascii="Liberation Serif" w:hAnsi="Liberation Serif"/>
          <w:sz w:val="28"/>
          <w:szCs w:val="28"/>
        </w:rPr>
        <w:t>истечения срока полномочий комиссии предыдущего состава</w:t>
      </w:r>
      <w:proofErr w:type="gramEnd"/>
      <w:r>
        <w:rPr>
          <w:rFonts w:ascii="Liberation Serif" w:hAnsi="Liberation Serif"/>
          <w:sz w:val="28"/>
          <w:szCs w:val="28"/>
        </w:rPr>
        <w:t>. 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245D0B" w:rsidRDefault="004B41DD">
      <w:pPr>
        <w:pStyle w:val="11"/>
        <w:keepNext/>
        <w:keepLines/>
        <w:shd w:val="clear" w:color="auto" w:fill="auto"/>
        <w:rPr>
          <w:rFonts w:ascii="Liberation Serif" w:hAnsi="Liberation Serif"/>
          <w:sz w:val="28"/>
          <w:szCs w:val="28"/>
        </w:rPr>
      </w:pPr>
      <w:bookmarkStart w:id="41" w:name="bookmark41"/>
      <w:bookmarkStart w:id="42" w:name="bookmark40"/>
      <w:r>
        <w:rPr>
          <w:rFonts w:ascii="Liberation Serif" w:hAnsi="Liberation Serif"/>
          <w:sz w:val="28"/>
          <w:szCs w:val="28"/>
        </w:rPr>
        <w:t>Статья 21.</w:t>
      </w:r>
      <w:bookmarkEnd w:id="41"/>
      <w:bookmarkEnd w:id="42"/>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Первое заседание комиссии открывает и ведет назначенный Заречной городской территориальной избирательной комиссией председатель комиссии.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На первом заседании комиссии:</w:t>
      </w:r>
    </w:p>
    <w:p w:rsidR="00245D0B" w:rsidRDefault="004B41DD">
      <w:pPr>
        <w:pStyle w:val="10"/>
        <w:numPr>
          <w:ilvl w:val="0"/>
          <w:numId w:val="6"/>
        </w:numPr>
        <w:shd w:val="clear" w:color="auto" w:fill="auto"/>
        <w:tabs>
          <w:tab w:val="left" w:pos="1116"/>
        </w:tabs>
        <w:ind w:firstLine="720"/>
        <w:jc w:val="both"/>
        <w:rPr>
          <w:rFonts w:ascii="Liberation Serif" w:hAnsi="Liberation Serif"/>
          <w:sz w:val="28"/>
          <w:szCs w:val="28"/>
        </w:rPr>
      </w:pPr>
      <w:r>
        <w:rPr>
          <w:rFonts w:ascii="Liberation Serif" w:hAnsi="Liberation Serif"/>
          <w:sz w:val="28"/>
          <w:szCs w:val="28"/>
        </w:rPr>
        <w:t xml:space="preserve">председатель комиссии представляет членов комиссии с правом </w:t>
      </w:r>
      <w:r>
        <w:rPr>
          <w:rFonts w:ascii="Liberation Serif" w:hAnsi="Liberation Serif"/>
          <w:sz w:val="28"/>
          <w:szCs w:val="28"/>
        </w:rPr>
        <w:lastRenderedPageBreak/>
        <w:t>решающего голоса, назначенных в состав комиссии решением Заречной городской территориальной избирательной комиссии;</w:t>
      </w:r>
    </w:p>
    <w:p w:rsidR="00245D0B" w:rsidRDefault="004B41DD">
      <w:pPr>
        <w:pStyle w:val="10"/>
        <w:numPr>
          <w:ilvl w:val="0"/>
          <w:numId w:val="6"/>
        </w:numPr>
        <w:shd w:val="clear" w:color="auto" w:fill="auto"/>
        <w:tabs>
          <w:tab w:val="left" w:pos="1130"/>
        </w:tabs>
        <w:ind w:firstLine="720"/>
        <w:jc w:val="both"/>
        <w:rPr>
          <w:rFonts w:ascii="Liberation Serif" w:hAnsi="Liberation Serif"/>
          <w:sz w:val="28"/>
          <w:szCs w:val="28"/>
        </w:rPr>
      </w:pPr>
      <w:r>
        <w:rPr>
          <w:rFonts w:ascii="Liberation Serif" w:hAnsi="Liberation Serif"/>
          <w:sz w:val="28"/>
          <w:szCs w:val="28"/>
        </w:rPr>
        <w:t>принимается Регламент комиссии;</w:t>
      </w:r>
    </w:p>
    <w:p w:rsidR="00245D0B" w:rsidRDefault="004B41DD">
      <w:pPr>
        <w:pStyle w:val="10"/>
        <w:numPr>
          <w:ilvl w:val="0"/>
          <w:numId w:val="6"/>
        </w:numPr>
        <w:shd w:val="clear" w:color="auto" w:fill="auto"/>
        <w:tabs>
          <w:tab w:val="left" w:pos="1116"/>
        </w:tabs>
        <w:spacing w:after="100"/>
        <w:ind w:firstLine="720"/>
        <w:jc w:val="both"/>
        <w:rPr>
          <w:rFonts w:ascii="Liberation Serif" w:hAnsi="Liberation Serif"/>
          <w:sz w:val="28"/>
          <w:szCs w:val="28"/>
        </w:rPr>
      </w:pPr>
      <w:r>
        <w:rPr>
          <w:rFonts w:ascii="Liberation Serif" w:hAnsi="Liberation Serif"/>
          <w:sz w:val="28"/>
          <w:szCs w:val="28"/>
        </w:rPr>
        <w:t>проводятся выборы заместителя председателя и секретаря комиссии в порядке, установленном настоящим Регламентом.</w:t>
      </w:r>
    </w:p>
    <w:p w:rsidR="00245D0B" w:rsidRDefault="004B41DD">
      <w:pPr>
        <w:pStyle w:val="11"/>
        <w:keepNext/>
        <w:keepLines/>
        <w:shd w:val="clear" w:color="auto" w:fill="auto"/>
        <w:rPr>
          <w:rFonts w:ascii="Liberation Serif" w:hAnsi="Liberation Serif"/>
          <w:sz w:val="28"/>
          <w:szCs w:val="28"/>
        </w:rPr>
      </w:pPr>
      <w:bookmarkStart w:id="43" w:name="bookmark43"/>
      <w:bookmarkStart w:id="44" w:name="bookmark42"/>
      <w:r>
        <w:rPr>
          <w:rFonts w:ascii="Liberation Serif" w:hAnsi="Liberation Serif"/>
          <w:sz w:val="28"/>
          <w:szCs w:val="28"/>
        </w:rPr>
        <w:t>Статья 22.</w:t>
      </w:r>
      <w:bookmarkEnd w:id="43"/>
      <w:bookmarkEnd w:id="44"/>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Заседание комиссии является правомочным, если на нем присутствуют большинство от установленного числа членов комиссии с правом решающего голоса (не менее ___ членов комиссии с правом решающего голоса).</w:t>
      </w:r>
    </w:p>
    <w:p w:rsidR="00245D0B" w:rsidRDefault="004B41DD">
      <w:pPr>
        <w:pStyle w:val="11"/>
        <w:keepNext/>
        <w:keepLines/>
        <w:shd w:val="clear" w:color="auto" w:fill="auto"/>
        <w:rPr>
          <w:rFonts w:ascii="Liberation Serif" w:hAnsi="Liberation Serif"/>
          <w:sz w:val="28"/>
          <w:szCs w:val="28"/>
        </w:rPr>
      </w:pPr>
      <w:bookmarkStart w:id="45" w:name="bookmark45"/>
      <w:bookmarkStart w:id="46" w:name="bookmark44"/>
      <w:r>
        <w:rPr>
          <w:rFonts w:ascii="Liberation Serif" w:hAnsi="Liberation Serif"/>
          <w:sz w:val="28"/>
          <w:szCs w:val="28"/>
        </w:rPr>
        <w:t>Статья 23.</w:t>
      </w:r>
      <w:bookmarkEnd w:id="45"/>
      <w:bookmarkEnd w:id="46"/>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Комиссия вправе рассмотреть любой вопрос, входящий в её компетенцию.</w:t>
      </w:r>
    </w:p>
    <w:p w:rsidR="00245D0B" w:rsidRDefault="004B41DD">
      <w:pPr>
        <w:pStyle w:val="11"/>
        <w:keepNext/>
        <w:keepLines/>
        <w:shd w:val="clear" w:color="auto" w:fill="auto"/>
        <w:rPr>
          <w:rFonts w:ascii="Liberation Serif" w:hAnsi="Liberation Serif"/>
          <w:sz w:val="28"/>
          <w:szCs w:val="28"/>
        </w:rPr>
      </w:pPr>
      <w:bookmarkStart w:id="47" w:name="bookmark47"/>
      <w:bookmarkStart w:id="48" w:name="bookmark46"/>
      <w:r>
        <w:rPr>
          <w:rFonts w:ascii="Liberation Serif" w:hAnsi="Liberation Serif"/>
          <w:sz w:val="28"/>
          <w:szCs w:val="28"/>
        </w:rPr>
        <w:t>Статья 24.</w:t>
      </w:r>
      <w:bookmarkEnd w:id="47"/>
      <w:bookmarkEnd w:id="48"/>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Исключительно на заседаниях комиссии решаются вопросы:</w:t>
      </w:r>
    </w:p>
    <w:p w:rsidR="00245D0B" w:rsidRDefault="004B41DD">
      <w:pPr>
        <w:pStyle w:val="10"/>
        <w:numPr>
          <w:ilvl w:val="0"/>
          <w:numId w:val="7"/>
        </w:numPr>
        <w:shd w:val="clear" w:color="auto" w:fill="auto"/>
        <w:tabs>
          <w:tab w:val="left" w:pos="1116"/>
        </w:tabs>
        <w:ind w:firstLine="720"/>
        <w:jc w:val="both"/>
        <w:rPr>
          <w:rFonts w:ascii="Liberation Serif" w:hAnsi="Liberation Serif"/>
          <w:sz w:val="28"/>
          <w:szCs w:val="28"/>
        </w:rPr>
      </w:pPr>
      <w:r>
        <w:rPr>
          <w:rFonts w:ascii="Liberation Serif" w:hAnsi="Liberation Serif"/>
          <w:sz w:val="28"/>
          <w:szCs w:val="28"/>
        </w:rPr>
        <w:t>избрания на должности либо освобождения от должности заместителя председателя и секретаря комиссии, внесения предложений по кандидатурам на указанные должности;</w:t>
      </w:r>
    </w:p>
    <w:p w:rsidR="00245D0B" w:rsidRDefault="004B41DD">
      <w:pPr>
        <w:pStyle w:val="10"/>
        <w:numPr>
          <w:ilvl w:val="0"/>
          <w:numId w:val="7"/>
        </w:numPr>
        <w:shd w:val="clear" w:color="auto" w:fill="auto"/>
        <w:tabs>
          <w:tab w:val="left" w:pos="1130"/>
        </w:tabs>
        <w:ind w:firstLine="720"/>
        <w:jc w:val="both"/>
        <w:rPr>
          <w:rFonts w:ascii="Liberation Serif" w:hAnsi="Liberation Serif"/>
          <w:sz w:val="28"/>
          <w:szCs w:val="28"/>
        </w:rPr>
      </w:pPr>
      <w:r>
        <w:rPr>
          <w:rFonts w:ascii="Liberation Serif" w:hAnsi="Liberation Serif"/>
          <w:sz w:val="28"/>
          <w:szCs w:val="28"/>
        </w:rPr>
        <w:t>финансового обеспечения подготовки и проведения выборов;</w:t>
      </w:r>
    </w:p>
    <w:p w:rsidR="00245D0B" w:rsidRDefault="004B41DD">
      <w:pPr>
        <w:pStyle w:val="10"/>
        <w:numPr>
          <w:ilvl w:val="0"/>
          <w:numId w:val="7"/>
        </w:numPr>
        <w:shd w:val="clear" w:color="auto" w:fill="auto"/>
        <w:tabs>
          <w:tab w:val="left" w:pos="410"/>
        </w:tabs>
        <w:ind w:firstLine="720"/>
        <w:jc w:val="both"/>
        <w:rPr>
          <w:rFonts w:ascii="Liberation Serif" w:hAnsi="Liberation Serif"/>
          <w:sz w:val="28"/>
          <w:szCs w:val="28"/>
        </w:rPr>
      </w:pPr>
      <w:r>
        <w:rPr>
          <w:rFonts w:ascii="Liberation Serif" w:hAnsi="Liberation Serif"/>
          <w:sz w:val="28"/>
          <w:szCs w:val="28"/>
        </w:rPr>
        <w:t>определения итогов голосования на территории избирательного участка;</w:t>
      </w:r>
    </w:p>
    <w:p w:rsidR="00245D0B" w:rsidRDefault="004B41DD">
      <w:pPr>
        <w:pStyle w:val="10"/>
        <w:numPr>
          <w:ilvl w:val="0"/>
          <w:numId w:val="7"/>
        </w:numPr>
        <w:shd w:val="clear" w:color="auto" w:fill="auto"/>
        <w:tabs>
          <w:tab w:val="left" w:pos="1095"/>
        </w:tabs>
        <w:ind w:firstLine="720"/>
        <w:jc w:val="both"/>
        <w:rPr>
          <w:rFonts w:ascii="Liberation Serif" w:hAnsi="Liberation Serif"/>
          <w:sz w:val="28"/>
          <w:szCs w:val="28"/>
        </w:rPr>
      </w:pPr>
      <w:r>
        <w:rPr>
          <w:rFonts w:ascii="Liberation Serif" w:hAnsi="Liberation Serif"/>
          <w:sz w:val="28"/>
          <w:szCs w:val="28"/>
        </w:rPr>
        <w:t>о подписании протокола об итогах голосования;</w:t>
      </w:r>
    </w:p>
    <w:p w:rsidR="00245D0B" w:rsidRDefault="004B41DD">
      <w:pPr>
        <w:pStyle w:val="10"/>
        <w:numPr>
          <w:ilvl w:val="0"/>
          <w:numId w:val="7"/>
        </w:numPr>
        <w:shd w:val="clear" w:color="auto" w:fill="auto"/>
        <w:tabs>
          <w:tab w:val="left" w:pos="1095"/>
        </w:tabs>
        <w:ind w:firstLine="720"/>
        <w:jc w:val="both"/>
        <w:rPr>
          <w:rFonts w:ascii="Liberation Serif" w:hAnsi="Liberation Serif"/>
          <w:sz w:val="28"/>
          <w:szCs w:val="28"/>
        </w:rPr>
      </w:pPr>
      <w:r>
        <w:rPr>
          <w:rFonts w:ascii="Liberation Serif" w:hAnsi="Liberation Serif"/>
          <w:sz w:val="28"/>
          <w:szCs w:val="28"/>
        </w:rPr>
        <w:t>утверждения планов работы комиссии;</w:t>
      </w:r>
    </w:p>
    <w:p w:rsidR="00245D0B" w:rsidRDefault="004B41DD">
      <w:pPr>
        <w:pStyle w:val="10"/>
        <w:numPr>
          <w:ilvl w:val="0"/>
          <w:numId w:val="7"/>
        </w:numPr>
        <w:shd w:val="clear" w:color="auto" w:fill="auto"/>
        <w:tabs>
          <w:tab w:val="left" w:pos="1095"/>
        </w:tabs>
        <w:ind w:firstLine="720"/>
        <w:jc w:val="both"/>
        <w:rPr>
          <w:rFonts w:ascii="Liberation Serif" w:hAnsi="Liberation Serif"/>
          <w:sz w:val="28"/>
          <w:szCs w:val="28"/>
        </w:rPr>
      </w:pPr>
      <w:r>
        <w:rPr>
          <w:rFonts w:ascii="Liberation Serif" w:hAnsi="Liberation Serif"/>
          <w:sz w:val="28"/>
          <w:szCs w:val="28"/>
        </w:rPr>
        <w:t>распределения обязанностей между членами комиссии;</w:t>
      </w:r>
    </w:p>
    <w:p w:rsidR="00245D0B" w:rsidRDefault="004B41DD">
      <w:pPr>
        <w:pStyle w:val="10"/>
        <w:numPr>
          <w:ilvl w:val="0"/>
          <w:numId w:val="7"/>
        </w:numPr>
        <w:shd w:val="clear" w:color="auto" w:fill="auto"/>
        <w:tabs>
          <w:tab w:val="left" w:pos="1195"/>
        </w:tabs>
        <w:ind w:firstLine="720"/>
        <w:jc w:val="both"/>
        <w:rPr>
          <w:rFonts w:ascii="Liberation Serif" w:hAnsi="Liberation Serif"/>
          <w:sz w:val="28"/>
          <w:szCs w:val="28"/>
        </w:rPr>
      </w:pPr>
      <w:r>
        <w:rPr>
          <w:rFonts w:ascii="Liberation Serif" w:hAnsi="Liberation Serif"/>
          <w:sz w:val="28"/>
          <w:szCs w:val="28"/>
        </w:rPr>
        <w:t>принятия Регламента комиссии, внесения в него изменений и дополнений;</w:t>
      </w:r>
    </w:p>
    <w:p w:rsidR="00245D0B" w:rsidRDefault="004B41DD">
      <w:pPr>
        <w:pStyle w:val="10"/>
        <w:numPr>
          <w:ilvl w:val="0"/>
          <w:numId w:val="7"/>
        </w:numPr>
        <w:shd w:val="clear" w:color="auto" w:fill="auto"/>
        <w:tabs>
          <w:tab w:val="left" w:pos="1095"/>
        </w:tabs>
        <w:ind w:firstLine="720"/>
        <w:jc w:val="both"/>
        <w:rPr>
          <w:rFonts w:ascii="Liberation Serif" w:hAnsi="Liberation Serif"/>
          <w:sz w:val="28"/>
          <w:szCs w:val="28"/>
        </w:rPr>
      </w:pPr>
      <w:r>
        <w:rPr>
          <w:rFonts w:ascii="Liberation Serif" w:hAnsi="Liberation Serif"/>
          <w:sz w:val="28"/>
          <w:szCs w:val="28"/>
        </w:rPr>
        <w:t>утверждение составов рабочих групп комиссии;</w:t>
      </w:r>
    </w:p>
    <w:p w:rsidR="00245D0B" w:rsidRDefault="004B41DD">
      <w:pPr>
        <w:pStyle w:val="10"/>
        <w:numPr>
          <w:ilvl w:val="0"/>
          <w:numId w:val="7"/>
        </w:numPr>
        <w:shd w:val="clear" w:color="auto" w:fill="auto"/>
        <w:tabs>
          <w:tab w:val="left" w:pos="1195"/>
        </w:tabs>
        <w:ind w:firstLine="720"/>
        <w:jc w:val="both"/>
        <w:rPr>
          <w:rFonts w:ascii="Liberation Serif" w:hAnsi="Liberation Serif"/>
          <w:sz w:val="28"/>
          <w:szCs w:val="28"/>
        </w:rPr>
      </w:pPr>
      <w:r>
        <w:rPr>
          <w:rFonts w:ascii="Liberation Serif" w:hAnsi="Liberation Serif"/>
          <w:sz w:val="28"/>
          <w:szCs w:val="28"/>
        </w:rPr>
        <w:t>иные вопросы, предусмотренные федеральными законами и законами Свердловской области.</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245D0B" w:rsidRDefault="004B41DD">
      <w:pPr>
        <w:pStyle w:val="11"/>
        <w:keepNext/>
        <w:keepLines/>
        <w:shd w:val="clear" w:color="auto" w:fill="auto"/>
        <w:rPr>
          <w:rFonts w:ascii="Liberation Serif" w:hAnsi="Liberation Serif"/>
          <w:sz w:val="28"/>
          <w:szCs w:val="28"/>
        </w:rPr>
      </w:pPr>
      <w:bookmarkStart w:id="49" w:name="bookmark49"/>
      <w:bookmarkStart w:id="50" w:name="bookmark48"/>
      <w:r>
        <w:rPr>
          <w:rFonts w:ascii="Liberation Serif" w:hAnsi="Liberation Serif"/>
          <w:sz w:val="28"/>
          <w:szCs w:val="28"/>
        </w:rPr>
        <w:t>Статья 25.</w:t>
      </w:r>
      <w:bookmarkEnd w:id="49"/>
      <w:bookmarkEnd w:id="50"/>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Заседания комиссии проводятся открыто и гласно.</w:t>
      </w:r>
    </w:p>
    <w:p w:rsidR="00245D0B" w:rsidRDefault="004B41DD">
      <w:pPr>
        <w:pStyle w:val="10"/>
        <w:shd w:val="clear" w:color="auto" w:fill="auto"/>
        <w:ind w:firstLine="720"/>
        <w:jc w:val="both"/>
        <w:rPr>
          <w:rFonts w:ascii="Liberation Serif" w:hAnsi="Liberation Serif"/>
          <w:sz w:val="28"/>
          <w:szCs w:val="28"/>
        </w:rPr>
      </w:pPr>
      <w:proofErr w:type="gramStart"/>
      <w:r>
        <w:rPr>
          <w:rFonts w:ascii="Liberation Serif" w:hAnsi="Liberation Serif"/>
          <w:sz w:val="28"/>
          <w:szCs w:val="28"/>
        </w:rPr>
        <w:t xml:space="preserve">Во время избирательной кампании на всех заседаниях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протоколами об итогах голосования вправе присутствовать члены вышестоящих избирательных комиссий и работники их аппаратов, кандидат, зарегистрированный вышестоящими избирательными </w:t>
      </w:r>
      <w:r>
        <w:rPr>
          <w:rFonts w:ascii="Liberation Serif" w:hAnsi="Liberation Serif"/>
          <w:sz w:val="28"/>
          <w:szCs w:val="28"/>
        </w:rPr>
        <w:lastRenderedPageBreak/>
        <w:t>комиссиями, либо его уполномоченный представитель по финансовым вопросам или доверенное лицо, уполномоченный представитель или доверенное</w:t>
      </w:r>
      <w:proofErr w:type="gramEnd"/>
      <w:r>
        <w:rPr>
          <w:rFonts w:ascii="Liberation Serif" w:hAnsi="Liberation Serif"/>
          <w:sz w:val="28"/>
          <w:szCs w:val="28"/>
        </w:rPr>
        <w:t xml:space="preserve"> лицо избирательного объединения, список кандидатов которого зарегистрирован вышестоящими избирательными комиссиями, или кандидат из указанного списка.</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w:t>
      </w:r>
    </w:p>
    <w:p w:rsidR="00245D0B" w:rsidRDefault="004B41DD">
      <w:pPr>
        <w:pStyle w:val="10"/>
        <w:shd w:val="clear" w:color="auto" w:fill="auto"/>
        <w:ind w:firstLine="720"/>
        <w:jc w:val="both"/>
        <w:rPr>
          <w:rFonts w:ascii="Liberation Serif" w:hAnsi="Liberation Serif"/>
          <w:sz w:val="28"/>
          <w:szCs w:val="28"/>
        </w:rPr>
      </w:pPr>
      <w:proofErr w:type="gramStart"/>
      <w:r>
        <w:rPr>
          <w:rFonts w:ascii="Liberation Serif" w:hAnsi="Liberation Serif"/>
          <w:sz w:val="28"/>
          <w:szCs w:val="28"/>
        </w:rPr>
        <w:t>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избирательном участке вправе присутствовать лица, указанные в первом абзаце настоящей статьи, а также наблюдатели, иностранные (международные) наблюдатели и представители средств массовой информации, имеющие</w:t>
      </w:r>
      <w:proofErr w:type="gramEnd"/>
      <w:r>
        <w:rPr>
          <w:rFonts w:ascii="Liberation Serif" w:hAnsi="Liberation Serif"/>
          <w:sz w:val="28"/>
          <w:szCs w:val="28"/>
        </w:rPr>
        <w:t xml:space="preserve"> </w:t>
      </w:r>
      <w:proofErr w:type="spellStart"/>
      <w:r>
        <w:rPr>
          <w:rFonts w:ascii="Liberation Serif" w:hAnsi="Liberation Serif"/>
          <w:sz w:val="28"/>
          <w:szCs w:val="28"/>
        </w:rPr>
        <w:t>аккредитационное</w:t>
      </w:r>
      <w:proofErr w:type="spellEnd"/>
      <w:r>
        <w:rPr>
          <w:rFonts w:ascii="Liberation Serif" w:hAnsi="Liberation Serif"/>
          <w:sz w:val="28"/>
          <w:szCs w:val="28"/>
        </w:rPr>
        <w:t xml:space="preserve"> удостоверение, выданное ЦИК России или Избирательной комиссией Свердловской области.</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245D0B" w:rsidRDefault="004B41DD">
      <w:pPr>
        <w:pStyle w:val="11"/>
        <w:keepNext/>
        <w:keepLines/>
        <w:shd w:val="clear" w:color="auto" w:fill="auto"/>
        <w:rPr>
          <w:rFonts w:ascii="Liberation Serif" w:hAnsi="Liberation Serif"/>
          <w:sz w:val="28"/>
          <w:szCs w:val="28"/>
        </w:rPr>
      </w:pPr>
      <w:bookmarkStart w:id="51" w:name="bookmark51"/>
      <w:bookmarkStart w:id="52" w:name="bookmark50"/>
      <w:r>
        <w:rPr>
          <w:rFonts w:ascii="Liberation Serif" w:hAnsi="Liberation Serif"/>
          <w:sz w:val="28"/>
          <w:szCs w:val="28"/>
        </w:rPr>
        <w:t>Статья 26.</w:t>
      </w:r>
      <w:bookmarkEnd w:id="51"/>
      <w:bookmarkEnd w:id="52"/>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Заседания комиссии проводятся в соответствии с планом её работы. 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245D0B" w:rsidRDefault="004B41DD">
      <w:pPr>
        <w:pStyle w:val="11"/>
        <w:keepNext/>
        <w:keepLines/>
        <w:shd w:val="clear" w:color="auto" w:fill="auto"/>
        <w:rPr>
          <w:rFonts w:ascii="Liberation Serif" w:hAnsi="Liberation Serif"/>
          <w:sz w:val="28"/>
          <w:szCs w:val="28"/>
        </w:rPr>
      </w:pPr>
      <w:bookmarkStart w:id="53" w:name="bookmark53"/>
      <w:bookmarkStart w:id="54" w:name="bookmark52"/>
      <w:r>
        <w:rPr>
          <w:rFonts w:ascii="Liberation Serif" w:hAnsi="Liberation Serif"/>
          <w:sz w:val="28"/>
          <w:szCs w:val="28"/>
        </w:rPr>
        <w:t>Статья 27.</w:t>
      </w:r>
      <w:bookmarkEnd w:id="53"/>
      <w:bookmarkEnd w:id="54"/>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Председательствующий на заседании комиссии:</w:t>
      </w:r>
    </w:p>
    <w:p w:rsidR="00245D0B" w:rsidRDefault="004B41DD">
      <w:pPr>
        <w:pStyle w:val="10"/>
        <w:numPr>
          <w:ilvl w:val="0"/>
          <w:numId w:val="8"/>
        </w:numPr>
        <w:shd w:val="clear" w:color="auto" w:fill="auto"/>
        <w:tabs>
          <w:tab w:val="left" w:pos="1136"/>
        </w:tabs>
        <w:ind w:firstLine="720"/>
        <w:jc w:val="both"/>
        <w:rPr>
          <w:rFonts w:ascii="Liberation Serif" w:hAnsi="Liberation Serif"/>
          <w:sz w:val="28"/>
          <w:szCs w:val="28"/>
        </w:rPr>
      </w:pPr>
      <w:r>
        <w:rPr>
          <w:rFonts w:ascii="Liberation Serif" w:hAnsi="Liberation Serif"/>
          <w:sz w:val="28"/>
          <w:szCs w:val="28"/>
        </w:rPr>
        <w:t>ведет заседание комиссии;</w:t>
      </w:r>
    </w:p>
    <w:p w:rsidR="00245D0B" w:rsidRDefault="004B41DD">
      <w:pPr>
        <w:pStyle w:val="10"/>
        <w:numPr>
          <w:ilvl w:val="0"/>
          <w:numId w:val="8"/>
        </w:numPr>
        <w:shd w:val="clear" w:color="auto" w:fill="auto"/>
        <w:tabs>
          <w:tab w:val="left" w:pos="1121"/>
        </w:tabs>
        <w:ind w:firstLine="720"/>
        <w:jc w:val="both"/>
        <w:rPr>
          <w:rFonts w:ascii="Liberation Serif" w:hAnsi="Liberation Serif"/>
          <w:sz w:val="28"/>
          <w:szCs w:val="28"/>
        </w:rPr>
      </w:pPr>
      <w:r>
        <w:rPr>
          <w:rFonts w:ascii="Liberation Serif" w:hAnsi="Liberation Serif"/>
          <w:sz w:val="28"/>
          <w:szCs w:val="28"/>
        </w:rPr>
        <w:t>организует обсуждение вопросов повестки дня заседания комиссии, ставит их на голосование;</w:t>
      </w:r>
    </w:p>
    <w:p w:rsidR="00245D0B" w:rsidRDefault="004B41DD">
      <w:pPr>
        <w:pStyle w:val="10"/>
        <w:numPr>
          <w:ilvl w:val="0"/>
          <w:numId w:val="8"/>
        </w:numPr>
        <w:shd w:val="clear" w:color="auto" w:fill="auto"/>
        <w:tabs>
          <w:tab w:val="left" w:pos="1121"/>
        </w:tabs>
        <w:ind w:firstLine="720"/>
        <w:jc w:val="both"/>
        <w:rPr>
          <w:rFonts w:ascii="Liberation Serif" w:hAnsi="Liberation Serif"/>
          <w:sz w:val="28"/>
          <w:szCs w:val="28"/>
        </w:rPr>
      </w:pPr>
      <w:r>
        <w:rPr>
          <w:rFonts w:ascii="Liberation Serif" w:hAnsi="Liberation Serif"/>
          <w:sz w:val="28"/>
          <w:szCs w:val="28"/>
        </w:rPr>
        <w:t>предоставляет слово для выступления членам комиссии в порядке очередности поступивших заявок, а также приглашенным лицам;</w:t>
      </w:r>
    </w:p>
    <w:p w:rsidR="00245D0B" w:rsidRDefault="004B41DD">
      <w:pPr>
        <w:pStyle w:val="10"/>
        <w:numPr>
          <w:ilvl w:val="0"/>
          <w:numId w:val="8"/>
        </w:numPr>
        <w:shd w:val="clear" w:color="auto" w:fill="auto"/>
        <w:tabs>
          <w:tab w:val="left" w:pos="1121"/>
        </w:tabs>
        <w:ind w:firstLine="720"/>
        <w:jc w:val="both"/>
        <w:rPr>
          <w:rFonts w:ascii="Liberation Serif" w:hAnsi="Liberation Serif"/>
          <w:sz w:val="28"/>
          <w:szCs w:val="28"/>
        </w:rPr>
      </w:pPr>
      <w:r>
        <w:rPr>
          <w:rFonts w:ascii="Liberation Serif" w:hAnsi="Liberation Serif"/>
          <w:sz w:val="28"/>
          <w:szCs w:val="28"/>
        </w:rPr>
        <w:t>ставит на голосование в порядке поступления все предложения членов комиссии;</w:t>
      </w:r>
    </w:p>
    <w:p w:rsidR="00245D0B" w:rsidRDefault="004B41DD">
      <w:pPr>
        <w:pStyle w:val="10"/>
        <w:numPr>
          <w:ilvl w:val="0"/>
          <w:numId w:val="8"/>
        </w:numPr>
        <w:shd w:val="clear" w:color="auto" w:fill="auto"/>
        <w:tabs>
          <w:tab w:val="left" w:pos="1121"/>
        </w:tabs>
        <w:ind w:firstLine="720"/>
        <w:jc w:val="both"/>
        <w:rPr>
          <w:rFonts w:ascii="Liberation Serif" w:hAnsi="Liberation Serif"/>
          <w:sz w:val="28"/>
          <w:szCs w:val="28"/>
        </w:rPr>
      </w:pPr>
      <w:r>
        <w:rPr>
          <w:rFonts w:ascii="Liberation Serif" w:hAnsi="Liberation Serif"/>
          <w:sz w:val="28"/>
          <w:szCs w:val="28"/>
        </w:rPr>
        <w:t>организует голосование и подсчет голосов, оглашает результаты голосования;</w:t>
      </w:r>
    </w:p>
    <w:p w:rsidR="00245D0B" w:rsidRDefault="004B41DD">
      <w:pPr>
        <w:pStyle w:val="10"/>
        <w:numPr>
          <w:ilvl w:val="0"/>
          <w:numId w:val="8"/>
        </w:numPr>
        <w:shd w:val="clear" w:color="auto" w:fill="auto"/>
        <w:tabs>
          <w:tab w:val="left" w:pos="1121"/>
        </w:tabs>
        <w:ind w:firstLine="720"/>
        <w:jc w:val="both"/>
        <w:rPr>
          <w:rFonts w:ascii="Liberation Serif" w:hAnsi="Liberation Serif"/>
          <w:sz w:val="28"/>
          <w:szCs w:val="28"/>
        </w:rPr>
      </w:pPr>
      <w:r>
        <w:rPr>
          <w:rFonts w:ascii="Liberation Serif" w:hAnsi="Liberation Serif"/>
          <w:sz w:val="28"/>
          <w:szCs w:val="28"/>
        </w:rPr>
        <w:t xml:space="preserve">обеспечивает соблюдение положений настоящего Регламента </w:t>
      </w:r>
      <w:r>
        <w:rPr>
          <w:rFonts w:ascii="Liberation Serif" w:hAnsi="Liberation Serif"/>
          <w:sz w:val="28"/>
          <w:szCs w:val="28"/>
        </w:rPr>
        <w:lastRenderedPageBreak/>
        <w:t>членами комиссии и приглашенными лицами;</w:t>
      </w:r>
    </w:p>
    <w:p w:rsidR="00245D0B" w:rsidRDefault="004B41DD">
      <w:pPr>
        <w:pStyle w:val="10"/>
        <w:numPr>
          <w:ilvl w:val="0"/>
          <w:numId w:val="8"/>
        </w:numPr>
        <w:shd w:val="clear" w:color="auto" w:fill="auto"/>
        <w:tabs>
          <w:tab w:val="left" w:pos="1121"/>
        </w:tabs>
        <w:ind w:firstLine="720"/>
        <w:jc w:val="both"/>
      </w:pPr>
      <w:r>
        <w:rPr>
          <w:rFonts w:ascii="Liberation Serif" w:hAnsi="Liberation Serif"/>
          <w:sz w:val="28"/>
          <w:szCs w:val="28"/>
        </w:rPr>
        <w:t>вправе удалить из зала заседаний приглашенных лиц, мешающих работе комиссии;</w:t>
      </w:r>
    </w:p>
    <w:p w:rsidR="00245D0B" w:rsidRDefault="004B41DD">
      <w:pPr>
        <w:pStyle w:val="10"/>
        <w:numPr>
          <w:ilvl w:val="0"/>
          <w:numId w:val="8"/>
        </w:numPr>
        <w:shd w:val="clear" w:color="auto" w:fill="auto"/>
        <w:tabs>
          <w:tab w:val="left" w:pos="1136"/>
        </w:tabs>
        <w:ind w:firstLine="720"/>
        <w:jc w:val="both"/>
        <w:rPr>
          <w:rFonts w:ascii="Liberation Serif" w:hAnsi="Liberation Serif"/>
          <w:sz w:val="28"/>
          <w:szCs w:val="28"/>
        </w:rPr>
      </w:pPr>
      <w:r>
        <w:rPr>
          <w:rFonts w:ascii="Liberation Serif" w:hAnsi="Liberation Serif"/>
          <w:sz w:val="28"/>
          <w:szCs w:val="28"/>
        </w:rPr>
        <w:t>лишает слова лиц, нарушающих настоящий регламент.</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245D0B" w:rsidRDefault="004B41DD">
      <w:pPr>
        <w:pStyle w:val="11"/>
        <w:keepNext/>
        <w:keepLines/>
        <w:shd w:val="clear" w:color="auto" w:fill="auto"/>
        <w:rPr>
          <w:rFonts w:ascii="Liberation Serif" w:hAnsi="Liberation Serif"/>
          <w:sz w:val="28"/>
          <w:szCs w:val="28"/>
        </w:rPr>
      </w:pPr>
      <w:bookmarkStart w:id="55" w:name="bookmark55"/>
      <w:bookmarkStart w:id="56" w:name="bookmark54"/>
      <w:r>
        <w:rPr>
          <w:rFonts w:ascii="Liberation Serif" w:hAnsi="Liberation Serif"/>
          <w:sz w:val="28"/>
          <w:szCs w:val="28"/>
        </w:rPr>
        <w:t>Статья 28.</w:t>
      </w:r>
      <w:bookmarkEnd w:id="55"/>
      <w:bookmarkEnd w:id="56"/>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На заседании комиссии ведется протокол. Протокол составляется на основании записей, произведенных во время заседания, представленных тезисов выступления (докладов). Записи во время заседания, сбор материалов и подготовка текста возлагается на секретаря комиссии. Те</w:t>
      </w:r>
      <w:proofErr w:type="gramStart"/>
      <w:r>
        <w:rPr>
          <w:rFonts w:ascii="Liberation Serif" w:hAnsi="Liberation Serif"/>
          <w:sz w:val="28"/>
          <w:szCs w:val="28"/>
        </w:rPr>
        <w:t>кст пр</w:t>
      </w:r>
      <w:proofErr w:type="gramEnd"/>
      <w:r>
        <w:rPr>
          <w:rFonts w:ascii="Liberation Serif" w:hAnsi="Liberation Serif"/>
          <w:sz w:val="28"/>
          <w:szCs w:val="28"/>
        </w:rPr>
        <w:t>отокола должен быть подготовлен не позднее чем через 3 дня со дня заседания.</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Протокол заседания комиссии состоит из вводной части и основной.</w:t>
      </w:r>
    </w:p>
    <w:p w:rsidR="00245D0B" w:rsidRDefault="004B41DD">
      <w:pPr>
        <w:pStyle w:val="10"/>
        <w:shd w:val="clear" w:color="auto" w:fill="auto"/>
        <w:ind w:firstLine="720"/>
        <w:jc w:val="both"/>
        <w:rPr>
          <w:rFonts w:ascii="Liberation Serif" w:hAnsi="Liberation Serif"/>
          <w:sz w:val="28"/>
          <w:szCs w:val="28"/>
        </w:rPr>
      </w:pPr>
      <w:proofErr w:type="gramStart"/>
      <w:r>
        <w:rPr>
          <w:rFonts w:ascii="Liberation Serif" w:hAnsi="Liberation Serif"/>
          <w:sz w:val="28"/>
          <w:szCs w:val="28"/>
        </w:rPr>
        <w:t>В</w:t>
      </w:r>
      <w:proofErr w:type="gramEnd"/>
      <w:r>
        <w:rPr>
          <w:rFonts w:ascii="Liberation Serif" w:hAnsi="Liberation Serif"/>
          <w:sz w:val="28"/>
          <w:szCs w:val="28"/>
        </w:rPr>
        <w:t xml:space="preserve"> вводной части указываются фамилии и инициалы председателя (председательствующего), заместителя председателя, секретаря и членов комиссии, а также фамилии и инициалы приглашенных и присутствующих на заседании.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Вводная часть протокола должна включать в себя также повестку дня с указанием докладчиков по каждому пункту повестки.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К протоколу заседания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Протокол заседания подписывается председателем (председательствующим) и секретарем комиссии.</w:t>
      </w:r>
    </w:p>
    <w:p w:rsidR="00245D0B" w:rsidRDefault="004B41DD">
      <w:pPr>
        <w:pStyle w:val="11"/>
        <w:keepNext/>
        <w:keepLines/>
        <w:shd w:val="clear" w:color="auto" w:fill="auto"/>
        <w:rPr>
          <w:rFonts w:ascii="Liberation Serif" w:hAnsi="Liberation Serif"/>
          <w:sz w:val="28"/>
          <w:szCs w:val="28"/>
        </w:rPr>
      </w:pPr>
      <w:bookmarkStart w:id="57" w:name="bookmark57"/>
      <w:bookmarkStart w:id="58" w:name="bookmark56"/>
      <w:r>
        <w:rPr>
          <w:rFonts w:ascii="Liberation Serif" w:hAnsi="Liberation Serif"/>
          <w:sz w:val="28"/>
          <w:szCs w:val="28"/>
        </w:rPr>
        <w:t>Статья 29.</w:t>
      </w:r>
      <w:bookmarkEnd w:id="57"/>
      <w:bookmarkEnd w:id="58"/>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Протокол комиссии об итогах голосования на территории избирательного участка подписывается всеми членами комиссии с правом решающего голоса, присутствовавшими на заседании комиссии.</w:t>
      </w:r>
    </w:p>
    <w:p w:rsidR="00245D0B" w:rsidRDefault="004B41DD">
      <w:pPr>
        <w:pStyle w:val="11"/>
        <w:keepNext/>
        <w:keepLines/>
        <w:shd w:val="clear" w:color="auto" w:fill="auto"/>
        <w:rPr>
          <w:rFonts w:ascii="Liberation Serif" w:hAnsi="Liberation Serif"/>
          <w:sz w:val="28"/>
          <w:szCs w:val="28"/>
        </w:rPr>
      </w:pPr>
      <w:bookmarkStart w:id="59" w:name="bookmark59"/>
      <w:bookmarkStart w:id="60" w:name="bookmark58"/>
      <w:r>
        <w:rPr>
          <w:rFonts w:ascii="Liberation Serif" w:hAnsi="Liberation Serif"/>
          <w:sz w:val="28"/>
          <w:szCs w:val="28"/>
        </w:rPr>
        <w:t>Статья 30.</w:t>
      </w:r>
      <w:bookmarkEnd w:id="59"/>
      <w:bookmarkEnd w:id="60"/>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 xml:space="preserve">Продолжительность докладов, содокладов, заключительного слова, </w:t>
      </w:r>
      <w:r>
        <w:rPr>
          <w:rFonts w:ascii="Liberation Serif" w:hAnsi="Liberation Serif"/>
          <w:sz w:val="28"/>
          <w:szCs w:val="28"/>
        </w:rPr>
        <w:lastRenderedPageBreak/>
        <w:t>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p>
    <w:p w:rsidR="00245D0B" w:rsidRDefault="004B41DD">
      <w:pPr>
        <w:pStyle w:val="10"/>
        <w:numPr>
          <w:ilvl w:val="0"/>
          <w:numId w:val="9"/>
        </w:numPr>
        <w:shd w:val="clear" w:color="auto" w:fill="auto"/>
        <w:tabs>
          <w:tab w:val="left" w:pos="1039"/>
        </w:tabs>
        <w:ind w:firstLine="720"/>
        <w:jc w:val="both"/>
        <w:rPr>
          <w:rFonts w:ascii="Liberation Serif" w:hAnsi="Liberation Serif"/>
          <w:sz w:val="28"/>
          <w:szCs w:val="28"/>
        </w:rPr>
      </w:pPr>
      <w:r>
        <w:rPr>
          <w:rFonts w:ascii="Liberation Serif" w:hAnsi="Liberation Serif"/>
          <w:sz w:val="28"/>
          <w:szCs w:val="28"/>
        </w:rPr>
        <w:t>для доклада - 10 минут;</w:t>
      </w:r>
    </w:p>
    <w:p w:rsidR="00245D0B" w:rsidRDefault="004B41DD">
      <w:pPr>
        <w:pStyle w:val="10"/>
        <w:numPr>
          <w:ilvl w:val="0"/>
          <w:numId w:val="9"/>
        </w:numPr>
        <w:shd w:val="clear" w:color="auto" w:fill="auto"/>
        <w:tabs>
          <w:tab w:val="left" w:pos="1039"/>
        </w:tabs>
        <w:ind w:firstLine="720"/>
        <w:jc w:val="both"/>
        <w:rPr>
          <w:rFonts w:ascii="Liberation Serif" w:hAnsi="Liberation Serif"/>
          <w:sz w:val="28"/>
          <w:szCs w:val="28"/>
        </w:rPr>
      </w:pPr>
      <w:r>
        <w:rPr>
          <w:rFonts w:ascii="Liberation Serif" w:hAnsi="Liberation Serif"/>
          <w:sz w:val="28"/>
          <w:szCs w:val="28"/>
        </w:rPr>
        <w:t>для содоклада - 5 минут;</w:t>
      </w:r>
    </w:p>
    <w:p w:rsidR="00245D0B" w:rsidRDefault="004B41DD">
      <w:pPr>
        <w:pStyle w:val="10"/>
        <w:numPr>
          <w:ilvl w:val="0"/>
          <w:numId w:val="9"/>
        </w:numPr>
        <w:shd w:val="clear" w:color="auto" w:fill="auto"/>
        <w:tabs>
          <w:tab w:val="left" w:pos="1039"/>
        </w:tabs>
        <w:ind w:firstLine="720"/>
        <w:jc w:val="both"/>
        <w:rPr>
          <w:rFonts w:ascii="Liberation Serif" w:hAnsi="Liberation Serif"/>
          <w:sz w:val="28"/>
          <w:szCs w:val="28"/>
        </w:rPr>
      </w:pPr>
      <w:r>
        <w:rPr>
          <w:rFonts w:ascii="Liberation Serif" w:hAnsi="Liberation Serif"/>
          <w:sz w:val="28"/>
          <w:szCs w:val="28"/>
        </w:rPr>
        <w:t>для заключительного слова - 3 минуты;</w:t>
      </w:r>
    </w:p>
    <w:p w:rsidR="00245D0B" w:rsidRDefault="004B41DD">
      <w:pPr>
        <w:pStyle w:val="10"/>
        <w:numPr>
          <w:ilvl w:val="0"/>
          <w:numId w:val="9"/>
        </w:numPr>
        <w:shd w:val="clear" w:color="auto" w:fill="auto"/>
        <w:tabs>
          <w:tab w:val="left" w:pos="1039"/>
        </w:tabs>
        <w:ind w:firstLine="720"/>
        <w:jc w:val="both"/>
        <w:rPr>
          <w:rFonts w:ascii="Liberation Serif" w:hAnsi="Liberation Serif"/>
          <w:sz w:val="28"/>
          <w:szCs w:val="28"/>
        </w:rPr>
      </w:pPr>
      <w:r>
        <w:rPr>
          <w:rFonts w:ascii="Liberation Serif" w:hAnsi="Liberation Serif"/>
          <w:sz w:val="28"/>
          <w:szCs w:val="28"/>
        </w:rPr>
        <w:t>для выступления в прениях - 3 минуты;</w:t>
      </w:r>
    </w:p>
    <w:p w:rsidR="00245D0B" w:rsidRDefault="004B41DD">
      <w:pPr>
        <w:pStyle w:val="10"/>
        <w:numPr>
          <w:ilvl w:val="0"/>
          <w:numId w:val="9"/>
        </w:numPr>
        <w:shd w:val="clear" w:color="auto" w:fill="auto"/>
        <w:tabs>
          <w:tab w:val="left" w:pos="1025"/>
        </w:tabs>
        <w:ind w:firstLine="720"/>
        <w:jc w:val="both"/>
        <w:rPr>
          <w:rFonts w:ascii="Liberation Serif" w:hAnsi="Liberation Serif"/>
          <w:sz w:val="28"/>
          <w:szCs w:val="28"/>
        </w:rPr>
      </w:pPr>
      <w:r>
        <w:rPr>
          <w:rFonts w:ascii="Liberation Serif" w:hAnsi="Liberation Serif"/>
          <w:sz w:val="28"/>
          <w:szCs w:val="28"/>
        </w:rPr>
        <w:t>для дачи справок, оглашения информации, заявлений и обращений - 2 минуты;</w:t>
      </w:r>
    </w:p>
    <w:p w:rsidR="00245D0B" w:rsidRDefault="004B41DD">
      <w:pPr>
        <w:pStyle w:val="10"/>
        <w:numPr>
          <w:ilvl w:val="0"/>
          <w:numId w:val="9"/>
        </w:numPr>
        <w:shd w:val="clear" w:color="auto" w:fill="auto"/>
        <w:tabs>
          <w:tab w:val="left" w:pos="1039"/>
        </w:tabs>
        <w:ind w:firstLine="720"/>
        <w:jc w:val="both"/>
        <w:rPr>
          <w:rFonts w:ascii="Liberation Serif" w:hAnsi="Liberation Serif"/>
          <w:sz w:val="28"/>
          <w:szCs w:val="28"/>
        </w:rPr>
      </w:pPr>
      <w:r>
        <w:rPr>
          <w:rFonts w:ascii="Liberation Serif" w:hAnsi="Liberation Serif"/>
          <w:sz w:val="28"/>
          <w:szCs w:val="28"/>
        </w:rPr>
        <w:t>для повторного выступления (не более одного раза) - 2 минуты.</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Каждый член комиссии, а также приглашенные на заседание комиссии могут выступить в прениях по каждому вопросу не более двух раз.</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Первоочередное право выступления предоставляется членам комиссии с правом решающего голоса.</w:t>
      </w:r>
    </w:p>
    <w:p w:rsidR="00245D0B" w:rsidRDefault="004B41DD">
      <w:pPr>
        <w:pStyle w:val="11"/>
        <w:keepNext/>
        <w:keepLines/>
        <w:shd w:val="clear" w:color="auto" w:fill="auto"/>
        <w:rPr>
          <w:rFonts w:ascii="Liberation Serif" w:hAnsi="Liberation Serif"/>
          <w:sz w:val="28"/>
          <w:szCs w:val="28"/>
        </w:rPr>
      </w:pPr>
      <w:bookmarkStart w:id="61" w:name="bookmark61"/>
      <w:bookmarkStart w:id="62" w:name="bookmark60"/>
      <w:r>
        <w:rPr>
          <w:rFonts w:ascii="Liberation Serif" w:hAnsi="Liberation Serif"/>
          <w:sz w:val="28"/>
          <w:szCs w:val="28"/>
        </w:rPr>
        <w:t>Статья 31.</w:t>
      </w:r>
      <w:bookmarkEnd w:id="61"/>
      <w:bookmarkEnd w:id="62"/>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 xml:space="preserve">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 - либо адрес. В случае нарушения установленного настоящим Регламентом порядка </w:t>
      </w:r>
      <w:proofErr w:type="gramStart"/>
      <w:r>
        <w:rPr>
          <w:rFonts w:ascii="Liberation Serif" w:hAnsi="Liberation Serif"/>
          <w:sz w:val="28"/>
          <w:szCs w:val="28"/>
        </w:rPr>
        <w:t>выступающий</w:t>
      </w:r>
      <w:proofErr w:type="gramEnd"/>
      <w:r>
        <w:rPr>
          <w:rFonts w:ascii="Liberation Serif" w:hAnsi="Liberation Serif"/>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245D0B" w:rsidRDefault="004B41DD">
      <w:pPr>
        <w:pStyle w:val="11"/>
        <w:keepNext/>
        <w:keepLines/>
        <w:shd w:val="clear" w:color="auto" w:fill="auto"/>
        <w:rPr>
          <w:rFonts w:ascii="Liberation Serif" w:hAnsi="Liberation Serif"/>
          <w:sz w:val="28"/>
          <w:szCs w:val="28"/>
        </w:rPr>
      </w:pPr>
      <w:bookmarkStart w:id="63" w:name="bookmark63"/>
      <w:bookmarkStart w:id="64" w:name="bookmark62"/>
      <w:r>
        <w:rPr>
          <w:rFonts w:ascii="Liberation Serif" w:hAnsi="Liberation Serif"/>
          <w:sz w:val="28"/>
          <w:szCs w:val="28"/>
        </w:rPr>
        <w:t>Статья 32.</w:t>
      </w:r>
      <w:bookmarkEnd w:id="63"/>
      <w:bookmarkEnd w:id="64"/>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 xml:space="preserve">Никто не вправе выступать на заседании комиссии без разрешения председательствующего. </w:t>
      </w:r>
      <w:proofErr w:type="gramStart"/>
      <w:r>
        <w:rPr>
          <w:rFonts w:ascii="Liberation Serif" w:hAnsi="Liberation Serif"/>
          <w:sz w:val="28"/>
          <w:szCs w:val="28"/>
        </w:rPr>
        <w:t>Нарушающий</w:t>
      </w:r>
      <w:proofErr w:type="gramEnd"/>
      <w:r>
        <w:rPr>
          <w:rFonts w:ascii="Liberation Serif" w:hAnsi="Liberation Serif"/>
          <w:sz w:val="28"/>
          <w:szCs w:val="28"/>
        </w:rPr>
        <w:t xml:space="preserve"> это правило лишается слова без предупреждения.</w:t>
      </w:r>
    </w:p>
    <w:p w:rsidR="00245D0B" w:rsidRDefault="004B41DD">
      <w:pPr>
        <w:pStyle w:val="11"/>
        <w:keepNext/>
        <w:keepLines/>
        <w:shd w:val="clear" w:color="auto" w:fill="auto"/>
        <w:rPr>
          <w:rFonts w:ascii="Liberation Serif" w:hAnsi="Liberation Serif"/>
          <w:sz w:val="28"/>
          <w:szCs w:val="28"/>
        </w:rPr>
      </w:pPr>
      <w:bookmarkStart w:id="65" w:name="bookmark65"/>
      <w:bookmarkStart w:id="66" w:name="bookmark64"/>
      <w:r>
        <w:rPr>
          <w:rFonts w:ascii="Liberation Serif" w:hAnsi="Liberation Serif"/>
          <w:sz w:val="28"/>
          <w:szCs w:val="28"/>
        </w:rPr>
        <w:t>Статья 33.</w:t>
      </w:r>
      <w:bookmarkEnd w:id="65"/>
      <w:bookmarkEnd w:id="66"/>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При принятии комиссией решения член комиссии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w:t>
      </w:r>
    </w:p>
    <w:p w:rsidR="00245D0B" w:rsidRDefault="004B41DD">
      <w:pPr>
        <w:pStyle w:val="11"/>
        <w:keepNext/>
        <w:keepLines/>
        <w:shd w:val="clear" w:color="auto" w:fill="auto"/>
        <w:rPr>
          <w:rFonts w:ascii="Liberation Serif" w:hAnsi="Liberation Serif"/>
          <w:sz w:val="28"/>
          <w:szCs w:val="28"/>
        </w:rPr>
      </w:pPr>
      <w:bookmarkStart w:id="67" w:name="bookmark67"/>
      <w:bookmarkStart w:id="68" w:name="bookmark66"/>
      <w:r>
        <w:rPr>
          <w:rFonts w:ascii="Liberation Serif" w:hAnsi="Liberation Serif"/>
          <w:sz w:val="28"/>
          <w:szCs w:val="28"/>
        </w:rPr>
        <w:t>Статья 34.</w:t>
      </w:r>
      <w:bookmarkEnd w:id="67"/>
      <w:bookmarkEnd w:id="68"/>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Все решения комиссии принимаются на её заседаниях открытым или тайным голосованием. Форма голосования определяется федеральными законами и законами Свердловской области и самой комиссией открытым голосованием.</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lastRenderedPageBreak/>
        <w:t>Результаты голосования по всем вопросам, оглашенные председательствующим, вносятся в протокол заседания комиссии.</w:t>
      </w:r>
    </w:p>
    <w:p w:rsidR="00245D0B" w:rsidRDefault="004B41DD">
      <w:pPr>
        <w:pStyle w:val="11"/>
        <w:keepNext/>
        <w:keepLines/>
        <w:shd w:val="clear" w:color="auto" w:fill="auto"/>
        <w:rPr>
          <w:rFonts w:ascii="Liberation Serif" w:hAnsi="Liberation Serif"/>
          <w:sz w:val="28"/>
          <w:szCs w:val="28"/>
        </w:rPr>
      </w:pPr>
      <w:bookmarkStart w:id="69" w:name="bookmark69"/>
      <w:bookmarkStart w:id="70" w:name="bookmark68"/>
      <w:r>
        <w:rPr>
          <w:rFonts w:ascii="Liberation Serif" w:hAnsi="Liberation Serif"/>
          <w:sz w:val="28"/>
          <w:szCs w:val="28"/>
        </w:rPr>
        <w:t>Статья 35.</w:t>
      </w:r>
      <w:bookmarkEnd w:id="69"/>
      <w:bookmarkEnd w:id="70"/>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 xml:space="preserve">При голосовании член комиссии с правом решающего голоса имеет один голос и голосует лично. </w:t>
      </w:r>
      <w:proofErr w:type="gramStart"/>
      <w:r>
        <w:rPr>
          <w:rFonts w:ascii="Liberation Serif" w:hAnsi="Liberation Serif"/>
          <w:sz w:val="28"/>
          <w:szCs w:val="28"/>
        </w:rPr>
        <w:t>Члены избирательной комиссии с правом решающего голоса, несогласные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w:t>
      </w:r>
      <w:proofErr w:type="gramEnd"/>
    </w:p>
    <w:p w:rsidR="00245D0B" w:rsidRDefault="004B41DD">
      <w:pPr>
        <w:pStyle w:val="11"/>
        <w:keepNext/>
        <w:keepLines/>
        <w:shd w:val="clear" w:color="auto" w:fill="auto"/>
        <w:rPr>
          <w:rFonts w:ascii="Liberation Serif" w:hAnsi="Liberation Serif"/>
          <w:sz w:val="28"/>
          <w:szCs w:val="28"/>
        </w:rPr>
      </w:pPr>
      <w:bookmarkStart w:id="71" w:name="bookmark71"/>
      <w:bookmarkStart w:id="72" w:name="bookmark70"/>
      <w:r>
        <w:rPr>
          <w:rFonts w:ascii="Liberation Serif" w:hAnsi="Liberation Serif"/>
          <w:sz w:val="28"/>
          <w:szCs w:val="28"/>
        </w:rPr>
        <w:t>Статья 36.</w:t>
      </w:r>
      <w:bookmarkEnd w:id="71"/>
      <w:bookmarkEnd w:id="72"/>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Тайное голосование проводится в случаях, предусмотренных федеральными законами и законами Свердловской области, либо по решению комиссии, принимаемому большинством голосов от числа присутствующих членов комиссии.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 xml:space="preserve">Для проведения тайного голосования и определения его результатов избирается счетная комиссия в количестве и составе, </w:t>
      </w:r>
      <w:proofErr w:type="gramStart"/>
      <w:r>
        <w:rPr>
          <w:rFonts w:ascii="Liberation Serif" w:hAnsi="Liberation Serif"/>
          <w:sz w:val="28"/>
          <w:szCs w:val="28"/>
        </w:rPr>
        <w:t>определяемыми</w:t>
      </w:r>
      <w:proofErr w:type="gramEnd"/>
      <w:r>
        <w:rPr>
          <w:rFonts w:ascii="Liberation Serif" w:hAnsi="Liberation Serif"/>
          <w:sz w:val="28"/>
          <w:szCs w:val="28"/>
        </w:rPr>
        <w:t xml:space="preserve"> комиссией. Счетная комиссия избирает из своего состава председателя комиссии и организует проведение тайного голосования. Форма и текст бюллетеня для голосования утверждаются комиссией по предложению счетной комиссии.</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Каждому члену комиссии с правом решающего голоса выдается один бюллетень для тайного голосования.</w:t>
      </w:r>
    </w:p>
    <w:p w:rsidR="00245D0B" w:rsidRDefault="004B41DD">
      <w:pPr>
        <w:pStyle w:val="10"/>
        <w:shd w:val="clear" w:color="auto" w:fill="auto"/>
        <w:ind w:firstLine="800"/>
        <w:jc w:val="both"/>
        <w:rPr>
          <w:rFonts w:ascii="Liberation Serif" w:hAnsi="Liberation Serif"/>
          <w:sz w:val="28"/>
          <w:szCs w:val="28"/>
        </w:rPr>
      </w:pPr>
      <w:r>
        <w:rPr>
          <w:rFonts w:ascii="Liberation Serif" w:hAnsi="Liberation Serif"/>
          <w:sz w:val="28"/>
          <w:szCs w:val="28"/>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w:t>
      </w:r>
    </w:p>
    <w:p w:rsidR="00245D0B" w:rsidRDefault="004B41DD">
      <w:pPr>
        <w:pStyle w:val="10"/>
        <w:shd w:val="clear" w:color="auto" w:fill="auto"/>
        <w:spacing w:after="100"/>
        <w:ind w:firstLine="800"/>
        <w:jc w:val="both"/>
        <w:rPr>
          <w:rFonts w:ascii="Liberation Serif" w:hAnsi="Liberation Serif"/>
          <w:sz w:val="28"/>
          <w:szCs w:val="28"/>
        </w:rPr>
      </w:pPr>
      <w:r>
        <w:rPr>
          <w:rFonts w:ascii="Liberation Serif" w:hAnsi="Liberation Serif"/>
          <w:sz w:val="28"/>
          <w:szCs w:val="28"/>
        </w:rPr>
        <w:t>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245D0B" w:rsidRDefault="004B41DD">
      <w:pPr>
        <w:pStyle w:val="11"/>
        <w:keepNext/>
        <w:keepLines/>
        <w:shd w:val="clear" w:color="auto" w:fill="auto"/>
        <w:rPr>
          <w:rFonts w:ascii="Liberation Serif" w:hAnsi="Liberation Serif"/>
          <w:sz w:val="28"/>
          <w:szCs w:val="28"/>
        </w:rPr>
      </w:pPr>
      <w:bookmarkStart w:id="73" w:name="bookmark73"/>
      <w:bookmarkStart w:id="74" w:name="bookmark72"/>
      <w:r>
        <w:rPr>
          <w:rFonts w:ascii="Liberation Serif" w:hAnsi="Liberation Serif"/>
          <w:sz w:val="28"/>
          <w:szCs w:val="28"/>
        </w:rPr>
        <w:t>Статья 37.</w:t>
      </w:r>
      <w:bookmarkEnd w:id="73"/>
      <w:bookmarkEnd w:id="74"/>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Комиссия принимает решения по вопросам, отнесенным к её ведению федеральными законами и законами Свердловской области, в порядке, установленном настоящим Регламентом.</w:t>
      </w:r>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 xml:space="preserve">Решения комиссии об избрании заместителя председателя, секретаря комиссии, по вопросам финансового обеспечения подготовки и проведения выборов, принимаются большинством голосов от установленного числа </w:t>
      </w:r>
      <w:r>
        <w:rPr>
          <w:rFonts w:ascii="Liberation Serif" w:hAnsi="Liberation Serif"/>
          <w:sz w:val="28"/>
          <w:szCs w:val="28"/>
        </w:rPr>
        <w:lastRenderedPageBreak/>
        <w:t>членов комиссии с правом решающего голоса.</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245D0B" w:rsidRDefault="004B41DD">
      <w:pPr>
        <w:pStyle w:val="11"/>
        <w:keepNext/>
        <w:keepLines/>
        <w:shd w:val="clear" w:color="auto" w:fill="auto"/>
        <w:rPr>
          <w:rFonts w:ascii="Liberation Serif" w:hAnsi="Liberation Serif"/>
          <w:sz w:val="28"/>
          <w:szCs w:val="28"/>
        </w:rPr>
      </w:pPr>
      <w:bookmarkStart w:id="75" w:name="bookmark75"/>
      <w:bookmarkStart w:id="76" w:name="bookmark74"/>
      <w:r>
        <w:rPr>
          <w:rFonts w:ascii="Liberation Serif" w:hAnsi="Liberation Serif"/>
          <w:sz w:val="28"/>
          <w:szCs w:val="28"/>
        </w:rPr>
        <w:t>Статья 38.</w:t>
      </w:r>
      <w:bookmarkEnd w:id="75"/>
      <w:bookmarkEnd w:id="76"/>
    </w:p>
    <w:p w:rsidR="00245D0B" w:rsidRDefault="004B41DD">
      <w:pPr>
        <w:pStyle w:val="10"/>
        <w:shd w:val="clear" w:color="auto" w:fill="auto"/>
        <w:ind w:firstLine="720"/>
        <w:jc w:val="both"/>
        <w:rPr>
          <w:rFonts w:ascii="Liberation Serif" w:hAnsi="Liberation Serif"/>
          <w:sz w:val="28"/>
          <w:szCs w:val="28"/>
        </w:rPr>
      </w:pPr>
      <w:proofErr w:type="gramStart"/>
      <w:r>
        <w:rPr>
          <w:rFonts w:ascii="Liberation Serif" w:hAnsi="Liberation Serif"/>
          <w:sz w:val="28"/>
          <w:szCs w:val="28"/>
        </w:rPr>
        <w:t>Комиссия обязана в пределах своей компетенции и в порядке, определенном федеральными законами и законами Свердловской области, рассматривать поступившие к ним обращения о нарушении законодательства о выборах, иных нормативных правовых актов, регулирующих подготовку и проведение выборов, проводить проверки, принимать по ним обоснованные решения и в установленные законом сроки давать лицам, направившим обращения, письменные ответы.</w:t>
      </w:r>
      <w:proofErr w:type="gramEnd"/>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Поступившие в ходе выборов в комиссию жалобы (заявления) рассматриваются членами комиссии с правом решающего голоса и вносятся на рассмотрение комиссии. Рассмотрение жалоб (заявлений), а также проведение по ним, в случае необходимости, дополнительных проверок осуществляется в порядке и сроки, установленные федеральным и областным законодательством о выборах.</w:t>
      </w:r>
    </w:p>
    <w:p w:rsidR="00245D0B" w:rsidRDefault="004B41DD">
      <w:pPr>
        <w:pStyle w:val="11"/>
        <w:keepNext/>
        <w:keepLines/>
        <w:shd w:val="clear" w:color="auto" w:fill="auto"/>
        <w:rPr>
          <w:rFonts w:ascii="Liberation Serif" w:hAnsi="Liberation Serif"/>
          <w:sz w:val="28"/>
          <w:szCs w:val="28"/>
        </w:rPr>
      </w:pPr>
      <w:bookmarkStart w:id="77" w:name="bookmark77"/>
      <w:bookmarkStart w:id="78" w:name="bookmark76"/>
      <w:r>
        <w:rPr>
          <w:rFonts w:ascii="Liberation Serif" w:hAnsi="Liberation Serif"/>
          <w:sz w:val="28"/>
          <w:szCs w:val="28"/>
        </w:rPr>
        <w:t>Статья 39.</w:t>
      </w:r>
      <w:bookmarkEnd w:id="77"/>
      <w:bookmarkEnd w:id="78"/>
    </w:p>
    <w:p w:rsidR="00245D0B" w:rsidRDefault="004B41DD">
      <w:pPr>
        <w:pStyle w:val="10"/>
        <w:shd w:val="clear" w:color="auto" w:fill="auto"/>
        <w:ind w:firstLine="720"/>
        <w:jc w:val="both"/>
        <w:rPr>
          <w:rFonts w:ascii="Liberation Serif" w:hAnsi="Liberation Serif"/>
          <w:sz w:val="28"/>
          <w:szCs w:val="28"/>
        </w:rPr>
      </w:pPr>
      <w:r>
        <w:rPr>
          <w:rFonts w:ascii="Liberation Serif" w:hAnsi="Liberation Serif"/>
          <w:sz w:val="28"/>
          <w:szCs w:val="28"/>
        </w:rPr>
        <w:t>Регламент комиссии, изменения и дополнения к нему принимаются большинством голосов от числа присутствующих членов комиссии.</w:t>
      </w:r>
    </w:p>
    <w:p w:rsidR="00245D0B" w:rsidRDefault="004B41DD">
      <w:pPr>
        <w:pStyle w:val="10"/>
        <w:shd w:val="clear" w:color="auto" w:fill="auto"/>
        <w:spacing w:after="100"/>
        <w:ind w:firstLine="720"/>
        <w:jc w:val="both"/>
        <w:rPr>
          <w:rFonts w:ascii="Liberation Serif" w:hAnsi="Liberation Serif"/>
          <w:sz w:val="28"/>
          <w:szCs w:val="28"/>
        </w:rPr>
      </w:pPr>
      <w:r>
        <w:rPr>
          <w:rFonts w:ascii="Liberation Serif" w:hAnsi="Liberation Serif"/>
          <w:sz w:val="28"/>
          <w:szCs w:val="28"/>
        </w:rPr>
        <w:t>Предложения об изменении и дополнении Регламента комиссии рассматриваются на заседании комиссии в первоочередном порядке.</w:t>
      </w:r>
    </w:p>
    <w:p w:rsidR="00245D0B" w:rsidRDefault="004B41DD">
      <w:pPr>
        <w:pStyle w:val="11"/>
        <w:keepNext/>
        <w:keepLines/>
        <w:shd w:val="clear" w:color="auto" w:fill="auto"/>
        <w:rPr>
          <w:rFonts w:ascii="Liberation Serif" w:hAnsi="Liberation Serif"/>
          <w:sz w:val="28"/>
          <w:szCs w:val="28"/>
        </w:rPr>
      </w:pPr>
      <w:bookmarkStart w:id="79" w:name="bookmark79"/>
      <w:bookmarkStart w:id="80" w:name="bookmark78"/>
      <w:r>
        <w:rPr>
          <w:rFonts w:ascii="Liberation Serif" w:hAnsi="Liberation Serif"/>
          <w:sz w:val="28"/>
          <w:szCs w:val="28"/>
        </w:rPr>
        <w:t>Статья 40.</w:t>
      </w:r>
      <w:bookmarkEnd w:id="79"/>
      <w:bookmarkEnd w:id="80"/>
    </w:p>
    <w:p w:rsidR="00245D0B" w:rsidRDefault="004B41DD">
      <w:pPr>
        <w:pStyle w:val="10"/>
        <w:shd w:val="clear" w:color="auto" w:fill="auto"/>
        <w:spacing w:after="100"/>
        <w:ind w:firstLine="720"/>
        <w:jc w:val="both"/>
      </w:pPr>
      <w:r>
        <w:rPr>
          <w:rFonts w:ascii="Liberation Serif" w:hAnsi="Liberation Serif"/>
          <w:sz w:val="28"/>
          <w:szCs w:val="28"/>
        </w:rPr>
        <w:t xml:space="preserve">Регламент </w:t>
      </w:r>
      <w:proofErr w:type="gramStart"/>
      <w:r>
        <w:rPr>
          <w:rFonts w:ascii="Liberation Serif" w:hAnsi="Liberation Serif"/>
          <w:sz w:val="28"/>
          <w:szCs w:val="28"/>
        </w:rPr>
        <w:t>комиссии, вносимые в него изменений и дополнения вступают</w:t>
      </w:r>
      <w:proofErr w:type="gramEnd"/>
      <w:r>
        <w:rPr>
          <w:rFonts w:ascii="Liberation Serif" w:hAnsi="Liberation Serif"/>
          <w:sz w:val="28"/>
          <w:szCs w:val="28"/>
        </w:rPr>
        <w:t xml:space="preserve"> в силу со дня его принятия.</w:t>
      </w:r>
    </w:p>
    <w:sectPr w:rsidR="00245D0B" w:rsidSect="00245D0B">
      <w:headerReference w:type="default" r:id="rId7"/>
      <w:pgSz w:w="11906" w:h="16838"/>
      <w:pgMar w:top="1162" w:right="801" w:bottom="1173" w:left="1653" w:header="0" w:footer="0"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0B" w:rsidRDefault="00C2470B" w:rsidP="00245D0B">
      <w:r>
        <w:separator/>
      </w:r>
    </w:p>
  </w:endnote>
  <w:endnote w:type="continuationSeparator" w:id="0">
    <w:p w:rsidR="00C2470B" w:rsidRDefault="00C2470B" w:rsidP="00245D0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0B" w:rsidRDefault="00C2470B" w:rsidP="00245D0B">
      <w:r>
        <w:separator/>
      </w:r>
    </w:p>
  </w:footnote>
  <w:footnote w:type="continuationSeparator" w:id="0">
    <w:p w:rsidR="00C2470B" w:rsidRDefault="00C2470B" w:rsidP="00245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0B" w:rsidRDefault="00245D0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328"/>
    <w:multiLevelType w:val="multilevel"/>
    <w:tmpl w:val="A6488E3C"/>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49124F"/>
    <w:multiLevelType w:val="multilevel"/>
    <w:tmpl w:val="1734A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1E657CF"/>
    <w:multiLevelType w:val="multilevel"/>
    <w:tmpl w:val="E1DA1F4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80400F3"/>
    <w:multiLevelType w:val="multilevel"/>
    <w:tmpl w:val="2F56439A"/>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023161E"/>
    <w:multiLevelType w:val="multilevel"/>
    <w:tmpl w:val="6428CEB0"/>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9F5A74"/>
    <w:multiLevelType w:val="multilevel"/>
    <w:tmpl w:val="9870720E"/>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01002A"/>
    <w:multiLevelType w:val="multilevel"/>
    <w:tmpl w:val="FEEA0D64"/>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174729C"/>
    <w:multiLevelType w:val="multilevel"/>
    <w:tmpl w:val="78CCCDA4"/>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52B63B4"/>
    <w:multiLevelType w:val="multilevel"/>
    <w:tmpl w:val="77CA214E"/>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879161D"/>
    <w:multiLevelType w:val="multilevel"/>
    <w:tmpl w:val="08ECA50E"/>
    <w:lvl w:ilvl="0">
      <w:start w:val="1"/>
      <w:numFmt w:val="decimal"/>
      <w:lvlText w:val="%1)"/>
      <w:lvlJc w:val="left"/>
      <w:pPr>
        <w:ind w:left="0" w:firstLine="0"/>
      </w:pPr>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6"/>
  </w:num>
  <w:num w:numId="3">
    <w:abstractNumId w:val="3"/>
  </w:num>
  <w:num w:numId="4">
    <w:abstractNumId w:val="9"/>
  </w:num>
  <w:num w:numId="5">
    <w:abstractNumId w:val="5"/>
  </w:num>
  <w:num w:numId="6">
    <w:abstractNumId w:val="0"/>
  </w:num>
  <w:num w:numId="7">
    <w:abstractNumId w:val="4"/>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NotExpandShiftReturn/>
    <w:useFELayout/>
  </w:compat>
  <w:rsids>
    <w:rsidRoot w:val="00245D0B"/>
    <w:rsid w:val="00245D0B"/>
    <w:rsid w:val="004B41DD"/>
    <w:rsid w:val="006B0E2A"/>
    <w:rsid w:val="009D25B2"/>
    <w:rsid w:val="009E55ED"/>
    <w:rsid w:val="00B43604"/>
    <w:rsid w:val="00C2470B"/>
    <w:rsid w:val="00C30E58"/>
    <w:rsid w:val="00E95ED5"/>
    <w:rsid w:val="00EE2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0B"/>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qFormat/>
    <w:rsid w:val="00245D0B"/>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
    <w:name w:val="Заголовок №1_"/>
    <w:basedOn w:val="a0"/>
    <w:qFormat/>
    <w:rsid w:val="00245D0B"/>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2">
    <w:name w:val="Колонтитул (2)_"/>
    <w:basedOn w:val="a0"/>
    <w:qFormat/>
    <w:rsid w:val="00245D0B"/>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ListLabel1">
    <w:name w:val="ListLabel 1"/>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
    <w:name w:val="ListLabel 2"/>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7">
    <w:name w:val="ListLabel 7"/>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8">
    <w:name w:val="ListLabel 8"/>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9">
    <w:name w:val="ListLabel 9"/>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245D0B"/>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2">
    <w:name w:val="ListLabel 12"/>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3">
    <w:name w:val="ListLabel 13"/>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4">
    <w:name w:val="ListLabel 14"/>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5">
    <w:name w:val="ListLabel 15"/>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6">
    <w:name w:val="ListLabel 16"/>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7">
    <w:name w:val="ListLabel 17"/>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8">
    <w:name w:val="ListLabel 18"/>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19">
    <w:name w:val="ListLabel 19"/>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0">
    <w:name w:val="ListLabel 20"/>
    <w:qFormat/>
    <w:rsid w:val="00245D0B"/>
    <w:rPr>
      <w:rFonts w:ascii="Liberation Serif"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1">
    <w:name w:val="ListLabel 21"/>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2">
    <w:name w:val="ListLabel 22"/>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3">
    <w:name w:val="ListLabel 23"/>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4">
    <w:name w:val="ListLabel 24"/>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5">
    <w:name w:val="ListLabel 25"/>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6">
    <w:name w:val="ListLabel 26"/>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7">
    <w:name w:val="ListLabel 27"/>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8">
    <w:name w:val="ListLabel 28"/>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29">
    <w:name w:val="ListLabel 29"/>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0">
    <w:name w:val="ListLabel 30"/>
    <w:qFormat/>
    <w:rsid w:val="00245D0B"/>
    <w:rPr>
      <w:rFonts w:ascii="Liberation Serif"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1">
    <w:name w:val="ListLabel 31"/>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2">
    <w:name w:val="ListLabel 32"/>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3">
    <w:name w:val="ListLabel 33"/>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4">
    <w:name w:val="ListLabel 34"/>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5">
    <w:name w:val="ListLabel 35"/>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6">
    <w:name w:val="ListLabel 36"/>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7">
    <w:name w:val="ListLabel 37"/>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8">
    <w:name w:val="ListLabel 38"/>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39">
    <w:name w:val="ListLabel 39"/>
    <w:qFormat/>
    <w:rsid w:val="00245D0B"/>
    <w:rPr>
      <w:rFonts w:ascii="Liberation Serif"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0">
    <w:name w:val="ListLabel 40"/>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1">
    <w:name w:val="ListLabel 41"/>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2">
    <w:name w:val="ListLabel 42"/>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3">
    <w:name w:val="ListLabel 43"/>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4">
    <w:name w:val="ListLabel 44"/>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5">
    <w:name w:val="ListLabel 45"/>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6">
    <w:name w:val="ListLabel 46"/>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7">
    <w:name w:val="ListLabel 47"/>
    <w:qFormat/>
    <w:rsid w:val="00245D0B"/>
    <w:rPr>
      <w:rFonts w:ascii="Liberation Serif" w:eastAsia="Times New Roman"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character" w:customStyle="1" w:styleId="ListLabel48">
    <w:name w:val="ListLabel 48"/>
    <w:qFormat/>
    <w:rsid w:val="00245D0B"/>
    <w:rPr>
      <w:rFonts w:ascii="Liberation Serif" w:hAnsi="Liberation Serif" w:cs="Times New Roman"/>
      <w:b w:val="0"/>
      <w:bCs w:val="0"/>
      <w:i w:val="0"/>
      <w:iCs w:val="0"/>
      <w:caps w:val="0"/>
      <w:smallCaps w:val="0"/>
      <w:strike w:val="0"/>
      <w:dstrike w:val="0"/>
      <w:color w:val="000000"/>
      <w:spacing w:val="0"/>
      <w:w w:val="100"/>
      <w:sz w:val="28"/>
      <w:szCs w:val="26"/>
      <w:u w:val="none"/>
      <w:lang w:val="ru-RU" w:eastAsia="ru-RU" w:bidi="ru-RU"/>
    </w:rPr>
  </w:style>
  <w:style w:type="paragraph" w:customStyle="1" w:styleId="a4">
    <w:name w:val="Заголовок"/>
    <w:basedOn w:val="a"/>
    <w:next w:val="10"/>
    <w:qFormat/>
    <w:rsid w:val="00245D0B"/>
    <w:pPr>
      <w:keepNext/>
      <w:spacing w:before="240" w:after="120"/>
    </w:pPr>
    <w:rPr>
      <w:rFonts w:ascii="Liberation Sans" w:eastAsia="Microsoft YaHei" w:hAnsi="Liberation Sans" w:cs="Mangal"/>
      <w:sz w:val="28"/>
      <w:szCs w:val="28"/>
    </w:rPr>
  </w:style>
  <w:style w:type="paragraph" w:customStyle="1" w:styleId="10">
    <w:name w:val="Основной текст1"/>
    <w:basedOn w:val="a"/>
    <w:rsid w:val="00245D0B"/>
    <w:pPr>
      <w:shd w:val="clear" w:color="auto" w:fill="FFFFFF"/>
      <w:spacing w:line="259" w:lineRule="auto"/>
      <w:ind w:firstLine="400"/>
    </w:pPr>
    <w:rPr>
      <w:rFonts w:ascii="Times New Roman" w:eastAsia="Times New Roman" w:hAnsi="Times New Roman" w:cs="Times New Roman"/>
      <w:sz w:val="26"/>
      <w:szCs w:val="26"/>
    </w:rPr>
  </w:style>
  <w:style w:type="paragraph" w:styleId="a5">
    <w:name w:val="List"/>
    <w:basedOn w:val="10"/>
    <w:rsid w:val="00245D0B"/>
    <w:rPr>
      <w:rFonts w:cs="Mangal"/>
    </w:rPr>
  </w:style>
  <w:style w:type="paragraph" w:customStyle="1" w:styleId="Caption">
    <w:name w:val="Caption"/>
    <w:basedOn w:val="a"/>
    <w:qFormat/>
    <w:rsid w:val="00245D0B"/>
    <w:pPr>
      <w:suppressLineNumbers/>
      <w:spacing w:before="120" w:after="120"/>
    </w:pPr>
    <w:rPr>
      <w:rFonts w:cs="Mangal"/>
      <w:i/>
      <w:iCs/>
    </w:rPr>
  </w:style>
  <w:style w:type="paragraph" w:styleId="a6">
    <w:name w:val="index heading"/>
    <w:basedOn w:val="a"/>
    <w:qFormat/>
    <w:rsid w:val="00245D0B"/>
    <w:pPr>
      <w:suppressLineNumbers/>
    </w:pPr>
    <w:rPr>
      <w:rFonts w:cs="Mangal"/>
    </w:rPr>
  </w:style>
  <w:style w:type="paragraph" w:customStyle="1" w:styleId="11">
    <w:name w:val="Заголовок №1"/>
    <w:basedOn w:val="a"/>
    <w:qFormat/>
    <w:rsid w:val="00245D0B"/>
    <w:pPr>
      <w:shd w:val="clear" w:color="auto" w:fill="FFFFFF"/>
      <w:spacing w:line="259" w:lineRule="auto"/>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qFormat/>
    <w:rsid w:val="00245D0B"/>
    <w:pPr>
      <w:shd w:val="clear" w:color="auto" w:fill="FFFFFF"/>
    </w:pPr>
    <w:rPr>
      <w:rFonts w:ascii="Times New Roman" w:eastAsia="Times New Roman" w:hAnsi="Times New Roman" w:cs="Times New Roman"/>
      <w:sz w:val="20"/>
      <w:szCs w:val="20"/>
    </w:rPr>
  </w:style>
  <w:style w:type="paragraph" w:customStyle="1" w:styleId="Header">
    <w:name w:val="Header"/>
    <w:basedOn w:val="a"/>
    <w:rsid w:val="00245D0B"/>
  </w:style>
  <w:style w:type="paragraph" w:customStyle="1" w:styleId="a7">
    <w:name w:val="Содержимое врезки"/>
    <w:basedOn w:val="a"/>
    <w:qFormat/>
    <w:rsid w:val="00245D0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 Ланцева</dc:creator>
  <dc:description/>
  <cp:lastModifiedBy>ЗаречнаяТИК</cp:lastModifiedBy>
  <cp:revision>12</cp:revision>
  <cp:lastPrinted>2023-05-10T09:31:00Z</cp:lastPrinted>
  <dcterms:created xsi:type="dcterms:W3CDTF">2025-03-17T09:22:00Z</dcterms:created>
  <dcterms:modified xsi:type="dcterms:W3CDTF">2025-03-20T04:48:00Z</dcterms:modified>
  <dc:language>ru-RU</dc:language>
</cp:coreProperties>
</file>