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96" w:rsidRPr="00B84A89" w:rsidRDefault="00EF5E96" w:rsidP="00452E19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B84A89">
        <w:rPr>
          <w:rFonts w:ascii="Liberation Serif" w:hAnsi="Liberation Serif" w:cs="Liberation Serif"/>
          <w:b/>
          <w:spacing w:val="20"/>
          <w:sz w:val="28"/>
          <w:szCs w:val="28"/>
        </w:rPr>
        <w:t>ИЗБИРАТЕЛЬНАЯ КОМИССИЯ СВЕРДЛОВСКОЙ ОБЛАСТИ</w:t>
      </w:r>
    </w:p>
    <w:p w:rsidR="00EF5E96" w:rsidRPr="00B84A89" w:rsidRDefault="00EF5E96" w:rsidP="00452E19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EF5E96" w:rsidRPr="00B84A89" w:rsidRDefault="00EF5E96" w:rsidP="00452E19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B84A89">
        <w:rPr>
          <w:rFonts w:ascii="Liberation Serif" w:hAnsi="Liberation Serif" w:cs="Liberation Serif"/>
          <w:b/>
          <w:spacing w:val="20"/>
          <w:sz w:val="28"/>
          <w:szCs w:val="28"/>
        </w:rPr>
        <w:t>ПОСТАНОВЛЕНИЕ</w:t>
      </w:r>
    </w:p>
    <w:p w:rsidR="00EF5E96" w:rsidRPr="00B84A89" w:rsidRDefault="00EF5E96" w:rsidP="006D0499">
      <w:pPr>
        <w:pStyle w:val="1"/>
        <w:keepNext w:val="0"/>
        <w:autoSpaceDE/>
        <w:autoSpaceDN/>
        <w:outlineLvl w:val="9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EF5E96" w:rsidRPr="00B84A89">
        <w:trPr>
          <w:trHeight w:val="282"/>
        </w:trPr>
        <w:tc>
          <w:tcPr>
            <w:tcW w:w="3107" w:type="dxa"/>
          </w:tcPr>
          <w:p w:rsidR="00EF5E96" w:rsidRPr="00B84A89" w:rsidRDefault="00EF5E96" w:rsidP="00F62345">
            <w:pPr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29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84A89">
                <w:rPr>
                  <w:rFonts w:ascii="Liberation Serif" w:hAnsi="Liberation Serif" w:cs="Liberation Serif"/>
                  <w:sz w:val="28"/>
                  <w:szCs w:val="28"/>
                </w:rPr>
                <w:t>20</w:t>
              </w:r>
              <w:r>
                <w:rPr>
                  <w:rFonts w:ascii="Liberation Serif" w:hAnsi="Liberation Serif" w:cs="Liberation Serif"/>
                  <w:sz w:val="28"/>
                  <w:szCs w:val="28"/>
                </w:rPr>
                <w:t>20</w:t>
              </w:r>
              <w:r w:rsidRPr="00B84A89">
                <w:rPr>
                  <w:rFonts w:ascii="Liberation Serif" w:hAnsi="Liberation Serif" w:cs="Liberation Serif"/>
                  <w:sz w:val="28"/>
                  <w:szCs w:val="28"/>
                </w:rPr>
                <w:t xml:space="preserve"> г</w:t>
              </w:r>
            </w:smartTag>
            <w:r w:rsidRPr="00B84A8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3107" w:type="dxa"/>
          </w:tcPr>
          <w:p w:rsidR="00EF5E96" w:rsidRPr="00B84A89" w:rsidRDefault="00EF5E96" w:rsidP="006D049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</w:tcPr>
          <w:p w:rsidR="00EF5E96" w:rsidRPr="00B84A89" w:rsidRDefault="00EF5E96" w:rsidP="006257CB">
            <w:pPr>
              <w:jc w:val="right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39</w:t>
            </w: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267</w:t>
            </w:r>
            <w:r w:rsidRPr="00B84A8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F5E96" w:rsidRPr="00B84A89" w:rsidRDefault="00EF5E96" w:rsidP="006D0499">
      <w:pPr>
        <w:spacing w:before="240"/>
        <w:jc w:val="center"/>
        <w:rPr>
          <w:rFonts w:ascii="Liberation Serif" w:hAnsi="Liberation Serif" w:cs="Liberation Serif"/>
          <w:b/>
          <w:sz w:val="24"/>
        </w:rPr>
      </w:pPr>
      <w:r w:rsidRPr="00B84A89">
        <w:rPr>
          <w:rFonts w:ascii="Liberation Serif" w:hAnsi="Liberation Serif" w:cs="Liberation Serif"/>
          <w:b/>
          <w:sz w:val="24"/>
        </w:rPr>
        <w:t>Екатеринбург</w:t>
      </w:r>
    </w:p>
    <w:p w:rsidR="00EF5E96" w:rsidRPr="00B84A89" w:rsidRDefault="00EF5E96" w:rsidP="00A023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F5E96" w:rsidRDefault="00EF5E96" w:rsidP="006257C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73018">
        <w:rPr>
          <w:rFonts w:ascii="Liberation Serif" w:hAnsi="Liberation Serif" w:cs="Liberation Serif"/>
          <w:b/>
          <w:sz w:val="28"/>
          <w:szCs w:val="28"/>
        </w:rPr>
        <w:t>О формировании Верх-Исетской районной территориальной избирательной комиссии города Екатеринбурга</w:t>
      </w:r>
    </w:p>
    <w:p w:rsidR="00EF5E96" w:rsidRDefault="00EF5E96" w:rsidP="00B95599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F5E96" w:rsidRPr="005F7CF7" w:rsidRDefault="00EF5E96" w:rsidP="00B95599">
      <w:pPr>
        <w:pStyle w:val="a"/>
        <w:spacing w:before="0"/>
        <w:rPr>
          <w:rFonts w:ascii="Liberation Serif" w:hAnsi="Liberation Serif" w:cs="Liberation Serif"/>
          <w:b/>
          <w:bCs/>
        </w:rPr>
      </w:pPr>
      <w:r w:rsidRPr="005F7CF7">
        <w:rPr>
          <w:rFonts w:ascii="Liberation Serif" w:hAnsi="Liberation Serif" w:cs="Liberation Serif"/>
        </w:rPr>
        <w:t xml:space="preserve">Рассмотрев предложения по кандидатурам для назначения членами Верх-Исетской районной территориальной избирательной комиссии города Екатеринбурга с правом решающего голоса, в соответствии со статьями 22, 26, 28 Федерального закона «Об основных гарантиях избирательных прав и права на участие в референдуме граждан Российской Федерации», статьями 17, 21, 29 Избирательного кодекса Свердловской области Избирательная комиссия Свердловской области </w:t>
      </w:r>
      <w:r w:rsidRPr="005F7CF7">
        <w:rPr>
          <w:rFonts w:ascii="Liberation Serif" w:hAnsi="Liberation Serif" w:cs="Liberation Serif"/>
          <w:b/>
          <w:bCs/>
          <w:spacing w:val="40"/>
        </w:rPr>
        <w:t>постановляет:</w:t>
      </w:r>
    </w:p>
    <w:p w:rsidR="00EF5E96" w:rsidRPr="005F7CF7" w:rsidRDefault="00EF5E96" w:rsidP="00B95599">
      <w:pPr>
        <w:pStyle w:val="a"/>
        <w:numPr>
          <w:ilvl w:val="0"/>
          <w:numId w:val="1"/>
        </w:numPr>
        <w:tabs>
          <w:tab w:val="clear" w:pos="1894"/>
          <w:tab w:val="num" w:pos="-8100"/>
        </w:tabs>
        <w:spacing w:before="0"/>
        <w:ind w:left="0" w:firstLine="720"/>
        <w:rPr>
          <w:rFonts w:ascii="Liberation Serif" w:hAnsi="Liberation Serif" w:cs="Liberation Serif"/>
        </w:rPr>
      </w:pPr>
      <w:r w:rsidRPr="005F7CF7">
        <w:rPr>
          <w:rFonts w:ascii="Liberation Serif" w:hAnsi="Liberation Serif" w:cs="Liberation Serif"/>
        </w:rPr>
        <w:t>Назначить членами Верх-Исетской районной территориальной избирательной комиссии города Екатеринбурга с правом решающего голоса:</w:t>
      </w:r>
    </w:p>
    <w:tbl>
      <w:tblPr>
        <w:tblW w:w="9360" w:type="dxa"/>
        <w:tblLook w:val="00A0"/>
      </w:tblPr>
      <w:tblGrid>
        <w:gridCol w:w="9360"/>
      </w:tblGrid>
      <w:tr w:rsidR="00EF5E96" w:rsidTr="00B95599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E96" w:rsidRDefault="00EF5E96" w:rsidP="00B95599">
            <w:pPr>
              <w:spacing w:line="36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Бабенко Любовь Николаевну, выдвинутую Региональным отделением Политической партии СПРАВЕДЛИВАЯ РОССИЯ в Свердловской области;</w:t>
            </w:r>
          </w:p>
        </w:tc>
      </w:tr>
      <w:tr w:rsidR="00EF5E96" w:rsidTr="00B95599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E96" w:rsidRDefault="00EF5E96" w:rsidP="00B95599">
            <w:pPr>
              <w:spacing w:line="36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Бибера Виктора Оскаровича, выдвинутого Верх-Исетской районной территориальной избирательной комиссией города Екатеринбурга предыдущего состава;</w:t>
            </w:r>
          </w:p>
        </w:tc>
      </w:tr>
      <w:tr w:rsidR="00EF5E96" w:rsidTr="00B95599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E96" w:rsidRDefault="00EF5E96" w:rsidP="00B95599">
            <w:pPr>
              <w:spacing w:line="36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Вараксина Илью Викторовича, выдвинутого Региональным отделением в Свердловской области политической партии «Демократическая партия России»;</w:t>
            </w:r>
          </w:p>
        </w:tc>
      </w:tr>
      <w:tr w:rsidR="00EF5E96" w:rsidTr="00B95599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E96" w:rsidRDefault="00EF5E96" w:rsidP="00B95599">
            <w:pPr>
              <w:spacing w:line="36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Вахрушева Сергея Викторовича, выдвинутого Региональным отделением в Свердловской области Политической партии «Российская экологическая партия «Зелёные»;</w:t>
            </w:r>
          </w:p>
        </w:tc>
      </w:tr>
      <w:tr w:rsidR="00EF5E96" w:rsidTr="00B95599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E96" w:rsidRDefault="00EF5E96" w:rsidP="00B95599">
            <w:pPr>
              <w:spacing w:line="36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Конюхову Елену Владимировну, выдвинутую Свердловским областным отделением Политической партии «КОММУНИСТИЧЕСКАЯ ПАРТИЯ РОССИЙСКОЙ ФЕДЕРАЦИИ»;</w:t>
            </w:r>
          </w:p>
        </w:tc>
      </w:tr>
      <w:tr w:rsidR="00EF5E96" w:rsidTr="00B95599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E96" w:rsidRDefault="00EF5E96" w:rsidP="00B95599">
            <w:pPr>
              <w:spacing w:line="36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Мелейко Светлану Николаевну, выдвинутую Свердловским региональным отделением Политической партии «ПАТРИОТЫ РОССИИ»;</w:t>
            </w:r>
          </w:p>
        </w:tc>
      </w:tr>
      <w:tr w:rsidR="00EF5E96" w:rsidTr="00B95599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E96" w:rsidRDefault="00EF5E96" w:rsidP="00B95599">
            <w:pPr>
              <w:spacing w:line="36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Милакову Надежду Ивановну, выдвинутую Верх-Исетской районной территориальной избирательной комиссией города Екатеринбурга предыдущего состава;</w:t>
            </w:r>
          </w:p>
        </w:tc>
      </w:tr>
      <w:tr w:rsidR="00EF5E96" w:rsidTr="00B95599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E96" w:rsidRDefault="00EF5E96" w:rsidP="00B95599">
            <w:pPr>
              <w:spacing w:line="36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Морозову Марину Анатольевну, выдвинутую Верх-Исетской районной территориальной избирательной комиссией города Екатеринбурга предыдущего состава;</w:t>
            </w:r>
          </w:p>
        </w:tc>
      </w:tr>
      <w:tr w:rsidR="00EF5E96" w:rsidTr="00B95599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E96" w:rsidRDefault="00EF5E96" w:rsidP="00B95599">
            <w:pPr>
              <w:spacing w:line="36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Николаеву Наталью Владимировну, выдвинутую Верх-Исетской районной территориальной избирательной комиссией города Екатеринбурга предыдущего состава;</w:t>
            </w:r>
          </w:p>
        </w:tc>
      </w:tr>
      <w:tr w:rsidR="00EF5E96" w:rsidTr="00B95599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E96" w:rsidRDefault="00EF5E96" w:rsidP="00B95599">
            <w:pPr>
              <w:spacing w:line="36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Старостина Анатолия Михайловича, выдвинутого </w:t>
            </w:r>
            <w:r w:rsidRPr="00B9559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Свердловским региональным отделением Политической партии ЛДПР – Либерально-демократической партии России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</w:tc>
      </w:tr>
      <w:tr w:rsidR="00EF5E96" w:rsidTr="00B95599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E96" w:rsidRDefault="00EF5E96" w:rsidP="00B95599">
            <w:pPr>
              <w:spacing w:line="36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Устинова Дениса Вадимовича, выдвинутого Свердловским региональным отделением Всероссийской политической партии «ЕДИНАЯ РОССИЯ»;</w:t>
            </w:r>
          </w:p>
        </w:tc>
      </w:tr>
      <w:tr w:rsidR="00EF5E96" w:rsidTr="00B95599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E96" w:rsidRDefault="00EF5E96" w:rsidP="00B95599">
            <w:pPr>
              <w:spacing w:line="36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Фадееву Ольгу Вадимовну, выдвинутую Региональным экологическим общественным движением Свердловской области «ЗЕЛЕНЫЙ ФРОНТ»;</w:t>
            </w:r>
          </w:p>
        </w:tc>
      </w:tr>
      <w:tr w:rsidR="00EF5E96" w:rsidTr="00B95599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E96" w:rsidRDefault="00EF5E96" w:rsidP="00B95599">
            <w:pPr>
              <w:spacing w:line="36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Филимонова Владимира Николаевича, выдвинутого Верх-Исетской районной территориальной избирательной комиссией города Екатеринбурга предыдущего состава;</w:t>
            </w:r>
          </w:p>
        </w:tc>
      </w:tr>
      <w:tr w:rsidR="00EF5E96" w:rsidTr="00B95599">
        <w:trPr>
          <w:trHeight w:val="28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5E96" w:rsidRDefault="00EF5E96" w:rsidP="00B95599">
            <w:pPr>
              <w:spacing w:line="36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</w:t>
            </w:r>
            <w:r w:rsidRPr="00750EC5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Яблокову Елену Анатольевну, выдвинутую Региональным отделением в Свердловской области Всероссийской политической партии «ПАРТИЯ РОСТА»;</w:t>
            </w:r>
          </w:p>
        </w:tc>
      </w:tr>
    </w:tbl>
    <w:p w:rsidR="00EF5E96" w:rsidRPr="005F7CF7" w:rsidRDefault="00EF5E96" w:rsidP="00B95599">
      <w:pPr>
        <w:pStyle w:val="a"/>
        <w:numPr>
          <w:ilvl w:val="0"/>
          <w:numId w:val="1"/>
        </w:numPr>
        <w:tabs>
          <w:tab w:val="clear" w:pos="1894"/>
        </w:tabs>
        <w:spacing w:before="0"/>
        <w:ind w:left="0" w:firstLine="720"/>
        <w:rPr>
          <w:rFonts w:ascii="Liberation Serif" w:hAnsi="Liberation Serif" w:cs="Liberation Serif"/>
        </w:rPr>
      </w:pPr>
      <w:r w:rsidRPr="005F7CF7">
        <w:rPr>
          <w:rFonts w:ascii="Liberation Serif" w:hAnsi="Liberation Serif" w:cs="Liberation Serif"/>
        </w:rPr>
        <w:t>Назначить Устинова Дениса Вадимовича на должность председателя Верх-Исетской районной территориальной избирательной комиссии города Екатеринбурга.</w:t>
      </w:r>
    </w:p>
    <w:p w:rsidR="00EF5E96" w:rsidRDefault="00EF5E96" w:rsidP="00B95599">
      <w:pPr>
        <w:pStyle w:val="a"/>
        <w:numPr>
          <w:ilvl w:val="0"/>
          <w:numId w:val="1"/>
        </w:numPr>
        <w:tabs>
          <w:tab w:val="clear" w:pos="1894"/>
          <w:tab w:val="num" w:pos="-8280"/>
        </w:tabs>
        <w:spacing w:before="0"/>
        <w:ind w:left="0" w:firstLine="720"/>
        <w:rPr>
          <w:rFonts w:ascii="Liberation Serif" w:hAnsi="Liberation Serif" w:cs="Liberation Serif"/>
        </w:rPr>
      </w:pPr>
      <w:r w:rsidRPr="005F7CF7">
        <w:rPr>
          <w:rFonts w:ascii="Liberation Serif" w:hAnsi="Liberation Serif" w:cs="Liberation Serif"/>
        </w:rPr>
        <w:t>Председателю Верх-Исетской районной территориальной избирательной комиссии города Екатеринбурга Устинову Д.В.  провести первое (организационное) заседание территориальной избирательной комиссии после её формирования с учётом истечения срока полномочий комиссии предыдущего состава.</w:t>
      </w:r>
    </w:p>
    <w:p w:rsidR="00EF5E96" w:rsidRPr="005C241A" w:rsidRDefault="00EF5E96" w:rsidP="00B95599">
      <w:pPr>
        <w:pStyle w:val="a"/>
        <w:numPr>
          <w:ilvl w:val="0"/>
          <w:numId w:val="1"/>
        </w:numPr>
        <w:tabs>
          <w:tab w:val="clear" w:pos="1894"/>
          <w:tab w:val="num" w:pos="-8280"/>
        </w:tabs>
        <w:spacing w:before="0"/>
        <w:ind w:left="0" w:firstLine="720"/>
        <w:rPr>
          <w:rFonts w:ascii="Liberation Serif" w:hAnsi="Liberation Serif" w:cs="Liberation Serif"/>
        </w:rPr>
      </w:pPr>
      <w:r w:rsidRPr="005C241A">
        <w:rPr>
          <w:rFonts w:ascii="Liberation Serif" w:hAnsi="Liberation Serif" w:cs="Liberation Serif"/>
        </w:rPr>
        <w:t>Направить настоящее постановление для опубликования в «Областную газету» и разместить на официальном сайте Избирательной комиссии Свердловской области.</w:t>
      </w:r>
    </w:p>
    <w:p w:rsidR="00EF5E96" w:rsidRPr="005F7CF7" w:rsidRDefault="00EF5E96" w:rsidP="00B95599">
      <w:pPr>
        <w:pStyle w:val="a"/>
        <w:numPr>
          <w:ilvl w:val="0"/>
          <w:numId w:val="1"/>
        </w:numPr>
        <w:tabs>
          <w:tab w:val="clear" w:pos="1894"/>
        </w:tabs>
        <w:spacing w:before="0"/>
        <w:ind w:left="0" w:firstLine="720"/>
        <w:rPr>
          <w:rFonts w:ascii="Liberation Serif" w:hAnsi="Liberation Serif" w:cs="Liberation Serif"/>
        </w:rPr>
      </w:pPr>
      <w:r w:rsidRPr="005F7CF7">
        <w:rPr>
          <w:rFonts w:ascii="Liberation Serif" w:hAnsi="Liberation Serif" w:cs="Liberation Serif"/>
        </w:rPr>
        <w:t>Направить настоящее постановление органам местного самоуправления муниципального образования «город Екатеринбург».</w:t>
      </w:r>
    </w:p>
    <w:p w:rsidR="00EF5E96" w:rsidRPr="005F7CF7" w:rsidRDefault="00EF5E96" w:rsidP="00B95599">
      <w:pPr>
        <w:pStyle w:val="a"/>
        <w:numPr>
          <w:ilvl w:val="0"/>
          <w:numId w:val="1"/>
        </w:numPr>
        <w:tabs>
          <w:tab w:val="clear" w:pos="1894"/>
          <w:tab w:val="num" w:pos="-8100"/>
        </w:tabs>
        <w:spacing w:before="0"/>
        <w:ind w:left="0" w:firstLine="720"/>
        <w:rPr>
          <w:rFonts w:ascii="Liberation Serif" w:hAnsi="Liberation Serif" w:cs="Liberation Serif"/>
        </w:rPr>
      </w:pPr>
      <w:r w:rsidRPr="005F7CF7">
        <w:rPr>
          <w:rFonts w:ascii="Liberation Serif" w:hAnsi="Liberation Serif" w:cs="Liberation Serif"/>
        </w:rPr>
        <w:t>Контроль за исполнением настоящего постановления возложить на заместителя председателя Комиссии Е.В. Клименко.</w:t>
      </w:r>
    </w:p>
    <w:p w:rsidR="00EF5E96" w:rsidRPr="005F7CF7" w:rsidRDefault="00EF5E96" w:rsidP="00D928FC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EF5E96" w:rsidRPr="00B84A89" w:rsidTr="00AE2B9B">
        <w:tc>
          <w:tcPr>
            <w:tcW w:w="4248" w:type="dxa"/>
          </w:tcPr>
          <w:p w:rsidR="00EF5E96" w:rsidRPr="00B84A89" w:rsidRDefault="00EF5E96" w:rsidP="00AE2B9B">
            <w:pPr>
              <w:ind w:right="97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br/>
              <w:t>Избирательной комиссии</w:t>
            </w: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</w:tc>
        <w:tc>
          <w:tcPr>
            <w:tcW w:w="2520" w:type="dxa"/>
          </w:tcPr>
          <w:p w:rsidR="00EF5E96" w:rsidRPr="00B84A89" w:rsidRDefault="00EF5E96" w:rsidP="004C4BD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EF5E96" w:rsidRPr="00B84A89" w:rsidRDefault="00EF5E96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F5E96" w:rsidRPr="00B84A89" w:rsidRDefault="00EF5E96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F5E96" w:rsidRPr="00B84A89" w:rsidRDefault="00EF5E96" w:rsidP="0076561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t>В.И. Русинов</w:t>
            </w:r>
          </w:p>
        </w:tc>
      </w:tr>
      <w:tr w:rsidR="00EF5E96" w:rsidRPr="00B84A89" w:rsidTr="00AE2B9B">
        <w:tc>
          <w:tcPr>
            <w:tcW w:w="4248" w:type="dxa"/>
          </w:tcPr>
          <w:p w:rsidR="00EF5E96" w:rsidRPr="00B84A89" w:rsidRDefault="00EF5E96" w:rsidP="00AE2B9B">
            <w:pPr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EF5E96" w:rsidRPr="00B84A89" w:rsidRDefault="00EF5E96" w:rsidP="004C4BD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EF5E96" w:rsidRPr="00B84A89" w:rsidRDefault="00EF5E96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F5E96" w:rsidRPr="00B84A89" w:rsidTr="00AE2B9B">
        <w:tc>
          <w:tcPr>
            <w:tcW w:w="4248" w:type="dxa"/>
          </w:tcPr>
          <w:p w:rsidR="00EF5E96" w:rsidRPr="00B84A89" w:rsidRDefault="00EF5E96" w:rsidP="00AE2B9B">
            <w:pPr>
              <w:ind w:right="97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br/>
              <w:t>Избирательной комиссии</w:t>
            </w: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</w:tc>
        <w:tc>
          <w:tcPr>
            <w:tcW w:w="2520" w:type="dxa"/>
          </w:tcPr>
          <w:p w:rsidR="00EF5E96" w:rsidRPr="00B84A89" w:rsidRDefault="00EF5E96" w:rsidP="004C4BD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EF5E96" w:rsidRPr="00B84A89" w:rsidRDefault="00EF5E96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F5E96" w:rsidRPr="00B84A89" w:rsidRDefault="00EF5E96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F5E96" w:rsidRPr="00B84A89" w:rsidRDefault="00EF5E96" w:rsidP="0076561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t>И.А. Буртов</w:t>
            </w:r>
          </w:p>
        </w:tc>
      </w:tr>
    </w:tbl>
    <w:p w:rsidR="00EF5E96" w:rsidRPr="00B84A89" w:rsidRDefault="00EF5E96" w:rsidP="00A0236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EF5E96" w:rsidRPr="00B84A89" w:rsidRDefault="00EF5E96" w:rsidP="00A0236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EF5E96" w:rsidRPr="00B84A89" w:rsidRDefault="00EF5E96" w:rsidP="00A0236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sectPr w:rsidR="00EF5E96" w:rsidRPr="00B84A89" w:rsidSect="00C55606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96" w:rsidRDefault="00EF5E96">
      <w:r>
        <w:separator/>
      </w:r>
    </w:p>
  </w:endnote>
  <w:endnote w:type="continuationSeparator" w:id="0">
    <w:p w:rsidR="00EF5E96" w:rsidRDefault="00EF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96" w:rsidRDefault="00EF5E96">
      <w:r>
        <w:separator/>
      </w:r>
    </w:p>
  </w:footnote>
  <w:footnote w:type="continuationSeparator" w:id="0">
    <w:p w:rsidR="00EF5E96" w:rsidRDefault="00EF5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96" w:rsidRDefault="00EF5E96" w:rsidP="00C556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5E96" w:rsidRDefault="00EF5E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96" w:rsidRDefault="00EF5E96" w:rsidP="00C556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F5E96" w:rsidRDefault="00EF5E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96" w:rsidRDefault="00EF5E96" w:rsidP="00905C4A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pt;margin-top:3.3pt;width:49.6pt;height:23.9pt;z-index:251660288" stroked="f">
          <v:textbox>
            <w:txbxContent>
              <w:p w:rsidR="00EF5E96" w:rsidRPr="00B84A89" w:rsidRDefault="00EF5E96">
                <w:pPr>
                  <w:rPr>
                    <w:rFonts w:ascii="Liberation Serif" w:hAnsi="Liberation Serif" w:cs="Liberation Serif"/>
                  </w:rPr>
                </w:pP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5.75pt;height:55.5pt;mso-position-horizontal-relative:char;mso-position-vertical-relative:line">
          <v:imagedata r:id="rId1" o:title=""/>
        </v:shape>
      </w:pict>
    </w:r>
  </w:p>
  <w:p w:rsidR="00EF5E96" w:rsidRDefault="00EF5E96" w:rsidP="00905C4A">
    <w:pPr>
      <w:pStyle w:val="Header"/>
      <w:tabs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AB6"/>
    <w:multiLevelType w:val="hybridMultilevel"/>
    <w:tmpl w:val="B406E0C0"/>
    <w:lvl w:ilvl="0" w:tplc="7F426CA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BB5"/>
    <w:rsid w:val="00004E7A"/>
    <w:rsid w:val="00007BB5"/>
    <w:rsid w:val="000101EC"/>
    <w:rsid w:val="00041A25"/>
    <w:rsid w:val="00047A71"/>
    <w:rsid w:val="00064A97"/>
    <w:rsid w:val="00071F9F"/>
    <w:rsid w:val="000A31A8"/>
    <w:rsid w:val="000F6E9B"/>
    <w:rsid w:val="00136C04"/>
    <w:rsid w:val="00174C6B"/>
    <w:rsid w:val="0018112F"/>
    <w:rsid w:val="001A3139"/>
    <w:rsid w:val="001A5F00"/>
    <w:rsid w:val="001B5DFE"/>
    <w:rsid w:val="001C05A0"/>
    <w:rsid w:val="001C5E0D"/>
    <w:rsid w:val="001D2B2E"/>
    <w:rsid w:val="001D7B27"/>
    <w:rsid w:val="001E0D71"/>
    <w:rsid w:val="001E3F55"/>
    <w:rsid w:val="002116A4"/>
    <w:rsid w:val="00222090"/>
    <w:rsid w:val="00235CF8"/>
    <w:rsid w:val="00255648"/>
    <w:rsid w:val="00264650"/>
    <w:rsid w:val="0027042F"/>
    <w:rsid w:val="0027768B"/>
    <w:rsid w:val="00294EE5"/>
    <w:rsid w:val="002B6319"/>
    <w:rsid w:val="002C03C1"/>
    <w:rsid w:val="002C4884"/>
    <w:rsid w:val="002F0AF2"/>
    <w:rsid w:val="00306273"/>
    <w:rsid w:val="00325976"/>
    <w:rsid w:val="003264C3"/>
    <w:rsid w:val="00373018"/>
    <w:rsid w:val="00373B40"/>
    <w:rsid w:val="003A3A55"/>
    <w:rsid w:val="003D66D7"/>
    <w:rsid w:val="003E09E4"/>
    <w:rsid w:val="00414668"/>
    <w:rsid w:val="00426FB2"/>
    <w:rsid w:val="0043553E"/>
    <w:rsid w:val="00452E19"/>
    <w:rsid w:val="0049343F"/>
    <w:rsid w:val="00495094"/>
    <w:rsid w:val="004C2496"/>
    <w:rsid w:val="004C4BD1"/>
    <w:rsid w:val="004C6AC9"/>
    <w:rsid w:val="004C734C"/>
    <w:rsid w:val="004E30DC"/>
    <w:rsid w:val="004F44FB"/>
    <w:rsid w:val="0051680C"/>
    <w:rsid w:val="00516D81"/>
    <w:rsid w:val="00537CB9"/>
    <w:rsid w:val="0054653C"/>
    <w:rsid w:val="005C241A"/>
    <w:rsid w:val="005F7CF7"/>
    <w:rsid w:val="006257CB"/>
    <w:rsid w:val="00657CF6"/>
    <w:rsid w:val="006661B1"/>
    <w:rsid w:val="006956BA"/>
    <w:rsid w:val="006B314B"/>
    <w:rsid w:val="006C72F2"/>
    <w:rsid w:val="006D0499"/>
    <w:rsid w:val="006F279C"/>
    <w:rsid w:val="007147B9"/>
    <w:rsid w:val="00716AA6"/>
    <w:rsid w:val="007228E1"/>
    <w:rsid w:val="00734BB4"/>
    <w:rsid w:val="00750EC5"/>
    <w:rsid w:val="00765613"/>
    <w:rsid w:val="00776B0A"/>
    <w:rsid w:val="007A26E3"/>
    <w:rsid w:val="007A50AA"/>
    <w:rsid w:val="007A6611"/>
    <w:rsid w:val="007B4547"/>
    <w:rsid w:val="007E5C02"/>
    <w:rsid w:val="007F1877"/>
    <w:rsid w:val="00804F28"/>
    <w:rsid w:val="008071EA"/>
    <w:rsid w:val="008109A2"/>
    <w:rsid w:val="00813EBA"/>
    <w:rsid w:val="0082111F"/>
    <w:rsid w:val="008307D1"/>
    <w:rsid w:val="00836482"/>
    <w:rsid w:val="008546C4"/>
    <w:rsid w:val="0086689F"/>
    <w:rsid w:val="00867CC0"/>
    <w:rsid w:val="008752D0"/>
    <w:rsid w:val="008875E4"/>
    <w:rsid w:val="008C18A1"/>
    <w:rsid w:val="008D0964"/>
    <w:rsid w:val="008F1CB2"/>
    <w:rsid w:val="00905A76"/>
    <w:rsid w:val="00905C4A"/>
    <w:rsid w:val="00913732"/>
    <w:rsid w:val="00916276"/>
    <w:rsid w:val="0094305B"/>
    <w:rsid w:val="00952867"/>
    <w:rsid w:val="0095589E"/>
    <w:rsid w:val="009A1B35"/>
    <w:rsid w:val="009B2831"/>
    <w:rsid w:val="009C2500"/>
    <w:rsid w:val="009E4F4D"/>
    <w:rsid w:val="009F67B6"/>
    <w:rsid w:val="00A0236E"/>
    <w:rsid w:val="00A07000"/>
    <w:rsid w:val="00A1041B"/>
    <w:rsid w:val="00A7776F"/>
    <w:rsid w:val="00AA0905"/>
    <w:rsid w:val="00AE2B9B"/>
    <w:rsid w:val="00B00F3E"/>
    <w:rsid w:val="00B039E1"/>
    <w:rsid w:val="00B256F4"/>
    <w:rsid w:val="00B33689"/>
    <w:rsid w:val="00B60C9E"/>
    <w:rsid w:val="00B76CDC"/>
    <w:rsid w:val="00B83F48"/>
    <w:rsid w:val="00B84A89"/>
    <w:rsid w:val="00B95599"/>
    <w:rsid w:val="00BA38EB"/>
    <w:rsid w:val="00BB71A3"/>
    <w:rsid w:val="00BC486B"/>
    <w:rsid w:val="00BE5FBE"/>
    <w:rsid w:val="00C07EDA"/>
    <w:rsid w:val="00C13466"/>
    <w:rsid w:val="00C214D5"/>
    <w:rsid w:val="00C31ED9"/>
    <w:rsid w:val="00C55606"/>
    <w:rsid w:val="00C73D91"/>
    <w:rsid w:val="00C97134"/>
    <w:rsid w:val="00CB205F"/>
    <w:rsid w:val="00CB23FE"/>
    <w:rsid w:val="00CD1A4F"/>
    <w:rsid w:val="00CD1AED"/>
    <w:rsid w:val="00CD62AF"/>
    <w:rsid w:val="00CE7E7A"/>
    <w:rsid w:val="00CF4161"/>
    <w:rsid w:val="00CF605A"/>
    <w:rsid w:val="00D157B8"/>
    <w:rsid w:val="00D405ED"/>
    <w:rsid w:val="00D55BA9"/>
    <w:rsid w:val="00D608B3"/>
    <w:rsid w:val="00D64155"/>
    <w:rsid w:val="00D66707"/>
    <w:rsid w:val="00D772A1"/>
    <w:rsid w:val="00D82C03"/>
    <w:rsid w:val="00D928FC"/>
    <w:rsid w:val="00D97BB3"/>
    <w:rsid w:val="00DB393A"/>
    <w:rsid w:val="00DC0A5A"/>
    <w:rsid w:val="00DD7638"/>
    <w:rsid w:val="00DE5AE9"/>
    <w:rsid w:val="00E02C8E"/>
    <w:rsid w:val="00E07A7A"/>
    <w:rsid w:val="00E26892"/>
    <w:rsid w:val="00E37A3F"/>
    <w:rsid w:val="00E50D76"/>
    <w:rsid w:val="00E538B6"/>
    <w:rsid w:val="00E92CB9"/>
    <w:rsid w:val="00E9725D"/>
    <w:rsid w:val="00EB0156"/>
    <w:rsid w:val="00EB04A9"/>
    <w:rsid w:val="00EC4903"/>
    <w:rsid w:val="00EF5E96"/>
    <w:rsid w:val="00F156BE"/>
    <w:rsid w:val="00F24E43"/>
    <w:rsid w:val="00F274B3"/>
    <w:rsid w:val="00F36C14"/>
    <w:rsid w:val="00F62345"/>
    <w:rsid w:val="00F715A7"/>
    <w:rsid w:val="00F75072"/>
    <w:rsid w:val="00F764E7"/>
    <w:rsid w:val="00F807B7"/>
    <w:rsid w:val="00FB6612"/>
    <w:rsid w:val="00FD438F"/>
    <w:rsid w:val="00FD5BF8"/>
    <w:rsid w:val="00FF29A2"/>
    <w:rsid w:val="00FF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99"/>
    <w:rPr>
      <w:rFonts w:ascii="Times New Roman CYR" w:hAnsi="Times New Roman CYR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99"/>
    <w:rsid w:val="006D04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238"/>
    <w:rPr>
      <w:rFonts w:ascii="Times New Roman CYR" w:hAnsi="Times New Roman CYR"/>
      <w:sz w:val="20"/>
      <w:szCs w:val="20"/>
    </w:rPr>
  </w:style>
  <w:style w:type="paragraph" w:styleId="Footer">
    <w:name w:val="footer"/>
    <w:basedOn w:val="Normal"/>
    <w:link w:val="FooterChar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57CB"/>
    <w:rPr>
      <w:rFonts w:ascii="Times New Roman CYR" w:hAnsi="Times New Roman CYR" w:cs="Times New Roman"/>
    </w:rPr>
  </w:style>
  <w:style w:type="paragraph" w:customStyle="1" w:styleId="a">
    <w:name w:val="Документ ИКСО"/>
    <w:basedOn w:val="Normal"/>
    <w:uiPriority w:val="99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PageNumber">
    <w:name w:val="page number"/>
    <w:basedOn w:val="DefaultParagraphFont"/>
    <w:uiPriority w:val="99"/>
    <w:rsid w:val="00C5560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E7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38"/>
    <w:rPr>
      <w:sz w:val="0"/>
      <w:szCs w:val="0"/>
    </w:rPr>
  </w:style>
  <w:style w:type="paragraph" w:customStyle="1" w:styleId="ConsPlusNonformat">
    <w:name w:val="ConsPlusNonformat"/>
    <w:uiPriority w:val="99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Абзац1"/>
    <w:basedOn w:val="Normal"/>
    <w:uiPriority w:val="99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3238"/>
    <w:rPr>
      <w:rFonts w:ascii="Times New Roman CYR" w:hAnsi="Times New Roman CYR"/>
      <w:sz w:val="20"/>
      <w:szCs w:val="20"/>
    </w:rPr>
  </w:style>
  <w:style w:type="character" w:styleId="Hyperlink">
    <w:name w:val="Hyperlink"/>
    <w:basedOn w:val="DefaultParagraphFont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4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48</TotalTime>
  <Pages>3</Pages>
  <Words>574</Words>
  <Characters>3276</Characters>
  <Application>Microsoft Office Outlook</Application>
  <DocSecurity>0</DocSecurity>
  <Lines>0</Lines>
  <Paragraphs>0</Paragraphs>
  <ScaleCrop>false</ScaleCrop>
  <Company>Избирательная комиссия Свердловской обл.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Барац Светлана Вячеславовна</dc:creator>
  <cp:keywords/>
  <dc:description/>
  <cp:lastModifiedBy>o06</cp:lastModifiedBy>
  <cp:revision>12</cp:revision>
  <cp:lastPrinted>2015-11-12T12:19:00Z</cp:lastPrinted>
  <dcterms:created xsi:type="dcterms:W3CDTF">2020-10-15T11:50:00Z</dcterms:created>
  <dcterms:modified xsi:type="dcterms:W3CDTF">2020-12-24T04:46:00Z</dcterms:modified>
</cp:coreProperties>
</file>