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67A27" w14:textId="77777777" w:rsidR="003601A6" w:rsidRDefault="003601A6" w:rsidP="005460EB">
      <w:pPr>
        <w:widowControl w:val="0"/>
        <w:jc w:val="center"/>
        <w:rPr>
          <w:b/>
          <w:sz w:val="30"/>
          <w:szCs w:val="30"/>
        </w:rPr>
      </w:pPr>
      <w:r>
        <w:rPr>
          <w:rFonts w:ascii="Liberation Serif" w:hAnsi="Liberation Serif" w:cs="Liberation Serif"/>
          <w:noProof/>
        </w:rPr>
        <w:drawing>
          <wp:anchor distT="0" distB="0" distL="114300" distR="114300" simplePos="0" relativeHeight="251658240" behindDoc="0" locked="0" layoutInCell="1" allowOverlap="1" wp14:anchorId="1AAC891E" wp14:editId="6814F2F4">
            <wp:simplePos x="0" y="0"/>
            <wp:positionH relativeFrom="column">
              <wp:posOffset>2767965</wp:posOffset>
            </wp:positionH>
            <wp:positionV relativeFrom="paragraph">
              <wp:posOffset>-251267</wp:posOffset>
            </wp:positionV>
            <wp:extent cx="397510" cy="723265"/>
            <wp:effectExtent l="0" t="0" r="2540" b="63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grayscl/>
                      <a:extLst>
                        <a:ext uri="{28A0092B-C50C-407E-A947-70E740481C1C}">
                          <a14:useLocalDpi xmlns:a14="http://schemas.microsoft.com/office/drawing/2010/main" val="0"/>
                        </a:ext>
                      </a:extLst>
                    </a:blip>
                    <a:srcRect l="-75" t="-41" r="-75" b="-41"/>
                    <a:stretch>
                      <a:fillRect/>
                    </a:stretch>
                  </pic:blipFill>
                  <pic:spPr bwMode="auto">
                    <a:xfrm>
                      <a:off x="0" y="0"/>
                      <a:ext cx="397510" cy="7232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29991997" w14:textId="77777777" w:rsidR="003601A6" w:rsidRDefault="003601A6" w:rsidP="005460EB">
      <w:pPr>
        <w:widowControl w:val="0"/>
        <w:jc w:val="center"/>
        <w:rPr>
          <w:b/>
          <w:sz w:val="30"/>
          <w:szCs w:val="30"/>
        </w:rPr>
      </w:pPr>
    </w:p>
    <w:p w14:paraId="71776D3A" w14:textId="77777777" w:rsidR="005460EB" w:rsidRPr="00BE72ED" w:rsidRDefault="005460EB" w:rsidP="005460EB">
      <w:pPr>
        <w:widowControl w:val="0"/>
        <w:jc w:val="center"/>
        <w:rPr>
          <w:rFonts w:ascii="Liberation Serif" w:hAnsi="Liberation Serif" w:cs="Liberation Serif"/>
          <w:sz w:val="28"/>
          <w:szCs w:val="28"/>
        </w:rPr>
      </w:pPr>
      <w:r w:rsidRPr="00BE72ED">
        <w:rPr>
          <w:rFonts w:ascii="Liberation Serif" w:hAnsi="Liberation Serif" w:cs="Liberation Serif"/>
          <w:b/>
          <w:sz w:val="28"/>
          <w:szCs w:val="28"/>
        </w:rPr>
        <w:t xml:space="preserve">ТУРИНСКАЯ РАЙОННАЯ </w:t>
      </w:r>
    </w:p>
    <w:p w14:paraId="0DA62CD4" w14:textId="77777777" w:rsidR="005460EB" w:rsidRPr="00BE72ED" w:rsidRDefault="005460EB" w:rsidP="005460EB">
      <w:pPr>
        <w:ind w:right="-5"/>
        <w:jc w:val="center"/>
        <w:rPr>
          <w:rFonts w:ascii="Liberation Serif" w:hAnsi="Liberation Serif" w:cs="Liberation Serif"/>
          <w:sz w:val="28"/>
          <w:szCs w:val="28"/>
        </w:rPr>
      </w:pPr>
      <w:r w:rsidRPr="00BE72ED">
        <w:rPr>
          <w:rFonts w:ascii="Liberation Serif" w:hAnsi="Liberation Serif" w:cs="Liberation Serif"/>
          <w:b/>
          <w:sz w:val="28"/>
          <w:szCs w:val="28"/>
        </w:rPr>
        <w:t>ТЕРРИТОРИАЛЬНАЯ ИЗБИРАТЕЛЬНАЯ КОМИССИЯ</w:t>
      </w:r>
      <w:r w:rsidRPr="00BE72ED">
        <w:rPr>
          <w:rFonts w:ascii="Liberation Serif" w:hAnsi="Liberation Serif" w:cs="Liberation Serif"/>
          <w:b/>
          <w:spacing w:val="60"/>
          <w:sz w:val="28"/>
          <w:szCs w:val="28"/>
        </w:rPr>
        <w:t xml:space="preserve"> </w:t>
      </w:r>
    </w:p>
    <w:p w14:paraId="3B128414" w14:textId="77777777" w:rsidR="005460EB" w:rsidRPr="00BE72ED" w:rsidRDefault="005460EB" w:rsidP="005460EB">
      <w:pPr>
        <w:jc w:val="center"/>
        <w:rPr>
          <w:rFonts w:ascii="Liberation Serif" w:hAnsi="Liberation Serif" w:cs="Liberation Serif"/>
          <w:b/>
          <w:spacing w:val="60"/>
          <w:sz w:val="28"/>
          <w:szCs w:val="28"/>
        </w:rPr>
      </w:pPr>
    </w:p>
    <w:p w14:paraId="5061BC8B" w14:textId="77777777" w:rsidR="005460EB" w:rsidRPr="00BE72ED" w:rsidRDefault="005460EB" w:rsidP="005460EB">
      <w:pPr>
        <w:jc w:val="center"/>
        <w:rPr>
          <w:rFonts w:ascii="Liberation Serif" w:hAnsi="Liberation Serif" w:cs="Liberation Serif"/>
          <w:sz w:val="28"/>
          <w:szCs w:val="28"/>
        </w:rPr>
      </w:pPr>
      <w:r w:rsidRPr="00BE72ED">
        <w:rPr>
          <w:rFonts w:ascii="Liberation Serif" w:hAnsi="Liberation Serif" w:cs="Liberation Serif"/>
          <w:b/>
          <w:spacing w:val="60"/>
          <w:sz w:val="28"/>
          <w:szCs w:val="28"/>
        </w:rPr>
        <w:t>РЕШЕНИЕ</w:t>
      </w:r>
    </w:p>
    <w:p w14:paraId="508B1310" w14:textId="77777777" w:rsidR="005460EB" w:rsidRDefault="005460EB" w:rsidP="005460EB">
      <w:pPr>
        <w:pStyle w:val="11"/>
        <w:keepNext w:val="0"/>
        <w:autoSpaceDE/>
        <w:rPr>
          <w:rFonts w:ascii="Times New Roman CYR" w:hAnsi="Times New Roman CYR" w:cs="Times New Roman CYR"/>
          <w:b/>
          <w:spacing w:val="60"/>
          <w:sz w:val="30"/>
          <w:szCs w:val="30"/>
        </w:rPr>
      </w:pPr>
    </w:p>
    <w:tbl>
      <w:tblPr>
        <w:tblW w:w="0" w:type="auto"/>
        <w:tblLayout w:type="fixed"/>
        <w:tblLook w:val="0000" w:firstRow="0" w:lastRow="0" w:firstColumn="0" w:lastColumn="0" w:noHBand="0" w:noVBand="0"/>
      </w:tblPr>
      <w:tblGrid>
        <w:gridCol w:w="3107"/>
        <w:gridCol w:w="3107"/>
        <w:gridCol w:w="3254"/>
      </w:tblGrid>
      <w:tr w:rsidR="005460EB" w14:paraId="5D98FFAE" w14:textId="77777777" w:rsidTr="006E2327">
        <w:trPr>
          <w:trHeight w:val="282"/>
        </w:trPr>
        <w:tc>
          <w:tcPr>
            <w:tcW w:w="3107" w:type="dxa"/>
            <w:shd w:val="clear" w:color="auto" w:fill="auto"/>
          </w:tcPr>
          <w:p w14:paraId="02671C3E" w14:textId="77777777" w:rsidR="005460EB" w:rsidRPr="003601A6" w:rsidRDefault="007048AB" w:rsidP="00CE67B8">
            <w:pPr>
              <w:rPr>
                <w:rFonts w:ascii="Liberation Serif" w:hAnsi="Liberation Serif" w:cs="Liberation Serif"/>
              </w:rPr>
            </w:pPr>
            <w:r>
              <w:rPr>
                <w:rFonts w:ascii="Liberation Serif" w:hAnsi="Liberation Serif" w:cs="Liberation Serif"/>
                <w:sz w:val="28"/>
                <w:szCs w:val="28"/>
              </w:rPr>
              <w:t>2</w:t>
            </w:r>
            <w:r w:rsidR="00CE67B8">
              <w:rPr>
                <w:rFonts w:ascii="Liberation Serif" w:hAnsi="Liberation Serif" w:cs="Liberation Serif"/>
                <w:sz w:val="28"/>
                <w:szCs w:val="28"/>
              </w:rPr>
              <w:t>8</w:t>
            </w:r>
            <w:r w:rsidR="005460EB" w:rsidRPr="003601A6">
              <w:rPr>
                <w:rFonts w:ascii="Liberation Serif" w:hAnsi="Liberation Serif" w:cs="Liberation Serif"/>
                <w:sz w:val="28"/>
                <w:szCs w:val="28"/>
              </w:rPr>
              <w:t xml:space="preserve"> </w:t>
            </w:r>
            <w:r w:rsidR="00CE67B8">
              <w:rPr>
                <w:rFonts w:ascii="Liberation Serif" w:hAnsi="Liberation Serif" w:cs="Liberation Serif"/>
                <w:sz w:val="28"/>
                <w:szCs w:val="28"/>
              </w:rPr>
              <w:t>мая</w:t>
            </w:r>
            <w:r w:rsidR="005460EB" w:rsidRPr="003601A6">
              <w:rPr>
                <w:rFonts w:ascii="Liberation Serif" w:hAnsi="Liberation Serif" w:cs="Liberation Serif"/>
                <w:sz w:val="28"/>
                <w:szCs w:val="28"/>
              </w:rPr>
              <w:t xml:space="preserve">  202</w:t>
            </w:r>
            <w:r w:rsidR="00CE67B8">
              <w:rPr>
                <w:rFonts w:ascii="Liberation Serif" w:hAnsi="Liberation Serif" w:cs="Liberation Serif"/>
                <w:sz w:val="28"/>
                <w:szCs w:val="28"/>
              </w:rPr>
              <w:t>6</w:t>
            </w:r>
            <w:r w:rsidR="005460EB" w:rsidRPr="003601A6">
              <w:rPr>
                <w:rFonts w:ascii="Liberation Serif" w:hAnsi="Liberation Serif" w:cs="Liberation Serif"/>
                <w:sz w:val="28"/>
                <w:szCs w:val="28"/>
              </w:rPr>
              <w:t xml:space="preserve"> г.</w:t>
            </w:r>
          </w:p>
        </w:tc>
        <w:tc>
          <w:tcPr>
            <w:tcW w:w="3107" w:type="dxa"/>
            <w:shd w:val="clear" w:color="auto" w:fill="auto"/>
          </w:tcPr>
          <w:p w14:paraId="48B31851" w14:textId="77777777" w:rsidR="005460EB" w:rsidRPr="003601A6" w:rsidRDefault="005460EB" w:rsidP="006E2327">
            <w:pPr>
              <w:snapToGrid w:val="0"/>
              <w:jc w:val="center"/>
              <w:rPr>
                <w:rFonts w:ascii="Liberation Serif" w:hAnsi="Liberation Serif" w:cs="Liberation Serif"/>
                <w:sz w:val="28"/>
                <w:szCs w:val="28"/>
              </w:rPr>
            </w:pPr>
          </w:p>
        </w:tc>
        <w:tc>
          <w:tcPr>
            <w:tcW w:w="3254" w:type="dxa"/>
            <w:shd w:val="clear" w:color="auto" w:fill="auto"/>
          </w:tcPr>
          <w:p w14:paraId="19B8B233" w14:textId="77777777" w:rsidR="005460EB" w:rsidRPr="003601A6" w:rsidRDefault="005460EB" w:rsidP="00CE67B8">
            <w:pPr>
              <w:jc w:val="right"/>
              <w:rPr>
                <w:rFonts w:ascii="Liberation Serif" w:hAnsi="Liberation Serif" w:cs="Liberation Serif"/>
              </w:rPr>
            </w:pPr>
            <w:r w:rsidRPr="003601A6">
              <w:rPr>
                <w:rFonts w:ascii="Liberation Serif" w:hAnsi="Liberation Serif" w:cs="Liberation Serif"/>
                <w:sz w:val="28"/>
                <w:szCs w:val="28"/>
              </w:rPr>
              <w:t xml:space="preserve">№ </w:t>
            </w:r>
            <w:r w:rsidR="00CE67B8">
              <w:rPr>
                <w:rFonts w:ascii="Liberation Serif" w:hAnsi="Liberation Serif" w:cs="Liberation Serif"/>
                <w:sz w:val="28"/>
                <w:szCs w:val="28"/>
              </w:rPr>
              <w:t>5</w:t>
            </w:r>
            <w:r w:rsidRPr="003601A6">
              <w:rPr>
                <w:rFonts w:ascii="Liberation Serif" w:hAnsi="Liberation Serif" w:cs="Liberation Serif"/>
                <w:sz w:val="28"/>
                <w:szCs w:val="28"/>
              </w:rPr>
              <w:t>/</w:t>
            </w:r>
            <w:r w:rsidR="003601A6" w:rsidRPr="003601A6">
              <w:rPr>
                <w:rFonts w:ascii="Liberation Serif" w:hAnsi="Liberation Serif" w:cs="Liberation Serif"/>
                <w:sz w:val="28"/>
                <w:szCs w:val="28"/>
              </w:rPr>
              <w:t>2</w:t>
            </w:r>
            <w:r w:rsidR="00CE67B8">
              <w:rPr>
                <w:rFonts w:ascii="Liberation Serif" w:hAnsi="Liberation Serif" w:cs="Liberation Serif"/>
                <w:sz w:val="28"/>
                <w:szCs w:val="28"/>
              </w:rPr>
              <w:t>0</w:t>
            </w:r>
            <w:r w:rsidRPr="003601A6">
              <w:rPr>
                <w:rFonts w:ascii="Liberation Serif" w:hAnsi="Liberation Serif" w:cs="Liberation Serif"/>
                <w:sz w:val="28"/>
                <w:szCs w:val="28"/>
              </w:rPr>
              <w:t xml:space="preserve"> </w:t>
            </w:r>
          </w:p>
        </w:tc>
      </w:tr>
    </w:tbl>
    <w:p w14:paraId="5195960B" w14:textId="77777777" w:rsidR="005460EB" w:rsidRPr="003601A6" w:rsidRDefault="005460EB" w:rsidP="005460EB">
      <w:pPr>
        <w:jc w:val="center"/>
        <w:rPr>
          <w:rFonts w:ascii="Liberation Serif" w:hAnsi="Liberation Serif" w:cs="Liberation Serif"/>
        </w:rPr>
      </w:pPr>
      <w:r w:rsidRPr="003601A6">
        <w:rPr>
          <w:rFonts w:ascii="Liberation Serif" w:hAnsi="Liberation Serif" w:cs="Liberation Serif"/>
          <w:szCs w:val="24"/>
        </w:rPr>
        <w:t>г. Туринск</w:t>
      </w:r>
    </w:p>
    <w:p w14:paraId="72AA0A0C" w14:textId="77777777" w:rsidR="003601A6" w:rsidRDefault="003601A6" w:rsidP="003601A6">
      <w:pPr>
        <w:widowControl w:val="0"/>
        <w:jc w:val="center"/>
        <w:rPr>
          <w:rStyle w:val="FontStyle30"/>
          <w:rFonts w:ascii="Liberation Serif" w:hAnsi="Liberation Serif" w:cs="Liberation Serif"/>
          <w:sz w:val="28"/>
          <w:szCs w:val="28"/>
        </w:rPr>
      </w:pPr>
    </w:p>
    <w:p w14:paraId="00505757" w14:textId="77777777" w:rsidR="00D6094C" w:rsidRDefault="00CE67B8" w:rsidP="00D6094C">
      <w:pPr>
        <w:widowControl w:val="0"/>
        <w:jc w:val="center"/>
      </w:pPr>
      <w:r w:rsidRPr="00721B69">
        <w:rPr>
          <w:rFonts w:ascii="Liberation Serif" w:hAnsi="Liberation Serif" w:cs="Liberation Serif"/>
          <w:b/>
          <w:sz w:val="28"/>
          <w:szCs w:val="28"/>
        </w:rPr>
        <w:t>О</w:t>
      </w:r>
      <w:r w:rsidR="00D6094C">
        <w:rPr>
          <w:rFonts w:ascii="Liberation Serif" w:hAnsi="Liberation Serif" w:cs="Liberation Serif"/>
          <w:b/>
          <w:sz w:val="28"/>
          <w:szCs w:val="28"/>
        </w:rPr>
        <w:t xml:space="preserve">б утверждении Положения </w:t>
      </w:r>
      <w:r w:rsidR="00D6094C">
        <w:rPr>
          <w:rStyle w:val="FontStyle30"/>
          <w:rFonts w:ascii="Liberation Serif" w:hAnsi="Liberation Serif" w:cs="Liberation Serif"/>
          <w:sz w:val="28"/>
          <w:szCs w:val="28"/>
        </w:rPr>
        <w:t xml:space="preserve">о Рабочей группе </w:t>
      </w:r>
      <w:r w:rsidR="00F503F6">
        <w:rPr>
          <w:rStyle w:val="FontStyle30"/>
          <w:rFonts w:ascii="Liberation Serif" w:hAnsi="Liberation Serif" w:cs="Liberation Serif"/>
          <w:sz w:val="28"/>
          <w:szCs w:val="28"/>
        </w:rPr>
        <w:t>по информационным спорам и иным вопросам информационного обеспечения</w:t>
      </w:r>
      <w:r w:rsidR="00F503F6">
        <w:rPr>
          <w:rFonts w:ascii="Liberation Serif" w:hAnsi="Liberation Serif" w:cs="Liberation Serif"/>
          <w:b/>
          <w:bCs/>
          <w:sz w:val="28"/>
          <w:szCs w:val="28"/>
        </w:rPr>
        <w:t xml:space="preserve"> </w:t>
      </w:r>
      <w:r w:rsidR="00F503F6">
        <w:rPr>
          <w:rStyle w:val="FontStyle30"/>
          <w:rFonts w:ascii="Liberation Serif" w:hAnsi="Liberation Serif" w:cs="Liberation Serif"/>
          <w:sz w:val="28"/>
          <w:szCs w:val="28"/>
        </w:rPr>
        <w:t xml:space="preserve">выборов </w:t>
      </w:r>
      <w:r w:rsidR="00D6094C">
        <w:rPr>
          <w:rFonts w:ascii="Liberation Serif" w:hAnsi="Liberation Serif" w:cs="Liberation Serif"/>
          <w:b/>
          <w:bCs/>
          <w:sz w:val="28"/>
          <w:szCs w:val="28"/>
        </w:rPr>
        <w:t>Туринской районной территориальной избирательной комиссии</w:t>
      </w:r>
      <w:r w:rsidR="00D6094C">
        <w:rPr>
          <w:rFonts w:ascii="Liberation Serif" w:hAnsi="Liberation Serif" w:cs="Liberation Serif"/>
          <w:bCs/>
          <w:sz w:val="28"/>
          <w:szCs w:val="28"/>
        </w:rPr>
        <w:t xml:space="preserve"> </w:t>
      </w:r>
    </w:p>
    <w:p w14:paraId="25334427" w14:textId="77777777" w:rsidR="00CE67B8" w:rsidRDefault="00CE67B8" w:rsidP="00CE67B8">
      <w:pPr>
        <w:pStyle w:val="ConsNormal"/>
        <w:ind w:firstLine="0"/>
        <w:jc w:val="center"/>
        <w:rPr>
          <w:rFonts w:ascii="Liberation Serif" w:hAnsi="Liberation Serif" w:cs="Liberation Serif"/>
          <w:sz w:val="28"/>
          <w:szCs w:val="28"/>
        </w:rPr>
      </w:pPr>
    </w:p>
    <w:p w14:paraId="3ACA51B4" w14:textId="77777777" w:rsidR="003601A6" w:rsidRDefault="003601A6" w:rsidP="003601A6">
      <w:pPr>
        <w:jc w:val="center"/>
        <w:rPr>
          <w:rFonts w:ascii="Liberation Serif" w:hAnsi="Liberation Serif" w:cs="Liberation Serif"/>
          <w:b/>
          <w:bCs/>
          <w:sz w:val="28"/>
          <w:szCs w:val="28"/>
        </w:rPr>
      </w:pPr>
    </w:p>
    <w:p w14:paraId="7EAD3DD4" w14:textId="77777777" w:rsidR="003601A6" w:rsidRDefault="003601A6" w:rsidP="003601A6">
      <w:pPr>
        <w:spacing w:line="360" w:lineRule="auto"/>
        <w:ind w:firstLine="709"/>
        <w:jc w:val="both"/>
      </w:pPr>
      <w:r>
        <w:rPr>
          <w:rStyle w:val="FontStyle32"/>
          <w:rFonts w:ascii="Liberation Serif" w:hAnsi="Liberation Serif" w:cs="Liberation Serif"/>
          <w:sz w:val="28"/>
          <w:szCs w:val="28"/>
        </w:rPr>
        <w:t xml:space="preserve">В целях реализации полномочий Туринской районной территориальной избирательной комиссии </w:t>
      </w:r>
      <w:r w:rsidR="00CE67B8" w:rsidRPr="00B11E74">
        <w:rPr>
          <w:rFonts w:ascii="Liberation Serif" w:hAnsi="Liberation Serif" w:cs="Liberation Serif"/>
          <w:sz w:val="28"/>
          <w:szCs w:val="28"/>
        </w:rPr>
        <w:t>по контролю за соблюдением участниками избирательного процесса порядка и правил информирования избирателей, предвыборной агитации при проведении</w:t>
      </w:r>
      <w:r>
        <w:rPr>
          <w:rStyle w:val="FontStyle32"/>
          <w:rFonts w:ascii="Liberation Serif" w:hAnsi="Liberation Serif" w:cs="Liberation Serif"/>
          <w:sz w:val="28"/>
          <w:szCs w:val="28"/>
        </w:rPr>
        <w:t xml:space="preserve"> выбор</w:t>
      </w:r>
      <w:r w:rsidR="00CE67B8">
        <w:rPr>
          <w:rStyle w:val="FontStyle32"/>
          <w:rFonts w:ascii="Liberation Serif" w:hAnsi="Liberation Serif" w:cs="Liberation Serif"/>
          <w:sz w:val="28"/>
          <w:szCs w:val="28"/>
        </w:rPr>
        <w:t xml:space="preserve">ов </w:t>
      </w:r>
      <w:r>
        <w:rPr>
          <w:rStyle w:val="FontStyle32"/>
          <w:rFonts w:ascii="Liberation Serif" w:hAnsi="Liberation Serif" w:cs="Liberation Serif"/>
          <w:sz w:val="28"/>
          <w:szCs w:val="28"/>
        </w:rPr>
        <w:t>различного уровня, в соответствии с пункт</w:t>
      </w:r>
      <w:r w:rsidR="00063D23">
        <w:rPr>
          <w:rStyle w:val="FontStyle32"/>
          <w:rFonts w:ascii="Liberation Serif" w:hAnsi="Liberation Serif" w:cs="Liberation Serif"/>
          <w:sz w:val="28"/>
          <w:szCs w:val="28"/>
        </w:rPr>
        <w:t>ом</w:t>
      </w:r>
      <w:r>
        <w:rPr>
          <w:rStyle w:val="FontStyle32"/>
          <w:rFonts w:ascii="Liberation Serif" w:hAnsi="Liberation Serif" w:cs="Liberation Serif"/>
          <w:sz w:val="28"/>
          <w:szCs w:val="28"/>
        </w:rPr>
        <w:t xml:space="preserve"> 9 статьи 26</w:t>
      </w:r>
      <w:r w:rsidR="004B0D4C" w:rsidRPr="004B0D4C">
        <w:rPr>
          <w:rFonts w:ascii="Liberation Serif" w:hAnsi="Liberation Serif" w:cs="Liberation Serif"/>
          <w:sz w:val="28"/>
          <w:szCs w:val="28"/>
        </w:rPr>
        <w:t xml:space="preserve"> </w:t>
      </w:r>
      <w:r w:rsidR="004B0D4C" w:rsidRPr="00B11E74">
        <w:rPr>
          <w:rFonts w:ascii="Liberation Serif" w:hAnsi="Liberation Serif" w:cs="Liberation Serif"/>
          <w:sz w:val="28"/>
          <w:szCs w:val="28"/>
        </w:rPr>
        <w:t>пунктом</w:t>
      </w:r>
      <w:r w:rsidR="004B0D4C">
        <w:rPr>
          <w:rFonts w:ascii="Liberation Serif" w:hAnsi="Liberation Serif" w:cs="Liberation Serif"/>
          <w:sz w:val="28"/>
          <w:szCs w:val="28"/>
        </w:rPr>
        <w:t>,</w:t>
      </w:r>
      <w:r w:rsidR="004B0D4C" w:rsidRPr="00B11E74">
        <w:rPr>
          <w:rFonts w:ascii="Liberation Serif" w:hAnsi="Liberation Serif" w:cs="Liberation Serif"/>
          <w:sz w:val="28"/>
          <w:szCs w:val="28"/>
        </w:rPr>
        <w:t xml:space="preserve"> 7 статьи 56</w:t>
      </w:r>
      <w:r>
        <w:rPr>
          <w:rStyle w:val="FontStyle32"/>
          <w:rFonts w:ascii="Liberation Serif" w:hAnsi="Liberation Serif" w:cs="Liberation Serif"/>
          <w:sz w:val="28"/>
          <w:szCs w:val="28"/>
        </w:rPr>
        <w:t xml:space="preserve"> Федерального закона «Об основных гарантиях избирательных прав и права на участие в референдуме граждан Российской Федерации», пункт</w:t>
      </w:r>
      <w:r w:rsidR="003E1E42">
        <w:rPr>
          <w:rStyle w:val="FontStyle32"/>
          <w:rFonts w:ascii="Liberation Serif" w:hAnsi="Liberation Serif" w:cs="Liberation Serif"/>
          <w:sz w:val="28"/>
          <w:szCs w:val="28"/>
        </w:rPr>
        <w:t>ом</w:t>
      </w:r>
      <w:r>
        <w:rPr>
          <w:rStyle w:val="FontStyle32"/>
          <w:rFonts w:ascii="Liberation Serif" w:hAnsi="Liberation Serif" w:cs="Liberation Serif"/>
          <w:sz w:val="28"/>
          <w:szCs w:val="28"/>
        </w:rPr>
        <w:t xml:space="preserve"> 1 статьи 25</w:t>
      </w:r>
      <w:r w:rsidR="00A12DE3">
        <w:rPr>
          <w:rStyle w:val="FontStyle32"/>
          <w:rFonts w:ascii="Liberation Serif" w:hAnsi="Liberation Serif" w:cs="Liberation Serif"/>
          <w:sz w:val="28"/>
          <w:szCs w:val="28"/>
        </w:rPr>
        <w:t xml:space="preserve">, </w:t>
      </w:r>
      <w:r w:rsidR="00A12DE3" w:rsidRPr="00B11E74">
        <w:rPr>
          <w:rFonts w:ascii="Liberation Serif" w:hAnsi="Liberation Serif" w:cs="Liberation Serif"/>
          <w:sz w:val="28"/>
          <w:szCs w:val="28"/>
        </w:rPr>
        <w:t xml:space="preserve">пунктом 1 статьи 70 </w:t>
      </w:r>
      <w:r>
        <w:rPr>
          <w:rStyle w:val="FontStyle32"/>
          <w:rFonts w:ascii="Liberation Serif" w:hAnsi="Liberation Serif" w:cs="Liberation Serif"/>
          <w:sz w:val="28"/>
          <w:szCs w:val="28"/>
        </w:rPr>
        <w:t>Избирательного кодекса Свердловской области</w:t>
      </w:r>
      <w:r>
        <w:rPr>
          <w:rFonts w:ascii="Liberation Serif" w:hAnsi="Liberation Serif" w:cs="Liberation Serif"/>
          <w:sz w:val="28"/>
          <w:szCs w:val="28"/>
        </w:rPr>
        <w:t xml:space="preserve">, Туринская районная территориальная избирательная комиссия </w:t>
      </w:r>
      <w:r>
        <w:rPr>
          <w:rFonts w:ascii="Liberation Serif" w:hAnsi="Liberation Serif" w:cs="Liberation Serif"/>
          <w:b/>
          <w:sz w:val="28"/>
          <w:szCs w:val="28"/>
        </w:rPr>
        <w:t>р е ш и л а:</w:t>
      </w:r>
      <w:r>
        <w:rPr>
          <w:rFonts w:ascii="Liberation Serif" w:hAnsi="Liberation Serif" w:cs="Liberation Serif"/>
          <w:sz w:val="28"/>
          <w:szCs w:val="28"/>
          <w:lang w:val="x-none" w:eastAsia="x-none"/>
        </w:rPr>
        <w:t xml:space="preserve"> </w:t>
      </w:r>
    </w:p>
    <w:p w14:paraId="5729ED3E" w14:textId="77777777" w:rsidR="003601A6" w:rsidRDefault="003601A6" w:rsidP="003601A6">
      <w:pPr>
        <w:spacing w:line="360" w:lineRule="auto"/>
        <w:ind w:firstLine="709"/>
        <w:jc w:val="both"/>
      </w:pPr>
      <w:r>
        <w:rPr>
          <w:rFonts w:ascii="Liberation Serif" w:hAnsi="Liberation Serif" w:cs="Liberation Serif"/>
          <w:sz w:val="28"/>
          <w:szCs w:val="28"/>
        </w:rPr>
        <w:t xml:space="preserve">1. </w:t>
      </w:r>
      <w:r>
        <w:rPr>
          <w:rStyle w:val="FontStyle32"/>
          <w:rFonts w:ascii="Liberation Serif" w:hAnsi="Liberation Serif" w:cs="Liberation Serif"/>
          <w:sz w:val="28"/>
          <w:szCs w:val="28"/>
        </w:rPr>
        <w:t xml:space="preserve">Утвердить Положение </w:t>
      </w:r>
      <w:r w:rsidR="00D6094C" w:rsidRPr="00D6094C">
        <w:rPr>
          <w:rStyle w:val="FontStyle30"/>
          <w:rFonts w:ascii="Liberation Serif" w:hAnsi="Liberation Serif" w:cs="Liberation Serif"/>
          <w:b w:val="0"/>
          <w:sz w:val="28"/>
          <w:szCs w:val="28"/>
        </w:rPr>
        <w:t xml:space="preserve">о Рабочей группе </w:t>
      </w:r>
      <w:r w:rsidR="00B42050" w:rsidRPr="00B42050">
        <w:rPr>
          <w:rStyle w:val="FontStyle30"/>
          <w:rFonts w:ascii="Liberation Serif" w:hAnsi="Liberation Serif" w:cs="Liberation Serif"/>
          <w:b w:val="0"/>
          <w:sz w:val="28"/>
          <w:szCs w:val="28"/>
        </w:rPr>
        <w:t>по информационным спорам и иным вопросам информационного обеспечения</w:t>
      </w:r>
      <w:r w:rsidR="00B42050" w:rsidRPr="00B42050">
        <w:rPr>
          <w:rFonts w:ascii="Liberation Serif" w:hAnsi="Liberation Serif" w:cs="Liberation Serif"/>
          <w:b/>
          <w:bCs/>
          <w:sz w:val="28"/>
          <w:szCs w:val="28"/>
        </w:rPr>
        <w:t xml:space="preserve"> </w:t>
      </w:r>
      <w:r w:rsidR="00B42050" w:rsidRPr="00B42050">
        <w:rPr>
          <w:rStyle w:val="FontStyle30"/>
          <w:rFonts w:ascii="Liberation Serif" w:hAnsi="Liberation Serif" w:cs="Liberation Serif"/>
          <w:b w:val="0"/>
          <w:sz w:val="28"/>
          <w:szCs w:val="28"/>
        </w:rPr>
        <w:t xml:space="preserve">выборов </w:t>
      </w:r>
      <w:r w:rsidR="00B42050" w:rsidRPr="00B42050">
        <w:rPr>
          <w:rFonts w:ascii="Liberation Serif" w:hAnsi="Liberation Serif" w:cs="Liberation Serif"/>
          <w:bCs/>
          <w:sz w:val="28"/>
          <w:szCs w:val="28"/>
        </w:rPr>
        <w:t>Туринской районной территориальной избирательной комиссии</w:t>
      </w:r>
      <w:r w:rsidR="00B42050">
        <w:rPr>
          <w:rFonts w:ascii="Liberation Serif" w:hAnsi="Liberation Serif" w:cs="Liberation Serif"/>
          <w:bCs/>
          <w:sz w:val="28"/>
          <w:szCs w:val="28"/>
        </w:rPr>
        <w:t xml:space="preserve"> </w:t>
      </w:r>
      <w:r>
        <w:rPr>
          <w:rFonts w:ascii="Liberation Serif" w:hAnsi="Liberation Serif" w:cs="Liberation Serif"/>
          <w:bCs/>
          <w:sz w:val="28"/>
          <w:szCs w:val="28"/>
        </w:rPr>
        <w:t>(</w:t>
      </w:r>
      <w:r w:rsidR="00D6094C" w:rsidRPr="005A492A">
        <w:rPr>
          <w:rFonts w:ascii="Liberation Serif" w:hAnsi="Liberation Serif" w:cs="Liberation Serif"/>
          <w:sz w:val="28"/>
          <w:szCs w:val="28"/>
        </w:rPr>
        <w:t>прилагается</w:t>
      </w:r>
      <w:r>
        <w:rPr>
          <w:rFonts w:ascii="Liberation Serif" w:hAnsi="Liberation Serif" w:cs="Liberation Serif"/>
          <w:bCs/>
          <w:sz w:val="28"/>
          <w:szCs w:val="28"/>
        </w:rPr>
        <w:t>).</w:t>
      </w:r>
    </w:p>
    <w:p w14:paraId="7E7F4DD8" w14:textId="77777777" w:rsidR="003601A6" w:rsidRPr="00B60A33" w:rsidRDefault="00D6094C" w:rsidP="00B60A33">
      <w:pPr>
        <w:pStyle w:val="ConsNormal"/>
        <w:spacing w:line="360" w:lineRule="auto"/>
        <w:ind w:firstLine="709"/>
        <w:jc w:val="both"/>
        <w:rPr>
          <w:rFonts w:ascii="Liberation Serif" w:hAnsi="Liberation Serif" w:cs="Liberation Serif"/>
          <w:sz w:val="28"/>
          <w:szCs w:val="28"/>
        </w:rPr>
      </w:pPr>
      <w:r>
        <w:rPr>
          <w:rFonts w:ascii="Liberation Serif" w:hAnsi="Liberation Serif" w:cs="Liberation Serif"/>
          <w:bCs/>
          <w:sz w:val="28"/>
          <w:szCs w:val="28"/>
        </w:rPr>
        <w:t>2</w:t>
      </w:r>
      <w:r w:rsidR="003601A6" w:rsidRPr="00B60A33">
        <w:rPr>
          <w:rFonts w:ascii="Liberation Serif" w:hAnsi="Liberation Serif" w:cs="Liberation Serif"/>
          <w:bCs/>
          <w:sz w:val="28"/>
          <w:szCs w:val="28"/>
        </w:rPr>
        <w:t xml:space="preserve">. </w:t>
      </w:r>
      <w:r w:rsidR="003601A6" w:rsidRPr="00B60A33">
        <w:rPr>
          <w:rStyle w:val="FontStyle32"/>
          <w:rFonts w:ascii="Liberation Serif" w:hAnsi="Liberation Serif" w:cs="Liberation Serif"/>
          <w:sz w:val="28"/>
          <w:szCs w:val="28"/>
        </w:rPr>
        <w:t xml:space="preserve">Считать утратившим силу решение </w:t>
      </w:r>
      <w:r w:rsidR="003601A6" w:rsidRPr="00B60A33">
        <w:rPr>
          <w:rFonts w:ascii="Liberation Serif" w:hAnsi="Liberation Serif" w:cs="Liberation Serif"/>
          <w:bCs/>
          <w:sz w:val="28"/>
          <w:szCs w:val="28"/>
        </w:rPr>
        <w:t xml:space="preserve">Туринской районной территориальной избирательной комиссии от </w:t>
      </w:r>
      <w:r w:rsidR="00B60A33" w:rsidRPr="00B60A33">
        <w:rPr>
          <w:rFonts w:ascii="Liberation Serif" w:hAnsi="Liberation Serif" w:cs="Liberation Serif"/>
          <w:bCs/>
          <w:sz w:val="28"/>
          <w:szCs w:val="28"/>
        </w:rPr>
        <w:t xml:space="preserve">3 июля </w:t>
      </w:r>
      <w:r w:rsidR="003601A6" w:rsidRPr="00B60A33">
        <w:rPr>
          <w:rFonts w:ascii="Liberation Serif" w:hAnsi="Liberation Serif" w:cs="Liberation Serif"/>
          <w:sz w:val="28"/>
          <w:szCs w:val="28"/>
        </w:rPr>
        <w:t>20</w:t>
      </w:r>
      <w:r w:rsidR="00E913B7" w:rsidRPr="00B60A33">
        <w:rPr>
          <w:rFonts w:ascii="Liberation Serif" w:hAnsi="Liberation Serif" w:cs="Liberation Serif"/>
          <w:sz w:val="28"/>
          <w:szCs w:val="28"/>
        </w:rPr>
        <w:t>2</w:t>
      </w:r>
      <w:r w:rsidR="00B60A33" w:rsidRPr="00B60A33">
        <w:rPr>
          <w:rFonts w:ascii="Liberation Serif" w:hAnsi="Liberation Serif" w:cs="Liberation Serif"/>
          <w:sz w:val="28"/>
          <w:szCs w:val="28"/>
        </w:rPr>
        <w:t>5 года</w:t>
      </w:r>
      <w:r w:rsidR="003601A6" w:rsidRPr="00B60A33">
        <w:rPr>
          <w:rFonts w:ascii="Liberation Serif" w:hAnsi="Liberation Serif" w:cs="Liberation Serif"/>
          <w:sz w:val="28"/>
          <w:szCs w:val="28"/>
        </w:rPr>
        <w:t xml:space="preserve"> № </w:t>
      </w:r>
      <w:r w:rsidR="00B60A33" w:rsidRPr="00B60A33">
        <w:rPr>
          <w:rFonts w:ascii="Liberation Serif" w:hAnsi="Liberation Serif" w:cs="Liberation Serif"/>
          <w:sz w:val="28"/>
          <w:szCs w:val="28"/>
        </w:rPr>
        <w:t>6</w:t>
      </w:r>
      <w:r w:rsidR="003601A6" w:rsidRPr="00B60A33">
        <w:rPr>
          <w:rFonts w:ascii="Liberation Serif" w:hAnsi="Liberation Serif" w:cs="Liberation Serif"/>
          <w:sz w:val="28"/>
          <w:szCs w:val="28"/>
        </w:rPr>
        <w:t>/</w:t>
      </w:r>
      <w:r w:rsidR="00B60A33" w:rsidRPr="00B60A33">
        <w:rPr>
          <w:rFonts w:ascii="Liberation Serif" w:hAnsi="Liberation Serif" w:cs="Liberation Serif"/>
          <w:sz w:val="28"/>
          <w:szCs w:val="28"/>
        </w:rPr>
        <w:t>25</w:t>
      </w:r>
      <w:r w:rsidR="003601A6" w:rsidRPr="00B60A33">
        <w:rPr>
          <w:rFonts w:ascii="Liberation Serif" w:hAnsi="Liberation Serif" w:cs="Liberation Serif"/>
          <w:sz w:val="28"/>
          <w:szCs w:val="28"/>
        </w:rPr>
        <w:t xml:space="preserve"> «</w:t>
      </w:r>
      <w:r w:rsidR="00B60A33" w:rsidRPr="00B60A33">
        <w:rPr>
          <w:rFonts w:ascii="Liberation Serif" w:hAnsi="Liberation Serif" w:cs="Liberation Serif"/>
          <w:sz w:val="28"/>
          <w:szCs w:val="28"/>
        </w:rPr>
        <w:t>О Рабочей группе по информационным спорам и иным вопросам информационного обеспечения выборов Туринской районной территориальной избирательной комиссии при проведении досрочных выборов Губернатора Свердловской области 14 сентября 2025 года</w:t>
      </w:r>
      <w:r w:rsidR="003601A6" w:rsidRPr="00B60A33">
        <w:rPr>
          <w:rFonts w:ascii="Liberation Serif" w:hAnsi="Liberation Serif" w:cs="Liberation Serif"/>
          <w:sz w:val="28"/>
          <w:szCs w:val="28"/>
        </w:rPr>
        <w:t>».</w:t>
      </w:r>
    </w:p>
    <w:p w14:paraId="74DA4E01" w14:textId="77777777" w:rsidR="00E913B7" w:rsidRDefault="00D6094C" w:rsidP="00B60A33">
      <w:pPr>
        <w:autoSpaceDE w:val="0"/>
        <w:autoSpaceDN w:val="0"/>
        <w:adjustRightInd w:val="0"/>
        <w:spacing w:line="360" w:lineRule="auto"/>
        <w:ind w:firstLine="709"/>
        <w:jc w:val="both"/>
        <w:rPr>
          <w:rFonts w:ascii="Liberation Serif" w:hAnsi="Liberation Serif" w:cs="Liberation Serif"/>
          <w:color w:val="000000"/>
          <w:sz w:val="28"/>
          <w:szCs w:val="28"/>
        </w:rPr>
      </w:pPr>
      <w:r>
        <w:rPr>
          <w:rFonts w:ascii="Liberation Serif" w:hAnsi="Liberation Serif" w:cs="Liberation Serif"/>
          <w:sz w:val="28"/>
          <w:szCs w:val="28"/>
        </w:rPr>
        <w:t>3</w:t>
      </w:r>
      <w:r w:rsidR="003601A6" w:rsidRPr="00B60A33">
        <w:rPr>
          <w:rFonts w:ascii="Liberation Serif" w:hAnsi="Liberation Serif" w:cs="Liberation Serif"/>
          <w:sz w:val="28"/>
          <w:szCs w:val="28"/>
        </w:rPr>
        <w:t xml:space="preserve">. </w:t>
      </w:r>
      <w:r w:rsidR="00E913B7" w:rsidRPr="00B60A33">
        <w:rPr>
          <w:rFonts w:ascii="Liberation Serif" w:hAnsi="Liberation Serif" w:cs="Liberation Serif"/>
          <w:color w:val="000000"/>
          <w:sz w:val="28"/>
          <w:szCs w:val="28"/>
        </w:rPr>
        <w:t xml:space="preserve">Разместить настоящее решение на странице </w:t>
      </w:r>
      <w:r w:rsidR="00E913B7" w:rsidRPr="00B60A33">
        <w:rPr>
          <w:rFonts w:ascii="Liberation Serif" w:hAnsi="Liberation Serif" w:cs="Liberation Serif"/>
          <w:sz w:val="28"/>
          <w:szCs w:val="28"/>
        </w:rPr>
        <w:t>Туринской районной</w:t>
      </w:r>
      <w:r w:rsidR="00E913B7">
        <w:rPr>
          <w:rFonts w:ascii="Liberation Serif" w:hAnsi="Liberation Serif" w:cs="Liberation Serif"/>
          <w:sz w:val="28"/>
          <w:szCs w:val="28"/>
        </w:rPr>
        <w:t xml:space="preserve"> территориальной избирательной комиссии</w:t>
      </w:r>
      <w:r w:rsidR="00E913B7">
        <w:rPr>
          <w:rFonts w:ascii="Liberation Serif" w:hAnsi="Liberation Serif" w:cs="Liberation Serif"/>
          <w:color w:val="000000"/>
          <w:sz w:val="28"/>
          <w:szCs w:val="28"/>
        </w:rPr>
        <w:t xml:space="preserve"> сетевого издания Избирательной </w:t>
      </w:r>
      <w:r w:rsidR="00E913B7">
        <w:rPr>
          <w:rFonts w:ascii="Liberation Serif" w:hAnsi="Liberation Serif" w:cs="Liberation Serif"/>
          <w:color w:val="000000"/>
          <w:sz w:val="28"/>
          <w:szCs w:val="28"/>
        </w:rPr>
        <w:lastRenderedPageBreak/>
        <w:t>комиссии Свердловской области «Вестник избирательных комиссий Свердловской области».</w:t>
      </w:r>
    </w:p>
    <w:p w14:paraId="75EF63FC" w14:textId="77777777" w:rsidR="003601A6" w:rsidRDefault="00D6094C" w:rsidP="00E913B7">
      <w:pPr>
        <w:spacing w:line="360" w:lineRule="auto"/>
        <w:ind w:firstLine="709"/>
        <w:jc w:val="both"/>
        <w:rPr>
          <w:rFonts w:ascii="Liberation Serif" w:hAnsi="Liberation Serif" w:cs="Liberation Serif"/>
          <w:sz w:val="28"/>
          <w:szCs w:val="28"/>
        </w:rPr>
      </w:pPr>
      <w:r>
        <w:rPr>
          <w:rFonts w:ascii="Liberation Serif" w:hAnsi="Liberation Serif" w:cs="Liberation Serif"/>
          <w:sz w:val="28"/>
          <w:szCs w:val="28"/>
        </w:rPr>
        <w:t>4</w:t>
      </w:r>
      <w:r w:rsidR="003601A6">
        <w:rPr>
          <w:rFonts w:ascii="Liberation Serif" w:hAnsi="Liberation Serif" w:cs="Liberation Serif"/>
          <w:sz w:val="28"/>
          <w:szCs w:val="28"/>
        </w:rPr>
        <w:t xml:space="preserve">. Контроль за исполнением настоящего решения возложить на председателя </w:t>
      </w:r>
      <w:r w:rsidR="00E913B7">
        <w:rPr>
          <w:rFonts w:ascii="Liberation Serif" w:hAnsi="Liberation Serif" w:cs="Liberation Serif"/>
          <w:sz w:val="28"/>
          <w:szCs w:val="28"/>
        </w:rPr>
        <w:t xml:space="preserve">Комиссии </w:t>
      </w:r>
      <w:r>
        <w:rPr>
          <w:rFonts w:ascii="Liberation Serif" w:hAnsi="Liberation Serif" w:cs="Liberation Serif"/>
          <w:sz w:val="28"/>
          <w:szCs w:val="28"/>
        </w:rPr>
        <w:t>Ю</w:t>
      </w:r>
      <w:r w:rsidR="00E913B7">
        <w:rPr>
          <w:rFonts w:ascii="Liberation Serif" w:hAnsi="Liberation Serif" w:cs="Liberation Serif"/>
          <w:sz w:val="28"/>
          <w:szCs w:val="28"/>
        </w:rPr>
        <w:t>.</w:t>
      </w:r>
      <w:r>
        <w:rPr>
          <w:rFonts w:ascii="Liberation Serif" w:hAnsi="Liberation Serif" w:cs="Liberation Serif"/>
          <w:sz w:val="28"/>
          <w:szCs w:val="28"/>
        </w:rPr>
        <w:t>Л</w:t>
      </w:r>
      <w:r w:rsidR="00E913B7">
        <w:rPr>
          <w:rFonts w:ascii="Liberation Serif" w:hAnsi="Liberation Serif" w:cs="Liberation Serif"/>
          <w:sz w:val="28"/>
          <w:szCs w:val="28"/>
        </w:rPr>
        <w:t>.</w:t>
      </w:r>
      <w:r w:rsidR="003601A6">
        <w:rPr>
          <w:rFonts w:ascii="Liberation Serif" w:hAnsi="Liberation Serif" w:cs="Liberation Serif"/>
          <w:sz w:val="28"/>
          <w:szCs w:val="28"/>
        </w:rPr>
        <w:t xml:space="preserve"> </w:t>
      </w:r>
      <w:r>
        <w:rPr>
          <w:rFonts w:ascii="Liberation Serif" w:hAnsi="Liberation Serif" w:cs="Liberation Serif"/>
          <w:sz w:val="28"/>
          <w:szCs w:val="28"/>
        </w:rPr>
        <w:t>Коркину</w:t>
      </w:r>
      <w:r w:rsidR="003601A6">
        <w:rPr>
          <w:rFonts w:ascii="Liberation Serif" w:hAnsi="Liberation Serif" w:cs="Liberation Serif"/>
          <w:sz w:val="28"/>
          <w:szCs w:val="28"/>
        </w:rPr>
        <w:t>.</w:t>
      </w:r>
    </w:p>
    <w:p w14:paraId="7BDBC2D7" w14:textId="77777777" w:rsidR="003601A6" w:rsidRDefault="003601A6" w:rsidP="003601A6">
      <w:pPr>
        <w:pStyle w:val="aa"/>
        <w:suppressAutoHyphens/>
        <w:rPr>
          <w:rFonts w:ascii="Liberation Serif" w:hAnsi="Liberation Serif" w:cs="Liberation Serif"/>
          <w:sz w:val="28"/>
          <w:szCs w:val="28"/>
        </w:rPr>
      </w:pPr>
    </w:p>
    <w:tbl>
      <w:tblPr>
        <w:tblW w:w="0" w:type="auto"/>
        <w:tblLayout w:type="fixed"/>
        <w:tblLook w:val="0000" w:firstRow="0" w:lastRow="0" w:firstColumn="0" w:lastColumn="0" w:noHBand="0" w:noVBand="0"/>
      </w:tblPr>
      <w:tblGrid>
        <w:gridCol w:w="4503"/>
        <w:gridCol w:w="2265"/>
        <w:gridCol w:w="2623"/>
      </w:tblGrid>
      <w:tr w:rsidR="003601A6" w14:paraId="5FAFB5E9" w14:textId="77777777" w:rsidTr="00E611E1">
        <w:tc>
          <w:tcPr>
            <w:tcW w:w="4503" w:type="dxa"/>
            <w:shd w:val="clear" w:color="auto" w:fill="auto"/>
          </w:tcPr>
          <w:p w14:paraId="38CE9B88" w14:textId="77777777" w:rsidR="003601A6" w:rsidRDefault="003601A6" w:rsidP="00E611E1">
            <w:pPr>
              <w:tabs>
                <w:tab w:val="left" w:pos="4570"/>
              </w:tabs>
              <w:ind w:right="-108"/>
              <w:jc w:val="center"/>
            </w:pPr>
            <w:r>
              <w:rPr>
                <w:rFonts w:ascii="Liberation Serif" w:hAnsi="Liberation Serif" w:cs="Liberation Serif"/>
                <w:sz w:val="28"/>
                <w:szCs w:val="28"/>
              </w:rPr>
              <w:t>Председатель</w:t>
            </w:r>
            <w:r>
              <w:rPr>
                <w:rFonts w:ascii="Liberation Serif" w:hAnsi="Liberation Serif" w:cs="Liberation Serif"/>
                <w:sz w:val="28"/>
                <w:szCs w:val="28"/>
              </w:rPr>
              <w:br/>
              <w:t>Туринской районной территориальной избирательной комиссии</w:t>
            </w:r>
          </w:p>
        </w:tc>
        <w:tc>
          <w:tcPr>
            <w:tcW w:w="2265" w:type="dxa"/>
            <w:shd w:val="clear" w:color="auto" w:fill="auto"/>
          </w:tcPr>
          <w:p w14:paraId="693179C2" w14:textId="77777777" w:rsidR="003601A6" w:rsidRDefault="003601A6" w:rsidP="00E611E1">
            <w:pPr>
              <w:snapToGrid w:val="0"/>
              <w:rPr>
                <w:rFonts w:ascii="Liberation Serif" w:hAnsi="Liberation Serif" w:cs="Liberation Serif"/>
                <w:sz w:val="28"/>
                <w:szCs w:val="28"/>
              </w:rPr>
            </w:pPr>
          </w:p>
        </w:tc>
        <w:tc>
          <w:tcPr>
            <w:tcW w:w="2623" w:type="dxa"/>
            <w:shd w:val="clear" w:color="auto" w:fill="auto"/>
          </w:tcPr>
          <w:p w14:paraId="2A190103" w14:textId="77777777" w:rsidR="003601A6" w:rsidRDefault="003601A6" w:rsidP="00E611E1">
            <w:pPr>
              <w:snapToGrid w:val="0"/>
              <w:jc w:val="right"/>
              <w:rPr>
                <w:rFonts w:ascii="Liberation Serif" w:hAnsi="Liberation Serif" w:cs="Liberation Serif"/>
                <w:sz w:val="28"/>
                <w:szCs w:val="28"/>
              </w:rPr>
            </w:pPr>
          </w:p>
          <w:p w14:paraId="1C489B65" w14:textId="77777777" w:rsidR="003601A6" w:rsidRDefault="003601A6" w:rsidP="00E611E1">
            <w:pPr>
              <w:jc w:val="right"/>
              <w:rPr>
                <w:rFonts w:ascii="Liberation Serif" w:hAnsi="Liberation Serif" w:cs="Liberation Serif"/>
                <w:sz w:val="28"/>
                <w:szCs w:val="28"/>
              </w:rPr>
            </w:pPr>
          </w:p>
          <w:p w14:paraId="287E3A39" w14:textId="77777777" w:rsidR="003601A6" w:rsidRDefault="003601A6" w:rsidP="00E611E1">
            <w:pPr>
              <w:jc w:val="right"/>
              <w:rPr>
                <w:rFonts w:ascii="Liberation Serif" w:hAnsi="Liberation Serif" w:cs="Liberation Serif"/>
                <w:sz w:val="28"/>
                <w:szCs w:val="28"/>
              </w:rPr>
            </w:pPr>
          </w:p>
          <w:p w14:paraId="0D8C6FF5" w14:textId="77777777" w:rsidR="003601A6" w:rsidRDefault="003601A6" w:rsidP="00E611E1">
            <w:pPr>
              <w:jc w:val="right"/>
            </w:pPr>
            <w:r>
              <w:rPr>
                <w:rFonts w:ascii="Liberation Serif" w:hAnsi="Liberation Serif" w:cs="Liberation Serif"/>
                <w:sz w:val="28"/>
                <w:szCs w:val="28"/>
              </w:rPr>
              <w:t>Ю.Л. Коркина</w:t>
            </w:r>
          </w:p>
        </w:tc>
      </w:tr>
      <w:tr w:rsidR="003601A6" w14:paraId="4B7584EC" w14:textId="77777777" w:rsidTr="00E611E1">
        <w:tc>
          <w:tcPr>
            <w:tcW w:w="4503" w:type="dxa"/>
            <w:shd w:val="clear" w:color="auto" w:fill="auto"/>
          </w:tcPr>
          <w:p w14:paraId="72E2966A" w14:textId="77777777" w:rsidR="003601A6" w:rsidRDefault="003601A6" w:rsidP="00E611E1">
            <w:pPr>
              <w:snapToGrid w:val="0"/>
              <w:ind w:right="972"/>
              <w:rPr>
                <w:rFonts w:ascii="Liberation Serif" w:hAnsi="Liberation Serif" w:cs="Liberation Serif"/>
                <w:sz w:val="28"/>
                <w:szCs w:val="28"/>
              </w:rPr>
            </w:pPr>
          </w:p>
        </w:tc>
        <w:tc>
          <w:tcPr>
            <w:tcW w:w="2265" w:type="dxa"/>
            <w:shd w:val="clear" w:color="auto" w:fill="auto"/>
          </w:tcPr>
          <w:p w14:paraId="79B15A7D" w14:textId="77777777" w:rsidR="003601A6" w:rsidRDefault="003601A6" w:rsidP="00E611E1">
            <w:pPr>
              <w:snapToGrid w:val="0"/>
              <w:rPr>
                <w:rFonts w:ascii="Liberation Serif" w:hAnsi="Liberation Serif" w:cs="Liberation Serif"/>
                <w:sz w:val="28"/>
                <w:szCs w:val="28"/>
              </w:rPr>
            </w:pPr>
          </w:p>
        </w:tc>
        <w:tc>
          <w:tcPr>
            <w:tcW w:w="2623" w:type="dxa"/>
            <w:shd w:val="clear" w:color="auto" w:fill="auto"/>
          </w:tcPr>
          <w:p w14:paraId="23E96286" w14:textId="77777777" w:rsidR="003601A6" w:rsidRDefault="003601A6" w:rsidP="00E611E1">
            <w:pPr>
              <w:snapToGrid w:val="0"/>
              <w:jc w:val="right"/>
              <w:rPr>
                <w:rFonts w:ascii="Liberation Serif" w:hAnsi="Liberation Serif" w:cs="Liberation Serif"/>
                <w:sz w:val="28"/>
                <w:szCs w:val="28"/>
              </w:rPr>
            </w:pPr>
          </w:p>
        </w:tc>
      </w:tr>
      <w:tr w:rsidR="003601A6" w14:paraId="52E5D686" w14:textId="77777777" w:rsidTr="00E611E1">
        <w:tc>
          <w:tcPr>
            <w:tcW w:w="4503" w:type="dxa"/>
            <w:shd w:val="clear" w:color="auto" w:fill="auto"/>
          </w:tcPr>
          <w:p w14:paraId="76792E31" w14:textId="77777777" w:rsidR="003601A6" w:rsidRDefault="003601A6" w:rsidP="00E611E1">
            <w:pPr>
              <w:ind w:right="-108"/>
              <w:jc w:val="center"/>
            </w:pPr>
            <w:r>
              <w:rPr>
                <w:rFonts w:ascii="Liberation Serif" w:hAnsi="Liberation Serif" w:cs="Liberation Serif"/>
                <w:sz w:val="28"/>
                <w:szCs w:val="28"/>
              </w:rPr>
              <w:t>Секретарь</w:t>
            </w:r>
            <w:r>
              <w:rPr>
                <w:rFonts w:ascii="Liberation Serif" w:hAnsi="Liberation Serif" w:cs="Liberation Serif"/>
                <w:sz w:val="28"/>
                <w:szCs w:val="28"/>
              </w:rPr>
              <w:br/>
              <w:t>Туринской районной территориальной избирательной комиссии</w:t>
            </w:r>
          </w:p>
        </w:tc>
        <w:tc>
          <w:tcPr>
            <w:tcW w:w="2265" w:type="dxa"/>
            <w:shd w:val="clear" w:color="auto" w:fill="auto"/>
          </w:tcPr>
          <w:p w14:paraId="21EE138D" w14:textId="77777777" w:rsidR="003601A6" w:rsidRDefault="003601A6" w:rsidP="00E611E1">
            <w:pPr>
              <w:snapToGrid w:val="0"/>
              <w:rPr>
                <w:rFonts w:ascii="Liberation Serif" w:hAnsi="Liberation Serif" w:cs="Liberation Serif"/>
                <w:sz w:val="28"/>
                <w:szCs w:val="28"/>
              </w:rPr>
            </w:pPr>
          </w:p>
        </w:tc>
        <w:tc>
          <w:tcPr>
            <w:tcW w:w="2623" w:type="dxa"/>
            <w:shd w:val="clear" w:color="auto" w:fill="auto"/>
          </w:tcPr>
          <w:p w14:paraId="4570C48A" w14:textId="77777777" w:rsidR="003601A6" w:rsidRDefault="003601A6" w:rsidP="00E611E1">
            <w:pPr>
              <w:snapToGrid w:val="0"/>
              <w:jc w:val="right"/>
              <w:rPr>
                <w:rFonts w:ascii="Liberation Serif" w:hAnsi="Liberation Serif" w:cs="Liberation Serif"/>
                <w:sz w:val="28"/>
                <w:szCs w:val="28"/>
              </w:rPr>
            </w:pPr>
          </w:p>
          <w:p w14:paraId="1230C471" w14:textId="77777777" w:rsidR="003601A6" w:rsidRDefault="003601A6" w:rsidP="00E611E1">
            <w:pPr>
              <w:jc w:val="right"/>
              <w:rPr>
                <w:rFonts w:ascii="Liberation Serif" w:hAnsi="Liberation Serif" w:cs="Liberation Serif"/>
                <w:sz w:val="28"/>
                <w:szCs w:val="28"/>
              </w:rPr>
            </w:pPr>
          </w:p>
          <w:p w14:paraId="73ECE283" w14:textId="77777777" w:rsidR="003601A6" w:rsidRDefault="003601A6" w:rsidP="00E611E1">
            <w:pPr>
              <w:jc w:val="right"/>
              <w:rPr>
                <w:rFonts w:ascii="Liberation Serif" w:hAnsi="Liberation Serif" w:cs="Liberation Serif"/>
                <w:sz w:val="28"/>
                <w:szCs w:val="28"/>
              </w:rPr>
            </w:pPr>
          </w:p>
          <w:p w14:paraId="61BAB605" w14:textId="77777777" w:rsidR="003601A6" w:rsidRDefault="003601A6" w:rsidP="00E611E1">
            <w:pPr>
              <w:jc w:val="right"/>
            </w:pPr>
            <w:r>
              <w:rPr>
                <w:rFonts w:ascii="Liberation Serif" w:hAnsi="Liberation Serif" w:cs="Liberation Serif"/>
                <w:sz w:val="28"/>
                <w:szCs w:val="28"/>
              </w:rPr>
              <w:t>Л.Н. Лапшина</w:t>
            </w:r>
          </w:p>
        </w:tc>
      </w:tr>
    </w:tbl>
    <w:p w14:paraId="5663C46B" w14:textId="77777777" w:rsidR="003601A6" w:rsidRDefault="003601A6" w:rsidP="003601A6">
      <w:pPr>
        <w:pStyle w:val="aa"/>
        <w:suppressAutoHyphens/>
        <w:rPr>
          <w:rFonts w:ascii="Liberation Serif" w:hAnsi="Liberation Serif" w:cs="Liberation Serif"/>
        </w:rPr>
      </w:pPr>
    </w:p>
    <w:p w14:paraId="4C7332BC" w14:textId="77777777" w:rsidR="003601A6" w:rsidRDefault="003601A6" w:rsidP="003601A6">
      <w:pPr>
        <w:pStyle w:val="aa"/>
        <w:suppressAutoHyphens/>
        <w:rPr>
          <w:rFonts w:ascii="Liberation Serif" w:hAnsi="Liberation Serif" w:cs="Liberation Serif"/>
        </w:rPr>
      </w:pPr>
    </w:p>
    <w:p w14:paraId="7A6E256B" w14:textId="77777777" w:rsidR="003601A6" w:rsidRDefault="003601A6" w:rsidP="003601A6">
      <w:pPr>
        <w:pStyle w:val="aa"/>
        <w:suppressAutoHyphens/>
        <w:rPr>
          <w:rFonts w:ascii="Liberation Serif" w:hAnsi="Liberation Serif" w:cs="Liberation Serif"/>
        </w:rPr>
      </w:pPr>
    </w:p>
    <w:p w14:paraId="6E9E72E1" w14:textId="77777777" w:rsidR="003601A6" w:rsidRDefault="003601A6" w:rsidP="003601A6">
      <w:pPr>
        <w:pStyle w:val="aa"/>
        <w:suppressAutoHyphens/>
        <w:rPr>
          <w:rFonts w:ascii="Liberation Serif" w:hAnsi="Liberation Serif" w:cs="Liberation Serif"/>
        </w:rPr>
      </w:pPr>
    </w:p>
    <w:p w14:paraId="4FAA0910" w14:textId="77777777" w:rsidR="003601A6" w:rsidRDefault="003601A6" w:rsidP="003601A6">
      <w:pPr>
        <w:pStyle w:val="aa"/>
        <w:suppressAutoHyphens/>
        <w:rPr>
          <w:rFonts w:ascii="Liberation Serif" w:hAnsi="Liberation Serif" w:cs="Liberation Serif"/>
        </w:rPr>
      </w:pPr>
    </w:p>
    <w:p w14:paraId="492A973C" w14:textId="77777777" w:rsidR="003601A6" w:rsidRDefault="003601A6" w:rsidP="003601A6">
      <w:pPr>
        <w:pStyle w:val="aa"/>
        <w:suppressAutoHyphens/>
        <w:rPr>
          <w:rFonts w:ascii="Liberation Serif" w:hAnsi="Liberation Serif" w:cs="Liberation Serif"/>
        </w:rPr>
      </w:pPr>
    </w:p>
    <w:p w14:paraId="01F8AC45" w14:textId="77777777" w:rsidR="003601A6" w:rsidRDefault="003601A6" w:rsidP="003601A6">
      <w:pPr>
        <w:pStyle w:val="aa"/>
        <w:suppressAutoHyphens/>
        <w:rPr>
          <w:rFonts w:ascii="Liberation Serif" w:hAnsi="Liberation Serif" w:cs="Liberation Serif"/>
        </w:rPr>
      </w:pPr>
    </w:p>
    <w:p w14:paraId="3BF593E1" w14:textId="77777777" w:rsidR="003601A6" w:rsidRDefault="003601A6" w:rsidP="003601A6">
      <w:pPr>
        <w:pStyle w:val="aa"/>
        <w:suppressAutoHyphens/>
        <w:rPr>
          <w:rFonts w:ascii="Liberation Serif" w:hAnsi="Liberation Serif" w:cs="Liberation Serif"/>
        </w:rPr>
      </w:pPr>
    </w:p>
    <w:p w14:paraId="5736FD26" w14:textId="77777777" w:rsidR="003601A6" w:rsidRDefault="003601A6" w:rsidP="003601A6">
      <w:pPr>
        <w:pStyle w:val="aa"/>
        <w:suppressAutoHyphens/>
        <w:rPr>
          <w:rFonts w:ascii="Liberation Serif" w:hAnsi="Liberation Serif" w:cs="Liberation Serif"/>
        </w:rPr>
      </w:pPr>
    </w:p>
    <w:p w14:paraId="739A868C" w14:textId="77777777" w:rsidR="003601A6" w:rsidRDefault="003601A6" w:rsidP="003601A6">
      <w:pPr>
        <w:pStyle w:val="aa"/>
        <w:suppressAutoHyphens/>
        <w:rPr>
          <w:rFonts w:ascii="Liberation Serif" w:hAnsi="Liberation Serif" w:cs="Liberation Serif"/>
        </w:rPr>
      </w:pPr>
    </w:p>
    <w:p w14:paraId="0A28B0B5" w14:textId="77777777" w:rsidR="003601A6" w:rsidRDefault="003601A6" w:rsidP="003601A6">
      <w:pPr>
        <w:pStyle w:val="aa"/>
        <w:suppressAutoHyphens/>
        <w:rPr>
          <w:rFonts w:ascii="Liberation Serif" w:hAnsi="Liberation Serif" w:cs="Liberation Serif"/>
        </w:rPr>
      </w:pPr>
    </w:p>
    <w:p w14:paraId="560FCF5E" w14:textId="77777777" w:rsidR="003601A6" w:rsidRDefault="003601A6" w:rsidP="003601A6">
      <w:pPr>
        <w:pStyle w:val="aa"/>
        <w:suppressAutoHyphens/>
        <w:rPr>
          <w:rFonts w:ascii="Liberation Serif" w:hAnsi="Liberation Serif" w:cs="Liberation Serif"/>
        </w:rPr>
      </w:pPr>
    </w:p>
    <w:p w14:paraId="37932B28" w14:textId="77777777" w:rsidR="003601A6" w:rsidRDefault="003601A6" w:rsidP="003601A6">
      <w:pPr>
        <w:pStyle w:val="aa"/>
        <w:suppressAutoHyphens/>
        <w:rPr>
          <w:rFonts w:ascii="Liberation Serif" w:hAnsi="Liberation Serif" w:cs="Liberation Serif"/>
        </w:rPr>
      </w:pPr>
    </w:p>
    <w:p w14:paraId="23EB677D" w14:textId="77777777" w:rsidR="003601A6" w:rsidRDefault="003601A6" w:rsidP="003601A6">
      <w:pPr>
        <w:pStyle w:val="aa"/>
        <w:suppressAutoHyphens/>
        <w:rPr>
          <w:rFonts w:ascii="Liberation Serif" w:hAnsi="Liberation Serif" w:cs="Liberation Serif"/>
        </w:rPr>
      </w:pPr>
    </w:p>
    <w:p w14:paraId="18EDE49A" w14:textId="77777777" w:rsidR="003601A6" w:rsidRDefault="003601A6" w:rsidP="003601A6">
      <w:pPr>
        <w:pStyle w:val="aa"/>
        <w:suppressAutoHyphens/>
        <w:rPr>
          <w:rFonts w:ascii="Liberation Serif" w:hAnsi="Liberation Serif" w:cs="Liberation Serif"/>
        </w:rPr>
      </w:pPr>
    </w:p>
    <w:p w14:paraId="7967B8A4" w14:textId="77777777" w:rsidR="003601A6" w:rsidRDefault="003601A6" w:rsidP="003601A6">
      <w:pPr>
        <w:suppressAutoHyphens/>
        <w:ind w:left="3958"/>
        <w:jc w:val="right"/>
        <w:rPr>
          <w:rFonts w:ascii="Liberation Serif" w:hAnsi="Liberation Serif" w:cs="Liberation Serif"/>
        </w:rPr>
      </w:pPr>
    </w:p>
    <w:p w14:paraId="1B235D79" w14:textId="77777777" w:rsidR="00BE72ED" w:rsidRDefault="00BE72ED" w:rsidP="003601A6">
      <w:pPr>
        <w:suppressAutoHyphens/>
        <w:ind w:left="3958"/>
        <w:jc w:val="right"/>
        <w:rPr>
          <w:rFonts w:ascii="Liberation Serif" w:hAnsi="Liberation Serif" w:cs="Liberation Serif"/>
          <w:sz w:val="28"/>
          <w:szCs w:val="28"/>
        </w:rPr>
      </w:pPr>
    </w:p>
    <w:p w14:paraId="36C5A208" w14:textId="77777777" w:rsidR="00E913B7" w:rsidRDefault="00E913B7" w:rsidP="00BE72ED">
      <w:pPr>
        <w:widowControl w:val="0"/>
        <w:suppressAutoHyphens/>
        <w:spacing w:line="360" w:lineRule="auto"/>
        <w:ind w:left="3958"/>
        <w:jc w:val="right"/>
        <w:rPr>
          <w:rFonts w:ascii="Liberation Serif" w:hAnsi="Liberation Serif" w:cs="Liberation Serif"/>
          <w:sz w:val="28"/>
          <w:szCs w:val="28"/>
        </w:rPr>
      </w:pPr>
    </w:p>
    <w:p w14:paraId="56E5D3CA" w14:textId="77777777" w:rsidR="00E913B7" w:rsidRDefault="00E913B7" w:rsidP="00BE72ED">
      <w:pPr>
        <w:widowControl w:val="0"/>
        <w:suppressAutoHyphens/>
        <w:spacing w:line="360" w:lineRule="auto"/>
        <w:ind w:left="3958"/>
        <w:jc w:val="right"/>
        <w:rPr>
          <w:rFonts w:ascii="Liberation Serif" w:hAnsi="Liberation Serif" w:cs="Liberation Serif"/>
          <w:sz w:val="28"/>
          <w:szCs w:val="28"/>
        </w:rPr>
      </w:pPr>
    </w:p>
    <w:p w14:paraId="49FABFC7" w14:textId="77777777" w:rsidR="00E913B7" w:rsidRDefault="00E913B7" w:rsidP="00BE72ED">
      <w:pPr>
        <w:widowControl w:val="0"/>
        <w:suppressAutoHyphens/>
        <w:spacing w:line="360" w:lineRule="auto"/>
        <w:ind w:left="3958"/>
        <w:jc w:val="right"/>
        <w:rPr>
          <w:rFonts w:ascii="Liberation Serif" w:hAnsi="Liberation Serif" w:cs="Liberation Serif"/>
          <w:sz w:val="28"/>
          <w:szCs w:val="28"/>
        </w:rPr>
      </w:pPr>
    </w:p>
    <w:p w14:paraId="339C1581" w14:textId="77777777" w:rsidR="00D6094C" w:rsidRDefault="00D6094C" w:rsidP="00BE72ED">
      <w:pPr>
        <w:widowControl w:val="0"/>
        <w:suppressAutoHyphens/>
        <w:spacing w:line="360" w:lineRule="auto"/>
        <w:ind w:left="3958"/>
        <w:jc w:val="right"/>
        <w:rPr>
          <w:rFonts w:ascii="Liberation Serif" w:hAnsi="Liberation Serif" w:cs="Liberation Serif"/>
          <w:sz w:val="28"/>
          <w:szCs w:val="28"/>
        </w:rPr>
      </w:pPr>
    </w:p>
    <w:p w14:paraId="05F1B209" w14:textId="77777777" w:rsidR="00D6094C" w:rsidRDefault="00D6094C" w:rsidP="00BE72ED">
      <w:pPr>
        <w:widowControl w:val="0"/>
        <w:suppressAutoHyphens/>
        <w:spacing w:line="360" w:lineRule="auto"/>
        <w:ind w:left="3958"/>
        <w:jc w:val="right"/>
        <w:rPr>
          <w:rFonts w:ascii="Liberation Serif" w:hAnsi="Liberation Serif" w:cs="Liberation Serif"/>
          <w:sz w:val="28"/>
          <w:szCs w:val="28"/>
        </w:rPr>
      </w:pPr>
    </w:p>
    <w:p w14:paraId="2447B147" w14:textId="77777777" w:rsidR="00B42050" w:rsidRDefault="00B42050" w:rsidP="00D6094C">
      <w:pPr>
        <w:widowControl w:val="0"/>
        <w:suppressAutoHyphens/>
        <w:ind w:left="4961"/>
        <w:jc w:val="center"/>
        <w:rPr>
          <w:rFonts w:ascii="Liberation Serif" w:hAnsi="Liberation Serif" w:cs="Liberation Serif"/>
          <w:sz w:val="28"/>
          <w:szCs w:val="28"/>
        </w:rPr>
      </w:pPr>
    </w:p>
    <w:p w14:paraId="6D68B87F" w14:textId="77777777" w:rsidR="00B42050" w:rsidRDefault="00B42050" w:rsidP="00D6094C">
      <w:pPr>
        <w:widowControl w:val="0"/>
        <w:suppressAutoHyphens/>
        <w:ind w:left="4961"/>
        <w:jc w:val="center"/>
        <w:rPr>
          <w:rFonts w:ascii="Liberation Serif" w:hAnsi="Liberation Serif" w:cs="Liberation Serif"/>
          <w:sz w:val="28"/>
          <w:szCs w:val="28"/>
        </w:rPr>
      </w:pPr>
    </w:p>
    <w:p w14:paraId="657AD9D1" w14:textId="77777777" w:rsidR="00B42050" w:rsidRDefault="00B42050" w:rsidP="00D6094C">
      <w:pPr>
        <w:widowControl w:val="0"/>
        <w:suppressAutoHyphens/>
        <w:ind w:left="4961"/>
        <w:jc w:val="center"/>
        <w:rPr>
          <w:rFonts w:ascii="Liberation Serif" w:hAnsi="Liberation Serif" w:cs="Liberation Serif"/>
          <w:sz w:val="28"/>
          <w:szCs w:val="28"/>
        </w:rPr>
      </w:pPr>
    </w:p>
    <w:p w14:paraId="35032688" w14:textId="77777777" w:rsidR="003601A6" w:rsidRPr="00D6094C" w:rsidRDefault="00D6094C" w:rsidP="00D6094C">
      <w:pPr>
        <w:widowControl w:val="0"/>
        <w:suppressAutoHyphens/>
        <w:ind w:left="4961"/>
        <w:jc w:val="center"/>
        <w:rPr>
          <w:sz w:val="28"/>
          <w:szCs w:val="28"/>
        </w:rPr>
      </w:pPr>
      <w:r w:rsidRPr="00D6094C">
        <w:rPr>
          <w:rFonts w:ascii="Liberation Serif" w:hAnsi="Liberation Serif" w:cs="Liberation Serif"/>
          <w:sz w:val="28"/>
          <w:szCs w:val="28"/>
        </w:rPr>
        <w:lastRenderedPageBreak/>
        <w:t>УТВЕРЖДЕНО</w:t>
      </w:r>
    </w:p>
    <w:p w14:paraId="54E9EFB2" w14:textId="77777777" w:rsidR="00BE72ED" w:rsidRPr="00D6094C" w:rsidRDefault="003601A6" w:rsidP="00D6094C">
      <w:pPr>
        <w:pStyle w:val="1"/>
        <w:keepNext w:val="0"/>
        <w:widowControl w:val="0"/>
        <w:spacing w:line="240" w:lineRule="auto"/>
        <w:ind w:left="4961" w:firstLine="0"/>
        <w:jc w:val="center"/>
        <w:rPr>
          <w:rFonts w:ascii="Liberation Serif" w:hAnsi="Liberation Serif" w:cs="Liberation Serif"/>
          <w:szCs w:val="28"/>
        </w:rPr>
      </w:pPr>
      <w:r w:rsidRPr="00D6094C">
        <w:rPr>
          <w:rFonts w:ascii="Liberation Serif" w:hAnsi="Liberation Serif" w:cs="Liberation Serif"/>
          <w:szCs w:val="28"/>
        </w:rPr>
        <w:t>решени</w:t>
      </w:r>
      <w:r w:rsidR="00D6094C" w:rsidRPr="00D6094C">
        <w:rPr>
          <w:rFonts w:ascii="Liberation Serif" w:hAnsi="Liberation Serif" w:cs="Liberation Serif"/>
          <w:szCs w:val="28"/>
        </w:rPr>
        <w:t>ем</w:t>
      </w:r>
      <w:r w:rsidRPr="00D6094C">
        <w:rPr>
          <w:rFonts w:ascii="Liberation Serif" w:hAnsi="Liberation Serif" w:cs="Liberation Serif"/>
          <w:szCs w:val="28"/>
        </w:rPr>
        <w:t xml:space="preserve"> Туринской районной</w:t>
      </w:r>
    </w:p>
    <w:p w14:paraId="2D9D53A9" w14:textId="77777777" w:rsidR="00BE72ED" w:rsidRPr="00D6094C" w:rsidRDefault="003601A6" w:rsidP="00D6094C">
      <w:pPr>
        <w:pStyle w:val="1"/>
        <w:spacing w:line="240" w:lineRule="auto"/>
        <w:ind w:left="4961" w:firstLine="0"/>
        <w:jc w:val="center"/>
        <w:rPr>
          <w:rFonts w:ascii="Liberation Serif" w:hAnsi="Liberation Serif" w:cs="Liberation Serif"/>
          <w:szCs w:val="28"/>
        </w:rPr>
      </w:pPr>
      <w:r w:rsidRPr="00D6094C">
        <w:rPr>
          <w:rFonts w:ascii="Liberation Serif" w:hAnsi="Liberation Serif" w:cs="Liberation Serif"/>
          <w:szCs w:val="28"/>
        </w:rPr>
        <w:t>территориальной избирательной комиссии</w:t>
      </w:r>
    </w:p>
    <w:p w14:paraId="079F45A0" w14:textId="5850177A" w:rsidR="003601A6" w:rsidRPr="00D6094C" w:rsidRDefault="003601A6" w:rsidP="00D6094C">
      <w:pPr>
        <w:pStyle w:val="1"/>
        <w:spacing w:line="240" w:lineRule="auto"/>
        <w:ind w:left="4961" w:firstLine="0"/>
        <w:jc w:val="center"/>
        <w:rPr>
          <w:szCs w:val="28"/>
        </w:rPr>
      </w:pPr>
      <w:r w:rsidRPr="00D6094C">
        <w:rPr>
          <w:rFonts w:ascii="Liberation Serif" w:hAnsi="Liberation Serif" w:cs="Liberation Serif"/>
          <w:szCs w:val="28"/>
        </w:rPr>
        <w:t xml:space="preserve">от </w:t>
      </w:r>
      <w:r w:rsidR="00A12E35">
        <w:rPr>
          <w:rFonts w:ascii="Liberation Serif" w:hAnsi="Liberation Serif" w:cs="Liberation Serif"/>
          <w:szCs w:val="28"/>
        </w:rPr>
        <w:t>2</w:t>
      </w:r>
      <w:r w:rsidR="00B60A33" w:rsidRPr="00D6094C">
        <w:rPr>
          <w:rFonts w:ascii="Liberation Serif" w:hAnsi="Liberation Serif" w:cs="Liberation Serif"/>
          <w:szCs w:val="28"/>
        </w:rPr>
        <w:t>8</w:t>
      </w:r>
      <w:r w:rsidRPr="00D6094C">
        <w:rPr>
          <w:rFonts w:ascii="Liberation Serif" w:hAnsi="Liberation Serif" w:cs="Liberation Serif"/>
          <w:szCs w:val="28"/>
        </w:rPr>
        <w:t xml:space="preserve"> </w:t>
      </w:r>
      <w:r w:rsidR="00B60A33" w:rsidRPr="00D6094C">
        <w:rPr>
          <w:rFonts w:ascii="Liberation Serif" w:hAnsi="Liberation Serif" w:cs="Liberation Serif"/>
          <w:szCs w:val="28"/>
        </w:rPr>
        <w:t>мая</w:t>
      </w:r>
      <w:r w:rsidRPr="00D6094C">
        <w:rPr>
          <w:rFonts w:ascii="Liberation Serif" w:hAnsi="Liberation Serif" w:cs="Liberation Serif"/>
          <w:szCs w:val="28"/>
        </w:rPr>
        <w:t xml:space="preserve"> 202</w:t>
      </w:r>
      <w:r w:rsidR="00B60A33" w:rsidRPr="00D6094C">
        <w:rPr>
          <w:rFonts w:ascii="Liberation Serif" w:hAnsi="Liberation Serif" w:cs="Liberation Serif"/>
          <w:szCs w:val="28"/>
        </w:rPr>
        <w:t>6</w:t>
      </w:r>
      <w:r w:rsidRPr="00D6094C">
        <w:rPr>
          <w:rFonts w:ascii="Liberation Serif" w:hAnsi="Liberation Serif" w:cs="Liberation Serif"/>
          <w:szCs w:val="28"/>
        </w:rPr>
        <w:t xml:space="preserve"> года № </w:t>
      </w:r>
      <w:r w:rsidR="00D6094C" w:rsidRPr="00D6094C">
        <w:rPr>
          <w:rFonts w:ascii="Liberation Serif" w:hAnsi="Liberation Serif" w:cs="Liberation Serif"/>
          <w:szCs w:val="28"/>
        </w:rPr>
        <w:t>5</w:t>
      </w:r>
      <w:r w:rsidRPr="00D6094C">
        <w:rPr>
          <w:rFonts w:ascii="Liberation Serif" w:hAnsi="Liberation Serif" w:cs="Liberation Serif"/>
          <w:szCs w:val="28"/>
        </w:rPr>
        <w:t>/2</w:t>
      </w:r>
      <w:r w:rsidR="00D6094C" w:rsidRPr="00D6094C">
        <w:rPr>
          <w:rFonts w:ascii="Liberation Serif" w:hAnsi="Liberation Serif" w:cs="Liberation Serif"/>
          <w:szCs w:val="28"/>
        </w:rPr>
        <w:t>0</w:t>
      </w:r>
    </w:p>
    <w:p w14:paraId="043ECCB1" w14:textId="77777777" w:rsidR="003601A6" w:rsidRPr="00BE72ED" w:rsidRDefault="003601A6" w:rsidP="003601A6">
      <w:pPr>
        <w:jc w:val="center"/>
        <w:rPr>
          <w:rFonts w:ascii="Liberation Serif" w:hAnsi="Liberation Serif" w:cs="Liberation Serif"/>
          <w:b/>
          <w:sz w:val="24"/>
          <w:szCs w:val="24"/>
        </w:rPr>
      </w:pPr>
    </w:p>
    <w:p w14:paraId="783F534D" w14:textId="77777777" w:rsidR="003601A6" w:rsidRDefault="003601A6" w:rsidP="00D6094C">
      <w:pPr>
        <w:jc w:val="center"/>
      </w:pPr>
      <w:r>
        <w:rPr>
          <w:rFonts w:ascii="Liberation Serif" w:hAnsi="Liberation Serif" w:cs="Liberation Serif"/>
          <w:b/>
          <w:sz w:val="28"/>
        </w:rPr>
        <w:t xml:space="preserve">Положение </w:t>
      </w:r>
    </w:p>
    <w:p w14:paraId="306BA93C" w14:textId="77777777" w:rsidR="00D6094C" w:rsidRPr="00B42050" w:rsidRDefault="00B42050" w:rsidP="00B42050">
      <w:pPr>
        <w:pStyle w:val="Style2"/>
        <w:widowControl/>
        <w:jc w:val="center"/>
        <w:rPr>
          <w:rStyle w:val="FontStyle30"/>
          <w:rFonts w:ascii="Liberation Serif" w:hAnsi="Liberation Serif" w:cs="Liberation Serif"/>
          <w:sz w:val="28"/>
          <w:szCs w:val="28"/>
        </w:rPr>
      </w:pPr>
      <w:r w:rsidRPr="00B42050">
        <w:rPr>
          <w:rStyle w:val="FontStyle30"/>
          <w:rFonts w:ascii="Liberation Serif" w:hAnsi="Liberation Serif" w:cs="Liberation Serif"/>
          <w:sz w:val="28"/>
          <w:szCs w:val="28"/>
        </w:rPr>
        <w:t>о Рабочей группе по информационным спорам и иным вопросам информационного обеспечения</w:t>
      </w:r>
      <w:r w:rsidRPr="00B42050">
        <w:rPr>
          <w:rFonts w:ascii="Liberation Serif" w:hAnsi="Liberation Serif" w:cs="Liberation Serif"/>
          <w:bCs/>
          <w:sz w:val="28"/>
          <w:szCs w:val="28"/>
        </w:rPr>
        <w:t xml:space="preserve"> </w:t>
      </w:r>
      <w:r w:rsidRPr="00B42050">
        <w:rPr>
          <w:rStyle w:val="FontStyle30"/>
          <w:rFonts w:ascii="Liberation Serif" w:hAnsi="Liberation Serif" w:cs="Liberation Serif"/>
          <w:sz w:val="28"/>
          <w:szCs w:val="28"/>
        </w:rPr>
        <w:t xml:space="preserve">выборов </w:t>
      </w:r>
      <w:r w:rsidRPr="00B42050">
        <w:rPr>
          <w:rFonts w:ascii="Liberation Serif" w:hAnsi="Liberation Serif" w:cs="Liberation Serif"/>
          <w:b/>
          <w:bCs/>
          <w:sz w:val="28"/>
          <w:szCs w:val="28"/>
        </w:rPr>
        <w:t>Туринской районной территориальной избирательной комиссии</w:t>
      </w:r>
    </w:p>
    <w:p w14:paraId="2D482ACE" w14:textId="77777777" w:rsidR="00B42050" w:rsidRPr="00B42050" w:rsidRDefault="00B42050" w:rsidP="003601A6">
      <w:pPr>
        <w:pStyle w:val="Style2"/>
        <w:widowControl/>
        <w:spacing w:line="360" w:lineRule="auto"/>
        <w:ind w:firstLine="709"/>
        <w:jc w:val="center"/>
        <w:rPr>
          <w:rStyle w:val="FontStyle30"/>
          <w:rFonts w:ascii="Liberation Serif" w:hAnsi="Liberation Serif" w:cs="Liberation Serif"/>
          <w:sz w:val="28"/>
          <w:szCs w:val="28"/>
        </w:rPr>
      </w:pPr>
    </w:p>
    <w:p w14:paraId="449EE9AB" w14:textId="77777777" w:rsidR="003601A6" w:rsidRDefault="003601A6" w:rsidP="003601A6">
      <w:pPr>
        <w:pStyle w:val="Style2"/>
        <w:widowControl/>
        <w:spacing w:line="360" w:lineRule="auto"/>
        <w:ind w:firstLine="709"/>
        <w:jc w:val="center"/>
      </w:pPr>
      <w:r>
        <w:rPr>
          <w:rStyle w:val="FontStyle30"/>
          <w:rFonts w:ascii="Liberation Serif" w:hAnsi="Liberation Serif" w:cs="Liberation Serif"/>
          <w:sz w:val="28"/>
          <w:szCs w:val="28"/>
        </w:rPr>
        <w:t>1. Общие положения</w:t>
      </w:r>
    </w:p>
    <w:p w14:paraId="1F770DE1" w14:textId="77777777" w:rsidR="00D6094C" w:rsidRPr="00D6094C" w:rsidRDefault="00D6094C" w:rsidP="00D6094C">
      <w:pPr>
        <w:pStyle w:val="Style12"/>
        <w:widowControl/>
        <w:numPr>
          <w:ilvl w:val="0"/>
          <w:numId w:val="6"/>
        </w:numPr>
        <w:tabs>
          <w:tab w:val="clear" w:pos="708"/>
          <w:tab w:val="left" w:pos="1186"/>
        </w:tabs>
        <w:autoSpaceDE/>
        <w:spacing w:line="360" w:lineRule="auto"/>
        <w:ind w:firstLine="709"/>
        <w:jc w:val="both"/>
      </w:pPr>
      <w:r>
        <w:rPr>
          <w:rStyle w:val="FontStyle32"/>
          <w:rFonts w:ascii="Liberation Serif" w:hAnsi="Liberation Serif" w:cs="Liberation Serif"/>
          <w:sz w:val="28"/>
          <w:szCs w:val="28"/>
        </w:rPr>
        <w:t xml:space="preserve">Настоящее Положение определяет порядок и формы деятельности </w:t>
      </w:r>
      <w:r w:rsidRPr="00D6094C">
        <w:rPr>
          <w:rStyle w:val="FontStyle30"/>
          <w:rFonts w:ascii="Liberation Serif" w:hAnsi="Liberation Serif" w:cs="Liberation Serif"/>
          <w:b w:val="0"/>
          <w:sz w:val="28"/>
          <w:szCs w:val="28"/>
        </w:rPr>
        <w:t xml:space="preserve">Рабочей группы Туринской районной территориальной избирательной комиссии по информационным спорам и иным вопросам информационного обеспечения избирательного процесса на территории Туринского </w:t>
      </w:r>
      <w:r>
        <w:rPr>
          <w:rStyle w:val="FontStyle30"/>
          <w:rFonts w:ascii="Liberation Serif" w:hAnsi="Liberation Serif" w:cs="Liberation Serif"/>
          <w:b w:val="0"/>
          <w:sz w:val="28"/>
          <w:szCs w:val="28"/>
        </w:rPr>
        <w:t xml:space="preserve">муниципального </w:t>
      </w:r>
      <w:r w:rsidRPr="00D6094C">
        <w:rPr>
          <w:rStyle w:val="FontStyle30"/>
          <w:rFonts w:ascii="Liberation Serif" w:hAnsi="Liberation Serif" w:cs="Liberation Serif"/>
          <w:b w:val="0"/>
          <w:sz w:val="28"/>
          <w:szCs w:val="28"/>
        </w:rPr>
        <w:t>округа</w:t>
      </w:r>
      <w:r w:rsidRPr="00D6094C">
        <w:rPr>
          <w:rStyle w:val="FontStyle32"/>
          <w:rFonts w:ascii="Liberation Serif" w:hAnsi="Liberation Serif" w:cs="Liberation Serif"/>
          <w:b/>
          <w:sz w:val="28"/>
          <w:szCs w:val="28"/>
        </w:rPr>
        <w:t xml:space="preserve"> </w:t>
      </w:r>
      <w:r w:rsidRPr="00D6094C">
        <w:rPr>
          <w:rStyle w:val="FontStyle32"/>
          <w:rFonts w:ascii="Liberation Serif" w:hAnsi="Liberation Serif" w:cs="Liberation Serif"/>
          <w:sz w:val="28"/>
          <w:szCs w:val="28"/>
        </w:rPr>
        <w:t>(далее - Рабочая группа).</w:t>
      </w:r>
    </w:p>
    <w:p w14:paraId="355C3287" w14:textId="77777777" w:rsidR="00D6094C" w:rsidRPr="00B6189E" w:rsidRDefault="00D6094C" w:rsidP="00D6094C">
      <w:pPr>
        <w:pStyle w:val="Style9"/>
        <w:widowControl/>
        <w:numPr>
          <w:ilvl w:val="0"/>
          <w:numId w:val="6"/>
        </w:numPr>
        <w:tabs>
          <w:tab w:val="clear" w:pos="708"/>
          <w:tab w:val="left" w:pos="1186"/>
        </w:tabs>
        <w:autoSpaceDE/>
        <w:spacing w:line="360" w:lineRule="auto"/>
        <w:ind w:firstLine="709"/>
        <w:rPr>
          <w:rFonts w:ascii="Liberation Serif" w:hAnsi="Liberation Serif" w:cs="Liberation Serif"/>
        </w:rPr>
      </w:pPr>
      <w:r w:rsidRPr="00B6189E">
        <w:rPr>
          <w:rStyle w:val="FontStyle32"/>
          <w:rFonts w:ascii="Liberation Serif" w:hAnsi="Liberation Serif" w:cs="Liberation Serif"/>
          <w:sz w:val="28"/>
          <w:szCs w:val="28"/>
        </w:rPr>
        <w:t>Рабочая группа действует на общественных началах и формируется из числа членов Туринской районной территориальной избирательной комиссии с правом решающего голоса, к работе группы могут также привлекаться иные специалисты.</w:t>
      </w:r>
    </w:p>
    <w:p w14:paraId="2D0B2AF4" w14:textId="77777777" w:rsidR="00D6094C" w:rsidRPr="00B6189E" w:rsidRDefault="00D6094C" w:rsidP="00D6094C">
      <w:pPr>
        <w:pStyle w:val="Style12"/>
        <w:widowControl/>
        <w:numPr>
          <w:ilvl w:val="0"/>
          <w:numId w:val="6"/>
        </w:numPr>
        <w:tabs>
          <w:tab w:val="clear" w:pos="708"/>
          <w:tab w:val="left" w:pos="1186"/>
        </w:tabs>
        <w:autoSpaceDE/>
        <w:spacing w:line="360" w:lineRule="auto"/>
        <w:ind w:firstLine="709"/>
        <w:jc w:val="both"/>
        <w:rPr>
          <w:rStyle w:val="FontStyle32"/>
          <w:rFonts w:ascii="Liberation Serif" w:hAnsi="Liberation Serif" w:cs="Liberation Serif"/>
        </w:rPr>
      </w:pPr>
      <w:r w:rsidRPr="00B6189E">
        <w:rPr>
          <w:rStyle w:val="FontStyle32"/>
          <w:rFonts w:ascii="Liberation Serif" w:hAnsi="Liberation Serif" w:cs="Liberation Serif"/>
          <w:sz w:val="28"/>
          <w:szCs w:val="28"/>
        </w:rPr>
        <w:t>Состав Рабочей группы утверждается решением Туринской районной территориальной избирательной комиссии.</w:t>
      </w:r>
    </w:p>
    <w:p w14:paraId="207B982D" w14:textId="77777777" w:rsidR="00D6094C" w:rsidRPr="00B6189E" w:rsidRDefault="00D6094C" w:rsidP="00D6094C">
      <w:pPr>
        <w:numPr>
          <w:ilvl w:val="0"/>
          <w:numId w:val="6"/>
        </w:numPr>
        <w:tabs>
          <w:tab w:val="clear" w:pos="708"/>
          <w:tab w:val="left" w:pos="1186"/>
        </w:tabs>
        <w:autoSpaceDE w:val="0"/>
        <w:autoSpaceDN w:val="0"/>
        <w:adjustRightInd w:val="0"/>
        <w:spacing w:line="360" w:lineRule="auto"/>
        <w:ind w:firstLine="709"/>
        <w:jc w:val="both"/>
        <w:rPr>
          <w:rFonts w:ascii="Liberation Serif" w:hAnsi="Liberation Serif" w:cs="Liberation Serif"/>
        </w:rPr>
      </w:pPr>
      <w:r w:rsidRPr="00B6189E">
        <w:rPr>
          <w:rFonts w:ascii="Liberation Serif" w:hAnsi="Liberation Serif" w:cs="Liberation Serif"/>
          <w:sz w:val="28"/>
          <w:szCs w:val="28"/>
        </w:rPr>
        <w:t>В компетенцию Рабочей группы входит:</w:t>
      </w:r>
    </w:p>
    <w:p w14:paraId="4089BF67" w14:textId="77777777" w:rsidR="00D6094C" w:rsidRPr="00B6189E" w:rsidRDefault="00D6094C" w:rsidP="00D6094C">
      <w:pPr>
        <w:tabs>
          <w:tab w:val="left" w:pos="0"/>
        </w:tabs>
        <w:spacing w:line="360" w:lineRule="auto"/>
        <w:ind w:firstLine="709"/>
        <w:jc w:val="both"/>
        <w:rPr>
          <w:rFonts w:ascii="Liberation Serif" w:hAnsi="Liberation Serif" w:cs="Liberation Serif"/>
        </w:rPr>
      </w:pPr>
      <w:r w:rsidRPr="00B6189E">
        <w:rPr>
          <w:rFonts w:ascii="Liberation Serif" w:eastAsia="Liberation Serif" w:hAnsi="Liberation Serif" w:cs="Liberation Serif"/>
          <w:sz w:val="28"/>
          <w:szCs w:val="28"/>
        </w:rPr>
        <w:t xml:space="preserve">1)  </w:t>
      </w:r>
      <w:r w:rsidRPr="00B6189E">
        <w:rPr>
          <w:rFonts w:ascii="Liberation Serif" w:hAnsi="Liberation Serif" w:cs="Liberation Serif"/>
          <w:sz w:val="28"/>
          <w:szCs w:val="28"/>
        </w:rPr>
        <w:t xml:space="preserve">сбор и систематизация уведомлений о готовности предоставить эфирное время, печатную площадь зарегистрированным кандидатам, политическим партиям, региональным отделениям политических партий, зарегистрировавшим списки кандидатов, сведений о размерах и иных условиях их оплаты, представленных в Туринскую  районную территориальную избирательную комиссию организациями телерадиовещания, редакциями периодических печатных изданий, а также сведений о размере и других условиях оплаты работ по изготовлению агитационных материалов, представленных в Туринскую районную </w:t>
      </w:r>
      <w:r w:rsidRPr="00B6189E">
        <w:rPr>
          <w:rFonts w:ascii="Liberation Serif" w:hAnsi="Liberation Serif" w:cs="Liberation Serif"/>
          <w:sz w:val="28"/>
          <w:szCs w:val="28"/>
        </w:rPr>
        <w:lastRenderedPageBreak/>
        <w:t xml:space="preserve">территориальную избирательную комиссию полиграфическими организациями; </w:t>
      </w:r>
    </w:p>
    <w:p w14:paraId="7F80B013" w14:textId="77777777" w:rsidR="00D6094C" w:rsidRPr="00B6189E" w:rsidRDefault="00D6094C" w:rsidP="00D6094C">
      <w:pPr>
        <w:tabs>
          <w:tab w:val="left" w:pos="0"/>
        </w:tabs>
        <w:spacing w:line="360" w:lineRule="auto"/>
        <w:ind w:firstLine="709"/>
        <w:jc w:val="both"/>
        <w:rPr>
          <w:rFonts w:ascii="Liberation Serif" w:hAnsi="Liberation Serif" w:cs="Liberation Serif"/>
        </w:rPr>
      </w:pPr>
      <w:r w:rsidRPr="00B6189E">
        <w:rPr>
          <w:rFonts w:ascii="Liberation Serif" w:hAnsi="Liberation Serif" w:cs="Liberation Serif"/>
          <w:sz w:val="28"/>
          <w:szCs w:val="28"/>
        </w:rPr>
        <w:t>2) сбор и систематизация экземпляров печатных агитационных материалов или их копий, экземпляров аудиовизуальных агитационных материалов, фотографий иных агитационных материалов, а также сведений, указанных в пункте 3 статьи 54 Федерального закона «Об основных гарантиях избирательных прав и права на участие в референдуме граждан Российской Федерации» (далее Федеральный закон об основных гарантиях), представленных в Туринскую районную территориальную избирательную комиссию.</w:t>
      </w:r>
    </w:p>
    <w:p w14:paraId="06EFCB0E" w14:textId="77777777" w:rsidR="00D6094C" w:rsidRPr="00B6189E" w:rsidRDefault="00D6094C" w:rsidP="00D6094C">
      <w:pPr>
        <w:tabs>
          <w:tab w:val="left" w:pos="0"/>
        </w:tabs>
        <w:spacing w:line="360" w:lineRule="auto"/>
        <w:ind w:firstLine="709"/>
        <w:jc w:val="both"/>
        <w:rPr>
          <w:rFonts w:ascii="Liberation Serif" w:hAnsi="Liberation Serif" w:cs="Liberation Serif"/>
        </w:rPr>
      </w:pPr>
      <w:r w:rsidRPr="00B6189E">
        <w:rPr>
          <w:rFonts w:ascii="Liberation Serif" w:eastAsia="Liberation Serif" w:hAnsi="Liberation Serif" w:cs="Liberation Serif"/>
          <w:sz w:val="28"/>
          <w:szCs w:val="28"/>
        </w:rPr>
        <w:t xml:space="preserve"> 3) </w:t>
      </w:r>
      <w:r w:rsidRPr="00B6189E">
        <w:rPr>
          <w:rFonts w:ascii="Liberation Serif" w:hAnsi="Liberation Serif" w:cs="Liberation Serif"/>
          <w:sz w:val="28"/>
          <w:szCs w:val="28"/>
        </w:rPr>
        <w:t xml:space="preserve">рассмотрение экземпляров печатных агитационных материалов или их копий, экземпляров аудиовизуальных агитационных материалов, фотографий иных агитационных материалов, представленных в Туринскую районную территориальную избирательную комиссию кандидатами, политическими партиями, местными отделениями политических партий на предмет их соответствия федеральному законодательству о выборах, подготовка соответствующих заключений; </w:t>
      </w:r>
    </w:p>
    <w:p w14:paraId="384D9F32" w14:textId="77777777" w:rsidR="00D6094C" w:rsidRPr="00B6189E" w:rsidRDefault="00D6094C" w:rsidP="00D6094C">
      <w:pPr>
        <w:spacing w:line="360" w:lineRule="auto"/>
        <w:ind w:firstLine="709"/>
        <w:jc w:val="both"/>
        <w:rPr>
          <w:rFonts w:ascii="Liberation Serif" w:hAnsi="Liberation Serif" w:cs="Liberation Serif"/>
        </w:rPr>
      </w:pPr>
      <w:r w:rsidRPr="00B6189E">
        <w:rPr>
          <w:rFonts w:ascii="Liberation Serif" w:hAnsi="Liberation Serif" w:cs="Liberation Serif"/>
          <w:sz w:val="28"/>
          <w:szCs w:val="28"/>
        </w:rPr>
        <w:t xml:space="preserve">4) рассмотрение вопросов, связанных с публикацией опросов общественного мнения, связанных с выборами; </w:t>
      </w:r>
    </w:p>
    <w:p w14:paraId="14E1031B" w14:textId="77777777" w:rsidR="00D6094C" w:rsidRPr="00B6189E" w:rsidRDefault="00D6094C" w:rsidP="00D6094C">
      <w:pPr>
        <w:spacing w:line="360" w:lineRule="auto"/>
        <w:ind w:firstLine="709"/>
        <w:jc w:val="both"/>
        <w:rPr>
          <w:rFonts w:ascii="Liberation Serif" w:hAnsi="Liberation Serif" w:cs="Liberation Serif"/>
        </w:rPr>
      </w:pPr>
      <w:r w:rsidRPr="00B6189E">
        <w:rPr>
          <w:rFonts w:ascii="Liberation Serif" w:hAnsi="Liberation Serif" w:cs="Liberation Serif"/>
          <w:sz w:val="28"/>
          <w:szCs w:val="28"/>
        </w:rPr>
        <w:t xml:space="preserve">5) предварительное рассмотрение обращений о нарушениях законодательства о выборах, регулирующих информирование избирателей, проведение предвыборной агитации; </w:t>
      </w:r>
    </w:p>
    <w:p w14:paraId="1740D04B" w14:textId="77777777" w:rsidR="00D6094C" w:rsidRPr="00B6189E" w:rsidRDefault="00D6094C" w:rsidP="00D6094C">
      <w:pPr>
        <w:spacing w:line="360" w:lineRule="auto"/>
        <w:ind w:firstLine="709"/>
        <w:jc w:val="both"/>
        <w:rPr>
          <w:rFonts w:ascii="Liberation Serif" w:hAnsi="Liberation Serif" w:cs="Liberation Serif"/>
        </w:rPr>
      </w:pPr>
      <w:r w:rsidRPr="00B6189E">
        <w:rPr>
          <w:rFonts w:ascii="Liberation Serif" w:hAnsi="Liberation Serif" w:cs="Liberation Serif"/>
          <w:sz w:val="28"/>
          <w:szCs w:val="28"/>
        </w:rPr>
        <w:t xml:space="preserve">6) сбор и систематизация материалов о нарушениях федерального законодательства о выборах, регулирующих порядок информирования избирателей и проведения предвыборной агитации, кандидатами, политическими партиями, региональными отделениями политических партий, организациями телерадиовещания, редакциями периодических печатных изданий, иными лицами в ходе избирательной кампании по выборам и подготовка соответствующих заключений Рабочей группы; </w:t>
      </w:r>
    </w:p>
    <w:p w14:paraId="2C838A8A" w14:textId="77777777" w:rsidR="00D6094C" w:rsidRPr="00B6189E" w:rsidRDefault="00D6094C" w:rsidP="00D6094C">
      <w:pPr>
        <w:spacing w:line="360" w:lineRule="auto"/>
        <w:ind w:firstLine="709"/>
        <w:jc w:val="both"/>
        <w:rPr>
          <w:rFonts w:ascii="Liberation Serif" w:hAnsi="Liberation Serif" w:cs="Liberation Serif"/>
        </w:rPr>
      </w:pPr>
      <w:r w:rsidRPr="00B6189E">
        <w:rPr>
          <w:rFonts w:ascii="Liberation Serif" w:hAnsi="Liberation Serif" w:cs="Liberation Serif"/>
          <w:sz w:val="28"/>
          <w:szCs w:val="28"/>
        </w:rPr>
        <w:lastRenderedPageBreak/>
        <w:t xml:space="preserve">7) подготовка проектов представлений Туринской районной территориальной избирательной комиссии о пресечении противоправной агитационной деятельности и привлечении виновных лиц к ответственности, установленной федеральным законодательством; </w:t>
      </w:r>
    </w:p>
    <w:p w14:paraId="4D6699F0" w14:textId="77777777" w:rsidR="00D6094C" w:rsidRPr="00B6189E" w:rsidRDefault="00D6094C" w:rsidP="00D6094C">
      <w:pPr>
        <w:pStyle w:val="Style17"/>
        <w:widowControl/>
        <w:tabs>
          <w:tab w:val="left" w:pos="1234"/>
          <w:tab w:val="left" w:pos="1786"/>
        </w:tabs>
        <w:spacing w:line="360" w:lineRule="auto"/>
        <w:ind w:firstLine="709"/>
        <w:rPr>
          <w:rFonts w:ascii="Liberation Serif" w:hAnsi="Liberation Serif" w:cs="Liberation Serif"/>
        </w:rPr>
      </w:pPr>
      <w:r w:rsidRPr="00B6189E">
        <w:rPr>
          <w:rFonts w:ascii="Liberation Serif" w:eastAsia="Liberation Serif" w:hAnsi="Liberation Serif" w:cs="Liberation Serif"/>
          <w:sz w:val="28"/>
          <w:szCs w:val="28"/>
        </w:rPr>
        <w:t xml:space="preserve">8) </w:t>
      </w:r>
      <w:r w:rsidRPr="00B6189E">
        <w:rPr>
          <w:rFonts w:ascii="Liberation Serif" w:hAnsi="Liberation Serif" w:cs="Liberation Serif"/>
          <w:sz w:val="28"/>
          <w:szCs w:val="28"/>
        </w:rPr>
        <w:t>получение и рассмотрение от государственных органов, государственных учреждений, их должностных лиц, органов местного самоуправления, организаций, в том числе организаций телерадиовещания, редакций периодических печатных изданий, общественных объединений, их должностных лиц необходимых сведений и материалов;</w:t>
      </w:r>
    </w:p>
    <w:p w14:paraId="742C62CD" w14:textId="77777777" w:rsidR="00D6094C" w:rsidRPr="00B6189E" w:rsidRDefault="00D6094C" w:rsidP="00D6094C">
      <w:pPr>
        <w:pStyle w:val="Style17"/>
        <w:widowControl/>
        <w:tabs>
          <w:tab w:val="left" w:pos="0"/>
        </w:tabs>
        <w:spacing w:line="360" w:lineRule="auto"/>
        <w:ind w:firstLine="709"/>
        <w:rPr>
          <w:rFonts w:ascii="Liberation Serif" w:hAnsi="Liberation Serif" w:cs="Liberation Serif"/>
        </w:rPr>
      </w:pPr>
      <w:r w:rsidRPr="00B6189E">
        <w:rPr>
          <w:rStyle w:val="FontStyle32"/>
          <w:rFonts w:ascii="Liberation Serif" w:hAnsi="Liberation Serif" w:cs="Liberation Serif"/>
          <w:sz w:val="28"/>
          <w:szCs w:val="28"/>
        </w:rPr>
        <w:t>9) проведение мониторинга публикаций печатных из</w:t>
      </w:r>
      <w:r w:rsidRPr="00B6189E">
        <w:rPr>
          <w:rStyle w:val="FontStyle32"/>
          <w:rFonts w:ascii="Liberation Serif" w:hAnsi="Liberation Serif" w:cs="Liberation Serif"/>
          <w:sz w:val="28"/>
          <w:szCs w:val="28"/>
        </w:rPr>
        <w:softHyphen/>
        <w:t>даний и программ (сюжетов) организаций телерадиовещания.</w:t>
      </w:r>
    </w:p>
    <w:p w14:paraId="65D751C6" w14:textId="77777777" w:rsidR="00D6094C" w:rsidRPr="00B6189E" w:rsidRDefault="00D6094C" w:rsidP="00D6094C">
      <w:pPr>
        <w:pStyle w:val="Style9"/>
        <w:widowControl/>
        <w:numPr>
          <w:ilvl w:val="0"/>
          <w:numId w:val="6"/>
        </w:numPr>
        <w:tabs>
          <w:tab w:val="clear" w:pos="708"/>
          <w:tab w:val="left" w:pos="1186"/>
        </w:tabs>
        <w:autoSpaceDE/>
        <w:spacing w:line="360" w:lineRule="auto"/>
        <w:ind w:firstLine="709"/>
        <w:rPr>
          <w:rStyle w:val="FontStyle32"/>
          <w:rFonts w:ascii="Liberation Serif" w:hAnsi="Liberation Serif" w:cs="Liberation Serif"/>
        </w:rPr>
      </w:pPr>
      <w:r w:rsidRPr="00B6189E">
        <w:rPr>
          <w:rStyle w:val="FontStyle32"/>
          <w:rFonts w:ascii="Liberation Serif" w:hAnsi="Liberation Serif" w:cs="Liberation Serif"/>
          <w:sz w:val="28"/>
          <w:szCs w:val="28"/>
        </w:rPr>
        <w:t>Рабочая группа в своей деятельности руководствуется Конституци</w:t>
      </w:r>
      <w:r w:rsidRPr="00B6189E">
        <w:rPr>
          <w:rStyle w:val="FontStyle32"/>
          <w:rFonts w:ascii="Liberation Serif" w:hAnsi="Liberation Serif" w:cs="Liberation Serif"/>
          <w:sz w:val="28"/>
          <w:szCs w:val="28"/>
        </w:rPr>
        <w:softHyphen/>
        <w:t>ей Российской Федерации, федеральными конституционными законами, федеральными законами, законами Свердловской области, постановлениями Центральной избирательной комиссии Российской Федерации, постановлениями Избирательной комиссии Свердловской области, решениями Туринской районной территориальной избирательной комиссии, настоящим Положением.</w:t>
      </w:r>
    </w:p>
    <w:p w14:paraId="10690A26" w14:textId="77777777" w:rsidR="00D6094C" w:rsidRPr="00B6189E" w:rsidRDefault="00D6094C" w:rsidP="00D6094C">
      <w:pPr>
        <w:pStyle w:val="Style9"/>
        <w:widowControl/>
        <w:numPr>
          <w:ilvl w:val="0"/>
          <w:numId w:val="6"/>
        </w:numPr>
        <w:tabs>
          <w:tab w:val="clear" w:pos="708"/>
          <w:tab w:val="left" w:pos="1186"/>
        </w:tabs>
        <w:autoSpaceDE/>
        <w:spacing w:line="360" w:lineRule="auto"/>
        <w:ind w:firstLine="709"/>
        <w:rPr>
          <w:rStyle w:val="FontStyle32"/>
          <w:rFonts w:ascii="Liberation Serif" w:hAnsi="Liberation Serif" w:cs="Liberation Serif"/>
        </w:rPr>
      </w:pPr>
      <w:r w:rsidRPr="00B6189E">
        <w:rPr>
          <w:rStyle w:val="FontStyle32"/>
          <w:rFonts w:ascii="Liberation Serif" w:hAnsi="Liberation Serif" w:cs="Liberation Serif"/>
          <w:sz w:val="28"/>
          <w:szCs w:val="28"/>
        </w:rPr>
        <w:t>Заседание Рабочей группы созывается и проводится руководителем Рабочей группы, а в случае его отсутствия – одним из членов рабочей группы по поручению руководителя Рабочей группы. Заседание Рабочей группы является правомочным, если на нем присутствует более половины от установленного числа членов Рабочей группы.</w:t>
      </w:r>
    </w:p>
    <w:p w14:paraId="28B718E4" w14:textId="77777777" w:rsidR="00D6094C" w:rsidRPr="00B6189E" w:rsidRDefault="00D6094C" w:rsidP="00D6094C">
      <w:pPr>
        <w:pStyle w:val="Style9"/>
        <w:widowControl/>
        <w:numPr>
          <w:ilvl w:val="0"/>
          <w:numId w:val="6"/>
        </w:numPr>
        <w:tabs>
          <w:tab w:val="clear" w:pos="708"/>
          <w:tab w:val="left" w:pos="1186"/>
        </w:tabs>
        <w:autoSpaceDE/>
        <w:spacing w:line="360" w:lineRule="auto"/>
        <w:ind w:firstLine="709"/>
        <w:rPr>
          <w:rStyle w:val="FontStyle32"/>
          <w:rFonts w:ascii="Liberation Serif" w:hAnsi="Liberation Serif" w:cs="Liberation Serif"/>
        </w:rPr>
      </w:pPr>
      <w:r w:rsidRPr="00B6189E">
        <w:rPr>
          <w:rStyle w:val="FontStyle32"/>
          <w:rFonts w:ascii="Liberation Serif" w:hAnsi="Liberation Serif" w:cs="Liberation Serif"/>
          <w:sz w:val="28"/>
          <w:szCs w:val="28"/>
        </w:rPr>
        <w:t>Деятельность Рабочей группы осуществляется на основе коллегиальности, открытого обсуждения вопросов, относящихся к ее компетенции. Заседание Рабочей группы является правомочным, если на нем присутствует более половины от установленного числа членов Рабочей группы.</w:t>
      </w:r>
    </w:p>
    <w:p w14:paraId="1342A871" w14:textId="77777777" w:rsidR="00D6094C" w:rsidRPr="00B6189E" w:rsidRDefault="00D6094C" w:rsidP="00D6094C">
      <w:pPr>
        <w:pStyle w:val="Style9"/>
        <w:widowControl/>
        <w:numPr>
          <w:ilvl w:val="0"/>
          <w:numId w:val="6"/>
        </w:numPr>
        <w:tabs>
          <w:tab w:val="clear" w:pos="708"/>
          <w:tab w:val="left" w:pos="1186"/>
          <w:tab w:val="left" w:pos="1243"/>
          <w:tab w:val="left" w:pos="1498"/>
        </w:tabs>
        <w:autoSpaceDE/>
        <w:spacing w:line="360" w:lineRule="auto"/>
        <w:ind w:firstLine="709"/>
        <w:rPr>
          <w:rStyle w:val="FontStyle32"/>
          <w:rFonts w:ascii="Liberation Serif" w:hAnsi="Liberation Serif" w:cs="Liberation Serif"/>
          <w:sz w:val="28"/>
          <w:szCs w:val="28"/>
        </w:rPr>
      </w:pPr>
      <w:r w:rsidRPr="00B6189E">
        <w:rPr>
          <w:rStyle w:val="FontStyle32"/>
          <w:rFonts w:ascii="Liberation Serif" w:hAnsi="Liberation Serif" w:cs="Liberation Serif"/>
          <w:sz w:val="28"/>
          <w:szCs w:val="28"/>
        </w:rPr>
        <w:t xml:space="preserve">На заседаниях Рабочей группы вправе присутствовать и высказывать свое мнение члены Туринской районной территориальной </w:t>
      </w:r>
      <w:r w:rsidRPr="00B6189E">
        <w:rPr>
          <w:rStyle w:val="FontStyle32"/>
          <w:rFonts w:ascii="Liberation Serif" w:hAnsi="Liberation Serif" w:cs="Liberation Serif"/>
          <w:sz w:val="28"/>
          <w:szCs w:val="28"/>
        </w:rPr>
        <w:lastRenderedPageBreak/>
        <w:t>избира</w:t>
      </w:r>
      <w:r w:rsidRPr="00B6189E">
        <w:rPr>
          <w:rStyle w:val="FontStyle32"/>
          <w:rFonts w:ascii="Liberation Serif" w:hAnsi="Liberation Serif" w:cs="Liberation Serif"/>
          <w:sz w:val="28"/>
          <w:szCs w:val="28"/>
        </w:rPr>
        <w:softHyphen/>
        <w:t>тельной комиссии, а также иные специалисты, участвующие в подготовке материалов к заседанию Рабочей группы.</w:t>
      </w:r>
    </w:p>
    <w:p w14:paraId="7F44A0B5" w14:textId="77777777" w:rsidR="00D6094C" w:rsidRPr="00B6189E" w:rsidRDefault="00D6094C" w:rsidP="00D6094C">
      <w:pPr>
        <w:pStyle w:val="Style9"/>
        <w:widowControl/>
        <w:tabs>
          <w:tab w:val="left" w:pos="1186"/>
          <w:tab w:val="left" w:pos="1243"/>
          <w:tab w:val="left" w:pos="1498"/>
        </w:tabs>
        <w:spacing w:line="360" w:lineRule="auto"/>
        <w:ind w:firstLine="709"/>
        <w:rPr>
          <w:rStyle w:val="FontStyle32"/>
          <w:rFonts w:ascii="Liberation Serif" w:hAnsi="Liberation Serif" w:cs="Liberation Serif"/>
          <w:sz w:val="28"/>
          <w:szCs w:val="28"/>
        </w:rPr>
      </w:pPr>
      <w:r w:rsidRPr="00B6189E">
        <w:rPr>
          <w:rStyle w:val="FontStyle32"/>
          <w:rFonts w:ascii="Liberation Serif" w:hAnsi="Liberation Serif" w:cs="Liberation Serif"/>
          <w:sz w:val="28"/>
          <w:szCs w:val="28"/>
        </w:rPr>
        <w:t>В заседании Рабочей группы вправе принимать участие заявители, лица, чьи действия явились основанием для вынесения вопроса на рассмотрение Рабочей группы, а также лица, уполномоченные представлять их интересы, и иные заинтересованные лица. Полномочия представителя заявителя и иных заинтересованных лиц должны быть оформлены в установленном законом порядке. Для рассмотрения выносимых на заседание Рабочей группы вопросов могут приглашаться представители избирательных комиссий, организаций, осуществляющих выпуск средств массовой информации, органов государственной власти, иных государственных органов, органов местного самоуправления, специалисты, эксперты и иные лица.</w:t>
      </w:r>
    </w:p>
    <w:p w14:paraId="06D63FA9" w14:textId="77777777" w:rsidR="00D6094C" w:rsidRPr="00B6189E" w:rsidRDefault="00D6094C" w:rsidP="00D6094C">
      <w:pPr>
        <w:autoSpaceDE w:val="0"/>
        <w:autoSpaceDN w:val="0"/>
        <w:adjustRightInd w:val="0"/>
        <w:spacing w:line="360" w:lineRule="auto"/>
        <w:ind w:firstLine="709"/>
        <w:jc w:val="both"/>
        <w:rPr>
          <w:rFonts w:ascii="Liberation Serif" w:hAnsi="Liberation Serif" w:cs="Liberation Serif"/>
          <w:sz w:val="28"/>
          <w:szCs w:val="28"/>
        </w:rPr>
      </w:pPr>
      <w:r w:rsidRPr="00B6189E">
        <w:rPr>
          <w:rFonts w:ascii="Liberation Serif" w:hAnsi="Liberation Serif" w:cs="Liberation Serif"/>
          <w:sz w:val="28"/>
          <w:szCs w:val="28"/>
        </w:rPr>
        <w:t>Для рассмотрения выносимых на заседание Рабочей группы вопросов могут приглашаться представители нижестоящих избирательных комиссий, средств массовой информации, органов государственной власти, иных государственных органов, органов местного самоуправления, организаций, специалисты, эксперты и иные лица.</w:t>
      </w:r>
    </w:p>
    <w:p w14:paraId="6454EC44" w14:textId="77777777" w:rsidR="00D6094C" w:rsidRPr="00B6189E" w:rsidRDefault="00D6094C" w:rsidP="00D6094C">
      <w:pPr>
        <w:autoSpaceDE w:val="0"/>
        <w:autoSpaceDN w:val="0"/>
        <w:adjustRightInd w:val="0"/>
        <w:spacing w:line="360" w:lineRule="auto"/>
        <w:ind w:firstLine="709"/>
        <w:jc w:val="both"/>
        <w:rPr>
          <w:rStyle w:val="FontStyle32"/>
          <w:rFonts w:ascii="Liberation Serif" w:hAnsi="Liberation Serif" w:cs="Liberation Serif"/>
          <w:sz w:val="28"/>
          <w:szCs w:val="28"/>
        </w:rPr>
      </w:pPr>
      <w:r w:rsidRPr="00B6189E">
        <w:rPr>
          <w:rFonts w:ascii="Liberation Serif" w:hAnsi="Liberation Serif" w:cs="Liberation Serif"/>
          <w:sz w:val="28"/>
          <w:szCs w:val="28"/>
        </w:rPr>
        <w:t xml:space="preserve">9. </w:t>
      </w:r>
      <w:r w:rsidRPr="00B6189E">
        <w:rPr>
          <w:rStyle w:val="FontStyle32"/>
          <w:rFonts w:ascii="Liberation Serif" w:hAnsi="Liberation Serif" w:cs="Liberation Serif"/>
          <w:sz w:val="28"/>
          <w:szCs w:val="28"/>
        </w:rPr>
        <w:t xml:space="preserve">Руководитель Рабочей группы планирует и организует деятельность Рабочей группы: </w:t>
      </w:r>
    </w:p>
    <w:p w14:paraId="28F8DD8C" w14:textId="77777777" w:rsidR="00D6094C" w:rsidRPr="00B6189E" w:rsidRDefault="00D6094C" w:rsidP="00D6094C">
      <w:pPr>
        <w:pStyle w:val="Style17"/>
        <w:tabs>
          <w:tab w:val="left" w:pos="922"/>
        </w:tabs>
        <w:spacing w:line="360" w:lineRule="auto"/>
        <w:ind w:firstLine="709"/>
        <w:rPr>
          <w:rFonts w:ascii="Liberation Serif" w:hAnsi="Liberation Serif" w:cs="Liberation Serif"/>
          <w:sz w:val="28"/>
          <w:szCs w:val="28"/>
        </w:rPr>
      </w:pPr>
      <w:r w:rsidRPr="00B6189E">
        <w:rPr>
          <w:rStyle w:val="FontStyle32"/>
          <w:rFonts w:ascii="Liberation Serif" w:hAnsi="Liberation Serif" w:cs="Liberation Serif"/>
          <w:sz w:val="28"/>
          <w:szCs w:val="28"/>
        </w:rPr>
        <w:t>а) созывает заседание Рабочей группы;</w:t>
      </w:r>
    </w:p>
    <w:p w14:paraId="6E580C76" w14:textId="77777777" w:rsidR="00D6094C" w:rsidRPr="00B6189E" w:rsidRDefault="00D6094C" w:rsidP="00D6094C">
      <w:pPr>
        <w:pStyle w:val="Style17"/>
        <w:tabs>
          <w:tab w:val="left" w:pos="898"/>
        </w:tabs>
        <w:spacing w:line="360" w:lineRule="auto"/>
        <w:ind w:firstLine="709"/>
        <w:rPr>
          <w:rFonts w:ascii="Liberation Serif" w:hAnsi="Liberation Serif" w:cs="Liberation Serif"/>
        </w:rPr>
      </w:pPr>
      <w:r w:rsidRPr="00B6189E">
        <w:rPr>
          <w:rStyle w:val="FontStyle32"/>
          <w:rFonts w:ascii="Liberation Serif" w:hAnsi="Liberation Serif" w:cs="Liberation Serif"/>
          <w:sz w:val="28"/>
          <w:szCs w:val="28"/>
        </w:rPr>
        <w:t>б) дает поручения членам Рабочей группы по вопросам компетенции Рабочей группы;</w:t>
      </w:r>
    </w:p>
    <w:p w14:paraId="42E30B72" w14:textId="77777777" w:rsidR="00D6094C" w:rsidRPr="00B6189E" w:rsidRDefault="00D6094C" w:rsidP="00D6094C">
      <w:pPr>
        <w:pStyle w:val="Style17"/>
        <w:widowControl/>
        <w:tabs>
          <w:tab w:val="left" w:pos="898"/>
        </w:tabs>
        <w:spacing w:line="360" w:lineRule="auto"/>
        <w:ind w:firstLine="709"/>
        <w:rPr>
          <w:rFonts w:ascii="Liberation Serif" w:hAnsi="Liberation Serif" w:cs="Liberation Serif"/>
        </w:rPr>
      </w:pPr>
      <w:r w:rsidRPr="00B6189E">
        <w:rPr>
          <w:rStyle w:val="FontStyle32"/>
          <w:rFonts w:ascii="Liberation Serif" w:hAnsi="Liberation Serif" w:cs="Liberation Serif"/>
          <w:sz w:val="28"/>
          <w:szCs w:val="28"/>
        </w:rPr>
        <w:t>в) дает поручения, касающиеся оповещения членов Рабочей группы и приглашенных лиц о времени и месте заседания Рабочей группы;</w:t>
      </w:r>
    </w:p>
    <w:p w14:paraId="1B3AE291" w14:textId="77777777" w:rsidR="00D6094C" w:rsidRPr="00B6189E" w:rsidRDefault="00D6094C" w:rsidP="00D6094C">
      <w:pPr>
        <w:pStyle w:val="Style18"/>
        <w:widowControl/>
        <w:tabs>
          <w:tab w:val="left" w:pos="1291"/>
        </w:tabs>
        <w:spacing w:line="360" w:lineRule="auto"/>
        <w:ind w:firstLine="709"/>
        <w:rPr>
          <w:rFonts w:ascii="Liberation Serif" w:hAnsi="Liberation Serif" w:cs="Liberation Serif"/>
        </w:rPr>
      </w:pPr>
      <w:r w:rsidRPr="00B6189E">
        <w:rPr>
          <w:rStyle w:val="FontStyle32"/>
          <w:rFonts w:ascii="Liberation Serif" w:hAnsi="Liberation Serif" w:cs="Liberation Serif"/>
          <w:sz w:val="28"/>
          <w:szCs w:val="28"/>
        </w:rPr>
        <w:t>г) председательствует на заседаниях Рабочей группы;</w:t>
      </w:r>
    </w:p>
    <w:p w14:paraId="3D129976" w14:textId="77777777" w:rsidR="00D6094C" w:rsidRPr="00B6189E" w:rsidRDefault="00D6094C" w:rsidP="00D6094C">
      <w:pPr>
        <w:pStyle w:val="Style18"/>
        <w:widowControl/>
        <w:tabs>
          <w:tab w:val="left" w:pos="1291"/>
        </w:tabs>
        <w:spacing w:line="360" w:lineRule="auto"/>
        <w:ind w:firstLine="709"/>
        <w:rPr>
          <w:rFonts w:ascii="Liberation Serif" w:hAnsi="Liberation Serif" w:cs="Liberation Serif"/>
        </w:rPr>
      </w:pPr>
      <w:r w:rsidRPr="00B6189E">
        <w:rPr>
          <w:rStyle w:val="FontStyle32"/>
          <w:rFonts w:ascii="Liberation Serif" w:hAnsi="Liberation Serif" w:cs="Liberation Serif"/>
          <w:sz w:val="28"/>
          <w:szCs w:val="28"/>
        </w:rPr>
        <w:t>д) выступает на заседаниях Туринской районной территориальной избирательной комиссии, информируя о заключениях, принимаемых Рабочей группой, и вносит предложения;</w:t>
      </w:r>
    </w:p>
    <w:p w14:paraId="0D9613F8" w14:textId="77777777" w:rsidR="00D6094C" w:rsidRPr="00B6189E" w:rsidRDefault="00D6094C" w:rsidP="00D6094C">
      <w:pPr>
        <w:pStyle w:val="Style18"/>
        <w:widowControl/>
        <w:tabs>
          <w:tab w:val="left" w:pos="1291"/>
        </w:tabs>
        <w:spacing w:line="360" w:lineRule="auto"/>
        <w:ind w:firstLine="709"/>
        <w:rPr>
          <w:rFonts w:ascii="Liberation Serif" w:hAnsi="Liberation Serif" w:cs="Liberation Serif"/>
        </w:rPr>
      </w:pPr>
      <w:r w:rsidRPr="00B6189E">
        <w:rPr>
          <w:rStyle w:val="FontStyle32"/>
          <w:rFonts w:ascii="Liberation Serif" w:hAnsi="Liberation Serif" w:cs="Liberation Serif"/>
          <w:sz w:val="28"/>
          <w:szCs w:val="28"/>
        </w:rPr>
        <w:t>е) осуществляет иные полномочия в соответствии с компетенцией Рабочей группы.</w:t>
      </w:r>
    </w:p>
    <w:p w14:paraId="5188CB3D" w14:textId="77777777" w:rsidR="00D6094C" w:rsidRPr="00B6189E" w:rsidRDefault="00D6094C" w:rsidP="00D6094C">
      <w:pPr>
        <w:numPr>
          <w:ilvl w:val="0"/>
          <w:numId w:val="6"/>
        </w:numPr>
        <w:autoSpaceDE w:val="0"/>
        <w:autoSpaceDN w:val="0"/>
        <w:adjustRightInd w:val="0"/>
        <w:spacing w:line="360" w:lineRule="auto"/>
        <w:ind w:firstLine="709"/>
        <w:jc w:val="both"/>
        <w:rPr>
          <w:rStyle w:val="FontStyle32"/>
          <w:rFonts w:ascii="Liberation Serif" w:hAnsi="Liberation Serif" w:cs="Liberation Serif"/>
          <w:sz w:val="28"/>
          <w:szCs w:val="28"/>
        </w:rPr>
      </w:pPr>
      <w:r w:rsidRPr="00B6189E">
        <w:rPr>
          <w:rStyle w:val="FontStyle32"/>
          <w:rFonts w:ascii="Liberation Serif" w:hAnsi="Liberation Serif" w:cs="Liberation Serif"/>
          <w:sz w:val="28"/>
          <w:szCs w:val="28"/>
        </w:rPr>
        <w:lastRenderedPageBreak/>
        <w:t xml:space="preserve">Поступившие в </w:t>
      </w:r>
      <w:r w:rsidRPr="00B6189E">
        <w:rPr>
          <w:rFonts w:ascii="Liberation Serif" w:hAnsi="Liberation Serif" w:cs="Liberation Serif"/>
          <w:sz w:val="28"/>
          <w:szCs w:val="28"/>
        </w:rPr>
        <w:t xml:space="preserve">Туринскую </w:t>
      </w:r>
      <w:r w:rsidRPr="00B6189E">
        <w:rPr>
          <w:rStyle w:val="FontStyle32"/>
          <w:rFonts w:ascii="Liberation Serif" w:hAnsi="Liberation Serif" w:cs="Liberation Serif"/>
          <w:sz w:val="28"/>
          <w:szCs w:val="28"/>
        </w:rPr>
        <w:t>районную территориальную избирательную комиссию обращения и иные документы рассматриваются на заседаниях Рабочей группы по поручению председателя Туринской районной территориальной избирательной комиссии.</w:t>
      </w:r>
    </w:p>
    <w:p w14:paraId="07E9BB34" w14:textId="77777777" w:rsidR="00D6094C" w:rsidRPr="00B6189E" w:rsidRDefault="00D6094C" w:rsidP="00D6094C">
      <w:pPr>
        <w:numPr>
          <w:ilvl w:val="0"/>
          <w:numId w:val="6"/>
        </w:numPr>
        <w:autoSpaceDE w:val="0"/>
        <w:autoSpaceDN w:val="0"/>
        <w:adjustRightInd w:val="0"/>
        <w:spacing w:line="360" w:lineRule="auto"/>
        <w:ind w:firstLine="709"/>
        <w:jc w:val="both"/>
        <w:rPr>
          <w:rStyle w:val="FontStyle32"/>
          <w:rFonts w:ascii="Liberation Serif" w:hAnsi="Liberation Serif" w:cs="Liberation Serif"/>
          <w:sz w:val="28"/>
          <w:szCs w:val="28"/>
        </w:rPr>
      </w:pPr>
      <w:r w:rsidRPr="00B6189E">
        <w:rPr>
          <w:rStyle w:val="FontStyle32"/>
          <w:rFonts w:ascii="Liberation Serif" w:hAnsi="Liberation Serif" w:cs="Liberation Serif"/>
          <w:sz w:val="28"/>
          <w:szCs w:val="28"/>
        </w:rPr>
        <w:t>К заседанию Рабочей группы готовятся подлинники или копии документов, необходимых для рассмотрения каждого вопроса (обращения), проект заключения Рабочей группы по рассматриваемому вопросу (обращению), а в необходимых случаях прилагаются заключения специалистов.</w:t>
      </w:r>
    </w:p>
    <w:p w14:paraId="2CBF7DC7" w14:textId="77777777" w:rsidR="00D6094C" w:rsidRPr="00B6189E" w:rsidRDefault="00D6094C" w:rsidP="00D6094C">
      <w:pPr>
        <w:numPr>
          <w:ilvl w:val="0"/>
          <w:numId w:val="6"/>
        </w:numPr>
        <w:autoSpaceDE w:val="0"/>
        <w:autoSpaceDN w:val="0"/>
        <w:adjustRightInd w:val="0"/>
        <w:spacing w:line="360" w:lineRule="auto"/>
        <w:ind w:firstLine="709"/>
        <w:jc w:val="both"/>
        <w:rPr>
          <w:rStyle w:val="FontStyle32"/>
          <w:rFonts w:ascii="Liberation Serif" w:hAnsi="Liberation Serif" w:cs="Liberation Serif"/>
          <w:sz w:val="28"/>
          <w:szCs w:val="28"/>
        </w:rPr>
      </w:pPr>
      <w:r w:rsidRPr="00B6189E">
        <w:rPr>
          <w:rStyle w:val="FontStyle32"/>
          <w:rFonts w:ascii="Liberation Serif" w:hAnsi="Liberation Serif" w:cs="Liberation Serif"/>
          <w:sz w:val="28"/>
          <w:szCs w:val="28"/>
        </w:rPr>
        <w:t xml:space="preserve">Подготовленные Рабочей группой документы вносятся на рассмотрение Туринской районной территориальной избирательной комиссии. </w:t>
      </w:r>
    </w:p>
    <w:p w14:paraId="4949047F" w14:textId="77777777" w:rsidR="00D6094C" w:rsidRPr="00B6189E" w:rsidRDefault="00D6094C" w:rsidP="00D6094C">
      <w:pPr>
        <w:numPr>
          <w:ilvl w:val="0"/>
          <w:numId w:val="6"/>
        </w:numPr>
        <w:autoSpaceDE w:val="0"/>
        <w:autoSpaceDN w:val="0"/>
        <w:adjustRightInd w:val="0"/>
        <w:spacing w:line="360" w:lineRule="auto"/>
        <w:ind w:firstLine="709"/>
        <w:jc w:val="both"/>
        <w:rPr>
          <w:rStyle w:val="FontStyle32"/>
          <w:rFonts w:ascii="Liberation Serif" w:hAnsi="Liberation Serif" w:cs="Liberation Serif"/>
          <w:sz w:val="28"/>
          <w:szCs w:val="28"/>
        </w:rPr>
      </w:pPr>
      <w:r w:rsidRPr="00B6189E">
        <w:rPr>
          <w:rStyle w:val="FontStyle32"/>
          <w:rFonts w:ascii="Liberation Serif" w:hAnsi="Liberation Serif" w:cs="Liberation Serif"/>
          <w:sz w:val="28"/>
          <w:szCs w:val="28"/>
        </w:rPr>
        <w:t>Срок рассмотрения обращений, поступающих в Рабочую группу, в период избирательных кампаний определяется в соответствии с положениями законодательства о выборах и составляет 5 дней, но не позднее дня, предшествующего дню голосования, а по обращениям, поступившим в день голосования или в день, следующий за днем голосования - немедленно. Ес</w:t>
      </w:r>
      <w:r w:rsidRPr="00B6189E">
        <w:rPr>
          <w:rStyle w:val="FontStyle32"/>
          <w:rFonts w:ascii="Liberation Serif" w:hAnsi="Liberation Serif" w:cs="Liberation Serif"/>
          <w:sz w:val="28"/>
          <w:szCs w:val="28"/>
        </w:rPr>
        <w:softHyphen/>
        <w:t>ли факты, содержащиеся в обращениях, требуют дополнительной проверки, решения по ним принимаются не позднее чем в 10-дневный срок.</w:t>
      </w:r>
    </w:p>
    <w:p w14:paraId="113E67BD" w14:textId="77777777" w:rsidR="00D6094C" w:rsidRPr="00B6189E" w:rsidRDefault="00D6094C" w:rsidP="00D6094C">
      <w:pPr>
        <w:numPr>
          <w:ilvl w:val="0"/>
          <w:numId w:val="6"/>
        </w:numPr>
        <w:autoSpaceDE w:val="0"/>
        <w:autoSpaceDN w:val="0"/>
        <w:adjustRightInd w:val="0"/>
        <w:spacing w:line="360" w:lineRule="auto"/>
        <w:ind w:firstLine="709"/>
        <w:jc w:val="both"/>
        <w:rPr>
          <w:rStyle w:val="FontStyle32"/>
          <w:rFonts w:ascii="Liberation Serif" w:hAnsi="Liberation Serif" w:cs="Liberation Serif"/>
          <w:sz w:val="28"/>
          <w:szCs w:val="28"/>
        </w:rPr>
      </w:pPr>
      <w:r w:rsidRPr="00B6189E">
        <w:rPr>
          <w:rStyle w:val="FontStyle32"/>
          <w:rFonts w:ascii="Liberation Serif" w:hAnsi="Liberation Serif" w:cs="Liberation Serif"/>
          <w:sz w:val="28"/>
          <w:szCs w:val="28"/>
        </w:rPr>
        <w:t>В межвыборный период срок рассмотрения обращений в соответствии с пунктом 1 статьи 12 Федерального закона «О порядке рассмотрения обращений граж</w:t>
      </w:r>
      <w:r w:rsidRPr="00B6189E">
        <w:rPr>
          <w:rStyle w:val="FontStyle32"/>
          <w:rFonts w:ascii="Liberation Serif" w:hAnsi="Liberation Serif" w:cs="Liberation Serif"/>
          <w:sz w:val="28"/>
          <w:szCs w:val="28"/>
        </w:rPr>
        <w:softHyphen/>
        <w:t>дан Российской Федерации» составляет 30 дней со дня регистрации пись</w:t>
      </w:r>
      <w:r w:rsidRPr="00B6189E">
        <w:rPr>
          <w:rStyle w:val="FontStyle32"/>
          <w:rFonts w:ascii="Liberation Serif" w:hAnsi="Liberation Serif" w:cs="Liberation Serif"/>
          <w:sz w:val="28"/>
          <w:szCs w:val="28"/>
        </w:rPr>
        <w:softHyphen/>
        <w:t xml:space="preserve">менного обращения. </w:t>
      </w:r>
    </w:p>
    <w:p w14:paraId="221E6AD8" w14:textId="77777777" w:rsidR="00D6094C" w:rsidRPr="00B6189E" w:rsidRDefault="00D6094C" w:rsidP="00D6094C">
      <w:pPr>
        <w:numPr>
          <w:ilvl w:val="0"/>
          <w:numId w:val="6"/>
        </w:numPr>
        <w:tabs>
          <w:tab w:val="left" w:pos="1262"/>
          <w:tab w:val="left" w:pos="1498"/>
        </w:tabs>
        <w:autoSpaceDE w:val="0"/>
        <w:autoSpaceDN w:val="0"/>
        <w:adjustRightInd w:val="0"/>
        <w:spacing w:line="360" w:lineRule="auto"/>
        <w:ind w:firstLine="709"/>
        <w:jc w:val="both"/>
        <w:rPr>
          <w:rStyle w:val="FontStyle32"/>
          <w:rFonts w:ascii="Liberation Serif" w:hAnsi="Liberation Serif" w:cs="Liberation Serif"/>
          <w:sz w:val="22"/>
          <w:szCs w:val="22"/>
        </w:rPr>
      </w:pPr>
      <w:r w:rsidRPr="00B6189E">
        <w:rPr>
          <w:rStyle w:val="FontStyle32"/>
          <w:rFonts w:ascii="Liberation Serif" w:hAnsi="Liberation Serif" w:cs="Liberation Serif"/>
          <w:sz w:val="28"/>
          <w:szCs w:val="28"/>
        </w:rPr>
        <w:t>Руководителем Рабочей группы является заместитель председателя комиссии, который назначается решением Туринской районной территориальной избирательной комиссии.</w:t>
      </w:r>
    </w:p>
    <w:p w14:paraId="03F5A841" w14:textId="77777777" w:rsidR="00D6094C" w:rsidRPr="00B6189E" w:rsidRDefault="00D6094C" w:rsidP="00D6094C">
      <w:pPr>
        <w:numPr>
          <w:ilvl w:val="0"/>
          <w:numId w:val="6"/>
        </w:numPr>
        <w:tabs>
          <w:tab w:val="left" w:pos="1262"/>
          <w:tab w:val="left" w:pos="1498"/>
        </w:tabs>
        <w:autoSpaceDE w:val="0"/>
        <w:autoSpaceDN w:val="0"/>
        <w:adjustRightInd w:val="0"/>
        <w:spacing w:line="360" w:lineRule="auto"/>
        <w:ind w:firstLine="709"/>
        <w:jc w:val="both"/>
        <w:rPr>
          <w:rStyle w:val="FontStyle32"/>
          <w:rFonts w:ascii="Liberation Serif" w:hAnsi="Liberation Serif" w:cs="Liberation Serif"/>
          <w:sz w:val="22"/>
          <w:szCs w:val="22"/>
        </w:rPr>
      </w:pPr>
      <w:r w:rsidRPr="00B6189E">
        <w:rPr>
          <w:rStyle w:val="FontStyle32"/>
          <w:rFonts w:ascii="Liberation Serif" w:hAnsi="Liberation Serif" w:cs="Liberation Serif"/>
          <w:sz w:val="28"/>
          <w:szCs w:val="28"/>
        </w:rPr>
        <w:t>Порядок ведения заседания Рабочей группы определяет председательствующий на заседании.</w:t>
      </w:r>
    </w:p>
    <w:p w14:paraId="0244798B" w14:textId="77777777" w:rsidR="00D6094C" w:rsidRPr="00B6189E" w:rsidRDefault="00D6094C" w:rsidP="00D6094C">
      <w:pPr>
        <w:numPr>
          <w:ilvl w:val="0"/>
          <w:numId w:val="6"/>
        </w:numPr>
        <w:tabs>
          <w:tab w:val="left" w:pos="1262"/>
          <w:tab w:val="left" w:pos="1498"/>
        </w:tabs>
        <w:autoSpaceDE w:val="0"/>
        <w:autoSpaceDN w:val="0"/>
        <w:adjustRightInd w:val="0"/>
        <w:spacing w:line="360" w:lineRule="auto"/>
        <w:ind w:firstLine="709"/>
        <w:jc w:val="both"/>
        <w:rPr>
          <w:rStyle w:val="FontStyle32"/>
          <w:rFonts w:ascii="Liberation Serif" w:hAnsi="Liberation Serif" w:cs="Liberation Serif"/>
          <w:sz w:val="22"/>
          <w:szCs w:val="22"/>
        </w:rPr>
      </w:pPr>
      <w:r w:rsidRPr="00B6189E">
        <w:rPr>
          <w:rStyle w:val="FontStyle32"/>
          <w:rFonts w:ascii="Liberation Serif" w:hAnsi="Liberation Serif" w:cs="Liberation Serif"/>
          <w:sz w:val="28"/>
          <w:szCs w:val="28"/>
        </w:rPr>
        <w:lastRenderedPageBreak/>
        <w:t>На заседании Рабочей группы ведется протокол, а при необходимости - аудиозапись. Протокол подписывается председательствующим на заседании и секретарем заседания.</w:t>
      </w:r>
    </w:p>
    <w:p w14:paraId="17F77841" w14:textId="77777777" w:rsidR="00D6094C" w:rsidRPr="00B6189E" w:rsidRDefault="00D6094C" w:rsidP="00D6094C">
      <w:pPr>
        <w:numPr>
          <w:ilvl w:val="0"/>
          <w:numId w:val="6"/>
        </w:numPr>
        <w:tabs>
          <w:tab w:val="left" w:pos="1262"/>
          <w:tab w:val="left" w:pos="1498"/>
        </w:tabs>
        <w:autoSpaceDE w:val="0"/>
        <w:autoSpaceDN w:val="0"/>
        <w:adjustRightInd w:val="0"/>
        <w:spacing w:line="360" w:lineRule="auto"/>
        <w:ind w:firstLine="709"/>
        <w:jc w:val="both"/>
        <w:rPr>
          <w:rStyle w:val="FontStyle32"/>
          <w:rFonts w:ascii="Liberation Serif" w:hAnsi="Liberation Serif" w:cs="Liberation Serif"/>
          <w:sz w:val="22"/>
          <w:szCs w:val="22"/>
        </w:rPr>
      </w:pPr>
      <w:r w:rsidRPr="00B6189E">
        <w:rPr>
          <w:rStyle w:val="FontStyle32"/>
          <w:rFonts w:ascii="Liberation Serif" w:hAnsi="Liberation Serif" w:cs="Liberation Serif"/>
          <w:sz w:val="28"/>
          <w:szCs w:val="28"/>
        </w:rPr>
        <w:t>Решение Рабочей группы принимается большинством голосов от числа присутствующих на заседании членов Рабочей группы открытым голосованием. В случае равенства голосов «за» и «против» голос председательствующего на заседании Рабочей группы является решающим.</w:t>
      </w:r>
    </w:p>
    <w:p w14:paraId="0BCD1648" w14:textId="77777777" w:rsidR="00D6094C" w:rsidRPr="00B6189E" w:rsidRDefault="00D6094C" w:rsidP="00D6094C">
      <w:pPr>
        <w:numPr>
          <w:ilvl w:val="0"/>
          <w:numId w:val="6"/>
        </w:numPr>
        <w:tabs>
          <w:tab w:val="left" w:pos="1262"/>
          <w:tab w:val="left" w:pos="1498"/>
        </w:tabs>
        <w:autoSpaceDE w:val="0"/>
        <w:autoSpaceDN w:val="0"/>
        <w:adjustRightInd w:val="0"/>
        <w:spacing w:line="360" w:lineRule="auto"/>
        <w:ind w:firstLine="709"/>
        <w:jc w:val="both"/>
        <w:rPr>
          <w:rStyle w:val="FontStyle32"/>
          <w:rFonts w:ascii="Liberation Serif" w:hAnsi="Liberation Serif" w:cs="Liberation Serif"/>
          <w:sz w:val="22"/>
          <w:szCs w:val="22"/>
        </w:rPr>
      </w:pPr>
      <w:r w:rsidRPr="00B6189E">
        <w:rPr>
          <w:rStyle w:val="FontStyle32"/>
          <w:rFonts w:ascii="Liberation Serif" w:hAnsi="Liberation Serif" w:cs="Liberation Serif"/>
          <w:sz w:val="28"/>
          <w:szCs w:val="28"/>
        </w:rPr>
        <w:t>Член Рабочей группы не принимает участия в голосовании, если предметом рассмотрения Рабочей группы является обращение в связи с действием (бездействием) организации, осуществляющей выпуск средств массовой информации, представителем которой он является. В этом случае указанный член Рабочей группы не учитывается при определении установленного числа членов Рабочей группы и числа присутствующих на заседании членов Рабочей группы.</w:t>
      </w:r>
    </w:p>
    <w:p w14:paraId="55DC8945" w14:textId="77777777" w:rsidR="00D6094C" w:rsidRPr="00B6189E" w:rsidRDefault="00D6094C" w:rsidP="00D6094C">
      <w:pPr>
        <w:numPr>
          <w:ilvl w:val="0"/>
          <w:numId w:val="6"/>
        </w:numPr>
        <w:tabs>
          <w:tab w:val="left" w:pos="1262"/>
          <w:tab w:val="left" w:pos="1498"/>
        </w:tabs>
        <w:autoSpaceDE w:val="0"/>
        <w:autoSpaceDN w:val="0"/>
        <w:adjustRightInd w:val="0"/>
        <w:spacing w:line="360" w:lineRule="auto"/>
        <w:ind w:firstLine="709"/>
        <w:jc w:val="both"/>
        <w:rPr>
          <w:rStyle w:val="FontStyle32"/>
          <w:rFonts w:ascii="Liberation Serif" w:hAnsi="Liberation Serif" w:cs="Liberation Serif"/>
          <w:sz w:val="22"/>
          <w:szCs w:val="22"/>
        </w:rPr>
      </w:pPr>
      <w:r w:rsidRPr="00B6189E">
        <w:rPr>
          <w:rStyle w:val="FontStyle32"/>
          <w:rFonts w:ascii="Liberation Serif" w:hAnsi="Liberation Serif" w:cs="Liberation Serif"/>
          <w:sz w:val="28"/>
          <w:szCs w:val="28"/>
        </w:rPr>
        <w:t>Продолжительность выступлений на заседаниях Рабочей группы устанавливается председательствующим по согласованию с докладчиками и содокладчиками и не должна превышать для доклада - десяти минут, содоклада - пяти минут, иных выступлений - трех минут, для справок, оглашения информации, обращений - двух минут, заключительного слова докладчика - трех минут.</w:t>
      </w:r>
    </w:p>
    <w:p w14:paraId="088AEFFD" w14:textId="77777777" w:rsidR="00D6094C" w:rsidRPr="00B6189E" w:rsidRDefault="00D6094C" w:rsidP="00D6094C">
      <w:pPr>
        <w:numPr>
          <w:ilvl w:val="0"/>
          <w:numId w:val="6"/>
        </w:numPr>
        <w:tabs>
          <w:tab w:val="left" w:pos="1262"/>
          <w:tab w:val="left" w:pos="1498"/>
        </w:tabs>
        <w:autoSpaceDE w:val="0"/>
        <w:autoSpaceDN w:val="0"/>
        <w:adjustRightInd w:val="0"/>
        <w:spacing w:line="360" w:lineRule="auto"/>
        <w:ind w:firstLine="709"/>
        <w:jc w:val="both"/>
        <w:rPr>
          <w:rFonts w:ascii="Liberation Serif" w:hAnsi="Liberation Serif" w:cs="Liberation Serif"/>
        </w:rPr>
      </w:pPr>
      <w:r w:rsidRPr="00B6189E">
        <w:rPr>
          <w:rStyle w:val="FontStyle32"/>
          <w:rFonts w:ascii="Liberation Serif" w:hAnsi="Liberation Serif" w:cs="Liberation Serif"/>
          <w:sz w:val="28"/>
          <w:szCs w:val="28"/>
        </w:rPr>
        <w:t>По результатам рассмотрения каждого вопроса на заседании Рабочей группы принимается Заключение Рабочей группы, которое подписывается председательствующим на заседании Рабочей группы.</w:t>
      </w:r>
    </w:p>
    <w:p w14:paraId="5525812B" w14:textId="77777777" w:rsidR="00D6094C" w:rsidRPr="00B6189E" w:rsidRDefault="00D6094C" w:rsidP="00D6094C">
      <w:pPr>
        <w:numPr>
          <w:ilvl w:val="0"/>
          <w:numId w:val="6"/>
        </w:numPr>
        <w:autoSpaceDE w:val="0"/>
        <w:autoSpaceDN w:val="0"/>
        <w:adjustRightInd w:val="0"/>
        <w:spacing w:line="360" w:lineRule="auto"/>
        <w:ind w:firstLine="709"/>
        <w:jc w:val="both"/>
        <w:rPr>
          <w:rStyle w:val="FontStyle32"/>
          <w:rFonts w:ascii="Liberation Serif" w:hAnsi="Liberation Serif" w:cs="Liberation Serif"/>
          <w:sz w:val="22"/>
          <w:szCs w:val="22"/>
        </w:rPr>
      </w:pPr>
      <w:r w:rsidRPr="00B6189E">
        <w:rPr>
          <w:rStyle w:val="FontStyle32"/>
          <w:rFonts w:ascii="Liberation Serif" w:hAnsi="Liberation Serif" w:cs="Liberation Serif"/>
          <w:sz w:val="28"/>
          <w:szCs w:val="28"/>
        </w:rPr>
        <w:t xml:space="preserve">Заключение Рабочей группы, а при необходимости и соответствующее решение Комиссии, выносятся на заседание Туринской районной территориальной избирательной комиссии в установленном порядке. </w:t>
      </w:r>
    </w:p>
    <w:p w14:paraId="1AD93AAC" w14:textId="77777777" w:rsidR="00D6094C" w:rsidRPr="00986ADA" w:rsidRDefault="00D6094C" w:rsidP="00986ADA">
      <w:pPr>
        <w:pageBreakBefore/>
        <w:numPr>
          <w:ilvl w:val="0"/>
          <w:numId w:val="6"/>
        </w:numPr>
        <w:suppressAutoHyphens/>
        <w:autoSpaceDE w:val="0"/>
        <w:autoSpaceDN w:val="0"/>
        <w:adjustRightInd w:val="0"/>
        <w:spacing w:line="360" w:lineRule="auto"/>
        <w:ind w:firstLine="709"/>
        <w:jc w:val="both"/>
        <w:rPr>
          <w:rStyle w:val="FontStyle32"/>
          <w:rFonts w:ascii="Liberation Serif" w:hAnsi="Liberation Serif" w:cs="Liberation Serif"/>
          <w:sz w:val="22"/>
          <w:szCs w:val="22"/>
        </w:rPr>
      </w:pPr>
      <w:r w:rsidRPr="00986ADA">
        <w:rPr>
          <w:rStyle w:val="FontStyle32"/>
          <w:rFonts w:ascii="Liberation Serif" w:hAnsi="Liberation Serif" w:cs="Liberation Serif"/>
          <w:sz w:val="28"/>
          <w:szCs w:val="28"/>
        </w:rPr>
        <w:lastRenderedPageBreak/>
        <w:t>Обращения, касающиеся нарушений законодательства о выборах в ходе информирования избирателей, при проведении предвыборной агитации, копии ответов на эти обращения, а также предоставленные организациями телерадиовещания и редакциями периодических печатных изданий сведения о размере и иных условиях оплаты эфирного времени, печатной площади, уведомления о готовности предоставить эфирное время и печатную площадь зарегистрированным кандидатам, избирательным объединениям, обращения о порядке применения законодательства в ходе информирования избирателей, при проведении предвыборной агитации, другие документы передаются исполнителями на хранение в порядке, установленном Туринской районной территориальной избирательной комиссии</w:t>
      </w:r>
      <w:r w:rsidR="00986ADA">
        <w:rPr>
          <w:rStyle w:val="FontStyle32"/>
          <w:rFonts w:ascii="Liberation Serif" w:hAnsi="Liberation Serif" w:cs="Liberation Serif"/>
          <w:sz w:val="28"/>
          <w:szCs w:val="28"/>
        </w:rPr>
        <w:t>.</w:t>
      </w:r>
    </w:p>
    <w:sectPr w:rsidR="00D6094C" w:rsidRPr="00986ADA" w:rsidSect="003601A6">
      <w:headerReference w:type="even" r:id="rId8"/>
      <w:headerReference w:type="default" r:id="rId9"/>
      <w:headerReference w:type="first" r:id="rId10"/>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A3B07" w14:textId="77777777" w:rsidR="00E61B00" w:rsidRDefault="00E61B00">
      <w:r>
        <w:separator/>
      </w:r>
    </w:p>
  </w:endnote>
  <w:endnote w:type="continuationSeparator" w:id="0">
    <w:p w14:paraId="63BD36B4" w14:textId="77777777" w:rsidR="00E61B00" w:rsidRDefault="00E61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27CDD" w14:textId="77777777" w:rsidR="00E61B00" w:rsidRDefault="00E61B00">
      <w:r>
        <w:separator/>
      </w:r>
    </w:p>
  </w:footnote>
  <w:footnote w:type="continuationSeparator" w:id="0">
    <w:p w14:paraId="41569C0C" w14:textId="77777777" w:rsidR="00E61B00" w:rsidRDefault="00E61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0D249" w14:textId="77777777" w:rsidR="00E02C8E" w:rsidRDefault="00E02C8E" w:rsidP="00C55606">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2CFFE40" w14:textId="77777777" w:rsidR="00E02C8E" w:rsidRDefault="00E02C8E">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C6F71" w14:textId="77777777" w:rsidR="00E02C8E" w:rsidRDefault="00E02C8E" w:rsidP="00C55606">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048AB">
      <w:rPr>
        <w:rStyle w:val="a7"/>
        <w:noProof/>
      </w:rPr>
      <w:t>9</w:t>
    </w:r>
    <w:r>
      <w:rPr>
        <w:rStyle w:val="a7"/>
      </w:rPr>
      <w:fldChar w:fldCharType="end"/>
    </w:r>
  </w:p>
  <w:p w14:paraId="6F0BF573" w14:textId="77777777" w:rsidR="00E02C8E" w:rsidRDefault="00E02C8E">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F950E" w14:textId="77777777" w:rsidR="00E02C8E" w:rsidRDefault="00E02C8E" w:rsidP="005460EB">
    <w:pPr>
      <w:pStyle w:val="a4"/>
      <w:tabs>
        <w:tab w:val="left" w:pos="8325"/>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3"/>
      <w:numFmt w:val="decimal"/>
      <w:lvlText w:val="%1."/>
      <w:lvlJc w:val="left"/>
      <w:pPr>
        <w:tabs>
          <w:tab w:val="num" w:pos="708"/>
        </w:tabs>
        <w:ind w:left="0" w:firstLine="0"/>
      </w:pPr>
      <w:rPr>
        <w:rFonts w:ascii="Times New Roman" w:hAnsi="Times New Roman" w:cs="Times New Roman"/>
        <w:sz w:val="28"/>
        <w:szCs w:val="28"/>
      </w:rPr>
    </w:lvl>
  </w:abstractNum>
  <w:abstractNum w:abstractNumId="2" w15:restartNumberingAfterBreak="0">
    <w:nsid w:val="00000003"/>
    <w:multiLevelType w:val="singleLevel"/>
    <w:tmpl w:val="00000003"/>
    <w:name w:val="WW8Num6"/>
    <w:lvl w:ilvl="0">
      <w:start w:val="1"/>
      <w:numFmt w:val="decimal"/>
      <w:lvlText w:val="%1."/>
      <w:lvlJc w:val="left"/>
      <w:pPr>
        <w:tabs>
          <w:tab w:val="num" w:pos="708"/>
        </w:tabs>
        <w:ind w:left="0" w:firstLine="0"/>
      </w:pPr>
      <w:rPr>
        <w:rFonts w:ascii="Times New Roman" w:hAnsi="Times New Roman" w:cs="Times New Roman"/>
        <w:sz w:val="28"/>
        <w:szCs w:val="28"/>
      </w:rPr>
    </w:lvl>
  </w:abstractNum>
  <w:abstractNum w:abstractNumId="3" w15:restartNumberingAfterBreak="0">
    <w:nsid w:val="00000007"/>
    <w:multiLevelType w:val="singleLevel"/>
    <w:tmpl w:val="00000007"/>
    <w:name w:val="WW8Num12"/>
    <w:lvl w:ilvl="0">
      <w:start w:val="1"/>
      <w:numFmt w:val="decimal"/>
      <w:lvlText w:val="%1."/>
      <w:lvlJc w:val="left"/>
      <w:pPr>
        <w:tabs>
          <w:tab w:val="num" w:pos="0"/>
        </w:tabs>
        <w:ind w:left="1069" w:hanging="360"/>
      </w:pPr>
      <w:rPr>
        <w:rFonts w:ascii="Liberation Serif" w:hAnsi="Liberation Serif" w:cs="Liberation Serif"/>
        <w:b w:val="0"/>
        <w:sz w:val="28"/>
        <w:szCs w:val="28"/>
      </w:rPr>
    </w:lvl>
  </w:abstractNum>
  <w:abstractNum w:abstractNumId="4" w15:restartNumberingAfterBreak="0">
    <w:nsid w:val="00000008"/>
    <w:multiLevelType w:val="singleLevel"/>
    <w:tmpl w:val="00000008"/>
    <w:name w:val="WW8Num15"/>
    <w:lvl w:ilvl="0">
      <w:start w:val="1"/>
      <w:numFmt w:val="decimal"/>
      <w:lvlText w:val="%1."/>
      <w:lvlJc w:val="left"/>
      <w:pPr>
        <w:tabs>
          <w:tab w:val="num" w:pos="708"/>
        </w:tabs>
        <w:ind w:left="0" w:firstLine="0"/>
      </w:pPr>
      <w:rPr>
        <w:rFonts w:ascii="Times New Roman" w:hAnsi="Times New Roman" w:cs="Times New Roman"/>
        <w:sz w:val="28"/>
        <w:szCs w:val="28"/>
      </w:rPr>
    </w:lvl>
  </w:abstractNum>
  <w:abstractNum w:abstractNumId="5" w15:restartNumberingAfterBreak="0">
    <w:nsid w:val="5A1E082C"/>
    <w:multiLevelType w:val="multilevel"/>
    <w:tmpl w:val="70BEC876"/>
    <w:lvl w:ilvl="0">
      <w:start w:val="1"/>
      <w:numFmt w:val="decimal"/>
      <w:lvlText w:val="%1."/>
      <w:lvlJc w:val="left"/>
      <w:pPr>
        <w:tabs>
          <w:tab w:val="num" w:pos="708"/>
        </w:tabs>
        <w:ind w:left="0" w:firstLine="0"/>
      </w:pPr>
      <w:rPr>
        <w:rFonts w:ascii="Times New Roman" w:hAnsi="Times New Roman"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AA4"/>
    <w:rsid w:val="000101EC"/>
    <w:rsid w:val="000256D4"/>
    <w:rsid w:val="00046F80"/>
    <w:rsid w:val="00047A71"/>
    <w:rsid w:val="00063D23"/>
    <w:rsid w:val="00071F9F"/>
    <w:rsid w:val="000A31A8"/>
    <w:rsid w:val="000F6E9B"/>
    <w:rsid w:val="00151CD2"/>
    <w:rsid w:val="00174C6B"/>
    <w:rsid w:val="0018112F"/>
    <w:rsid w:val="001A3139"/>
    <w:rsid w:val="001A5F00"/>
    <w:rsid w:val="001B1555"/>
    <w:rsid w:val="001B5DFE"/>
    <w:rsid w:val="001C05A0"/>
    <w:rsid w:val="001C5E0D"/>
    <w:rsid w:val="001D2B2E"/>
    <w:rsid w:val="001D7B27"/>
    <w:rsid w:val="001E0D71"/>
    <w:rsid w:val="001E3F55"/>
    <w:rsid w:val="001F25E8"/>
    <w:rsid w:val="001F6A91"/>
    <w:rsid w:val="002116A4"/>
    <w:rsid w:val="00222090"/>
    <w:rsid w:val="00235CF8"/>
    <w:rsid w:val="00255648"/>
    <w:rsid w:val="00264650"/>
    <w:rsid w:val="0027042F"/>
    <w:rsid w:val="0027768B"/>
    <w:rsid w:val="002A392D"/>
    <w:rsid w:val="002B6319"/>
    <w:rsid w:val="002B6E55"/>
    <w:rsid w:val="002C03C1"/>
    <w:rsid w:val="002C4884"/>
    <w:rsid w:val="002F0AF2"/>
    <w:rsid w:val="00306273"/>
    <w:rsid w:val="00325976"/>
    <w:rsid w:val="00325F21"/>
    <w:rsid w:val="003601A6"/>
    <w:rsid w:val="0036599B"/>
    <w:rsid w:val="003A3A55"/>
    <w:rsid w:val="003D66D7"/>
    <w:rsid w:val="003E09E4"/>
    <w:rsid w:val="003E1E42"/>
    <w:rsid w:val="00426FB2"/>
    <w:rsid w:val="0043553E"/>
    <w:rsid w:val="004432A3"/>
    <w:rsid w:val="00452E19"/>
    <w:rsid w:val="00477D7D"/>
    <w:rsid w:val="0049343F"/>
    <w:rsid w:val="00495094"/>
    <w:rsid w:val="004A1ED8"/>
    <w:rsid w:val="004B0D4C"/>
    <w:rsid w:val="004C2496"/>
    <w:rsid w:val="004C4BD1"/>
    <w:rsid w:val="004C6AC9"/>
    <w:rsid w:val="004C734C"/>
    <w:rsid w:val="004D484B"/>
    <w:rsid w:val="004E30DC"/>
    <w:rsid w:val="004F44FB"/>
    <w:rsid w:val="0051680C"/>
    <w:rsid w:val="00516D81"/>
    <w:rsid w:val="005460EB"/>
    <w:rsid w:val="005F1B52"/>
    <w:rsid w:val="00657CF6"/>
    <w:rsid w:val="006661B1"/>
    <w:rsid w:val="006832E2"/>
    <w:rsid w:val="006956BA"/>
    <w:rsid w:val="006B314B"/>
    <w:rsid w:val="006C72F2"/>
    <w:rsid w:val="006D0499"/>
    <w:rsid w:val="006F279C"/>
    <w:rsid w:val="007048AB"/>
    <w:rsid w:val="007147B9"/>
    <w:rsid w:val="00716AA6"/>
    <w:rsid w:val="007228E1"/>
    <w:rsid w:val="00734BB4"/>
    <w:rsid w:val="00736812"/>
    <w:rsid w:val="00765613"/>
    <w:rsid w:val="007A26E3"/>
    <w:rsid w:val="007A50AA"/>
    <w:rsid w:val="007A6611"/>
    <w:rsid w:val="007E5C02"/>
    <w:rsid w:val="007E7533"/>
    <w:rsid w:val="0080458D"/>
    <w:rsid w:val="00804F28"/>
    <w:rsid w:val="008071EA"/>
    <w:rsid w:val="008109A2"/>
    <w:rsid w:val="00813EBA"/>
    <w:rsid w:val="0082111F"/>
    <w:rsid w:val="008307D1"/>
    <w:rsid w:val="00836482"/>
    <w:rsid w:val="008546C4"/>
    <w:rsid w:val="0086689F"/>
    <w:rsid w:val="00867CC0"/>
    <w:rsid w:val="008C18A1"/>
    <w:rsid w:val="008D0964"/>
    <w:rsid w:val="00905A76"/>
    <w:rsid w:val="00905C4A"/>
    <w:rsid w:val="00913732"/>
    <w:rsid w:val="00916276"/>
    <w:rsid w:val="0094305B"/>
    <w:rsid w:val="00952867"/>
    <w:rsid w:val="0095589E"/>
    <w:rsid w:val="00961460"/>
    <w:rsid w:val="00986ADA"/>
    <w:rsid w:val="009A1B35"/>
    <w:rsid w:val="009B2831"/>
    <w:rsid w:val="009B6CF2"/>
    <w:rsid w:val="009C2500"/>
    <w:rsid w:val="009E4F4D"/>
    <w:rsid w:val="009F67B6"/>
    <w:rsid w:val="00A0236E"/>
    <w:rsid w:val="00A07000"/>
    <w:rsid w:val="00A1041B"/>
    <w:rsid w:val="00A12DE3"/>
    <w:rsid w:val="00A12E35"/>
    <w:rsid w:val="00A73576"/>
    <w:rsid w:val="00A7776F"/>
    <w:rsid w:val="00A80980"/>
    <w:rsid w:val="00AA0905"/>
    <w:rsid w:val="00AB0D57"/>
    <w:rsid w:val="00AB6453"/>
    <w:rsid w:val="00AE2B9B"/>
    <w:rsid w:val="00B00F3E"/>
    <w:rsid w:val="00B256F4"/>
    <w:rsid w:val="00B33689"/>
    <w:rsid w:val="00B42050"/>
    <w:rsid w:val="00B47840"/>
    <w:rsid w:val="00B53EB9"/>
    <w:rsid w:val="00B60A33"/>
    <w:rsid w:val="00B60C9E"/>
    <w:rsid w:val="00B76CDC"/>
    <w:rsid w:val="00B83F48"/>
    <w:rsid w:val="00B84A89"/>
    <w:rsid w:val="00BB32AA"/>
    <w:rsid w:val="00BB71A3"/>
    <w:rsid w:val="00BB7D1F"/>
    <w:rsid w:val="00BC486B"/>
    <w:rsid w:val="00BE5FBE"/>
    <w:rsid w:val="00BE6472"/>
    <w:rsid w:val="00BE72ED"/>
    <w:rsid w:val="00C07EDA"/>
    <w:rsid w:val="00C13466"/>
    <w:rsid w:val="00C214D5"/>
    <w:rsid w:val="00C24032"/>
    <w:rsid w:val="00C44BEE"/>
    <w:rsid w:val="00C55606"/>
    <w:rsid w:val="00C73D91"/>
    <w:rsid w:val="00C97134"/>
    <w:rsid w:val="00CB205F"/>
    <w:rsid w:val="00CB23FE"/>
    <w:rsid w:val="00CD1A4F"/>
    <w:rsid w:val="00CD1AED"/>
    <w:rsid w:val="00CD62AF"/>
    <w:rsid w:val="00CE67B8"/>
    <w:rsid w:val="00CE7E7A"/>
    <w:rsid w:val="00CF4161"/>
    <w:rsid w:val="00CF605A"/>
    <w:rsid w:val="00D157B8"/>
    <w:rsid w:val="00D405ED"/>
    <w:rsid w:val="00D55BA9"/>
    <w:rsid w:val="00D608B3"/>
    <w:rsid w:val="00D6094C"/>
    <w:rsid w:val="00D64155"/>
    <w:rsid w:val="00D66707"/>
    <w:rsid w:val="00D772A1"/>
    <w:rsid w:val="00D82C03"/>
    <w:rsid w:val="00D97BB3"/>
    <w:rsid w:val="00DB2435"/>
    <w:rsid w:val="00DB393A"/>
    <w:rsid w:val="00DC0A5A"/>
    <w:rsid w:val="00DD7638"/>
    <w:rsid w:val="00DE5AE9"/>
    <w:rsid w:val="00E02C8E"/>
    <w:rsid w:val="00E07A7A"/>
    <w:rsid w:val="00E26892"/>
    <w:rsid w:val="00E474FA"/>
    <w:rsid w:val="00E50D76"/>
    <w:rsid w:val="00E538B6"/>
    <w:rsid w:val="00E61B00"/>
    <w:rsid w:val="00E913B7"/>
    <w:rsid w:val="00E92CB9"/>
    <w:rsid w:val="00E949F7"/>
    <w:rsid w:val="00E9725D"/>
    <w:rsid w:val="00EB04A9"/>
    <w:rsid w:val="00EC4903"/>
    <w:rsid w:val="00F156BE"/>
    <w:rsid w:val="00F24E43"/>
    <w:rsid w:val="00F274B3"/>
    <w:rsid w:val="00F36C14"/>
    <w:rsid w:val="00F47AA4"/>
    <w:rsid w:val="00F503F6"/>
    <w:rsid w:val="00F715A7"/>
    <w:rsid w:val="00F75072"/>
    <w:rsid w:val="00F764E7"/>
    <w:rsid w:val="00F807B7"/>
    <w:rsid w:val="00FB6612"/>
    <w:rsid w:val="00FD438F"/>
    <w:rsid w:val="00FD5BF8"/>
    <w:rsid w:val="00FF29A2"/>
    <w:rsid w:val="00FF46CB"/>
    <w:rsid w:val="00FF4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2AC9A4"/>
  <w15:docId w15:val="{90B795C4-9ACB-472F-8694-C2249D5EA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D0499"/>
    <w:rPr>
      <w:rFonts w:ascii="Times New Roman CYR" w:hAnsi="Times New Roman CYR"/>
    </w:rPr>
  </w:style>
  <w:style w:type="paragraph" w:styleId="1">
    <w:name w:val="heading 1"/>
    <w:basedOn w:val="a"/>
    <w:next w:val="a"/>
    <w:link w:val="10"/>
    <w:qFormat/>
    <w:rsid w:val="003601A6"/>
    <w:pPr>
      <w:keepNext/>
      <w:tabs>
        <w:tab w:val="num" w:pos="0"/>
      </w:tabs>
      <w:suppressAutoHyphens/>
      <w:spacing w:line="360" w:lineRule="auto"/>
      <w:ind w:firstLine="709"/>
      <w:jc w:val="both"/>
      <w:outlineLvl w:val="0"/>
    </w:pPr>
    <w:rPr>
      <w:rFonts w:ascii="Times New Roman" w:hAnsi="Times New Roman"/>
      <w:sz w:val="28"/>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
    <w:basedOn w:val="a"/>
    <w:next w:val="a"/>
    <w:rsid w:val="006D0499"/>
    <w:pPr>
      <w:keepNext/>
      <w:autoSpaceDE w:val="0"/>
      <w:autoSpaceDN w:val="0"/>
      <w:jc w:val="center"/>
      <w:outlineLvl w:val="0"/>
    </w:pPr>
    <w:rPr>
      <w:rFonts w:ascii="Times New Roman" w:hAnsi="Times New Roman"/>
      <w:sz w:val="28"/>
    </w:rPr>
  </w:style>
  <w:style w:type="table" w:styleId="a3">
    <w:name w:val="Table Grid"/>
    <w:basedOn w:val="a1"/>
    <w:rsid w:val="006D0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6D0499"/>
    <w:pPr>
      <w:tabs>
        <w:tab w:val="center" w:pos="4677"/>
        <w:tab w:val="right" w:pos="9355"/>
      </w:tabs>
    </w:pPr>
  </w:style>
  <w:style w:type="paragraph" w:styleId="a5">
    <w:name w:val="footer"/>
    <w:basedOn w:val="a"/>
    <w:rsid w:val="006D0499"/>
    <w:pPr>
      <w:tabs>
        <w:tab w:val="center" w:pos="4677"/>
        <w:tab w:val="right" w:pos="9355"/>
      </w:tabs>
    </w:pPr>
  </w:style>
  <w:style w:type="paragraph" w:customStyle="1" w:styleId="a6">
    <w:name w:val="Документ ИКСО"/>
    <w:basedOn w:val="a"/>
    <w:rsid w:val="00CD62AF"/>
    <w:pPr>
      <w:spacing w:before="120" w:line="360" w:lineRule="auto"/>
      <w:ind w:firstLine="709"/>
      <w:jc w:val="both"/>
    </w:pPr>
    <w:rPr>
      <w:sz w:val="28"/>
      <w:szCs w:val="28"/>
    </w:rPr>
  </w:style>
  <w:style w:type="character" w:styleId="a7">
    <w:name w:val="page number"/>
    <w:basedOn w:val="a0"/>
    <w:rsid w:val="00C55606"/>
  </w:style>
  <w:style w:type="paragraph" w:styleId="a8">
    <w:name w:val="Balloon Text"/>
    <w:basedOn w:val="a"/>
    <w:semiHidden/>
    <w:rsid w:val="00CE7E7A"/>
    <w:rPr>
      <w:rFonts w:ascii="Tahoma" w:hAnsi="Tahoma" w:cs="Tahoma"/>
      <w:sz w:val="16"/>
      <w:szCs w:val="16"/>
    </w:rPr>
  </w:style>
  <w:style w:type="paragraph" w:customStyle="1" w:styleId="ConsPlusNonformat">
    <w:name w:val="ConsPlusNonformat"/>
    <w:rsid w:val="00B83F48"/>
    <w:pPr>
      <w:widowControl w:val="0"/>
      <w:autoSpaceDE w:val="0"/>
      <w:autoSpaceDN w:val="0"/>
      <w:adjustRightInd w:val="0"/>
    </w:pPr>
    <w:rPr>
      <w:rFonts w:ascii="Courier New" w:hAnsi="Courier New" w:cs="Courier New"/>
    </w:rPr>
  </w:style>
  <w:style w:type="paragraph" w:customStyle="1" w:styleId="12">
    <w:name w:val="Абзац1"/>
    <w:basedOn w:val="a"/>
    <w:rsid w:val="00071F9F"/>
    <w:pPr>
      <w:widowControl w:val="0"/>
      <w:autoSpaceDE w:val="0"/>
      <w:autoSpaceDN w:val="0"/>
      <w:spacing w:after="120"/>
      <w:ind w:firstLine="720"/>
      <w:jc w:val="both"/>
    </w:pPr>
    <w:rPr>
      <w:rFonts w:ascii="Times New Roman" w:hAnsi="Times New Roman"/>
      <w:sz w:val="28"/>
      <w:szCs w:val="28"/>
    </w:rPr>
  </w:style>
  <w:style w:type="paragraph" w:styleId="2">
    <w:name w:val="Body Text 2"/>
    <w:basedOn w:val="a"/>
    <w:rsid w:val="00071F9F"/>
    <w:pPr>
      <w:jc w:val="center"/>
    </w:pPr>
    <w:rPr>
      <w:rFonts w:ascii="Times New Roman" w:hAnsi="Times New Roman"/>
      <w:b/>
      <w:bCs/>
      <w:sz w:val="32"/>
      <w:szCs w:val="34"/>
    </w:rPr>
  </w:style>
  <w:style w:type="character" w:styleId="a9">
    <w:name w:val="Hyperlink"/>
    <w:basedOn w:val="a0"/>
    <w:rsid w:val="00657CF6"/>
    <w:rPr>
      <w:color w:val="0000FF"/>
      <w:u w:val="single"/>
    </w:rPr>
  </w:style>
  <w:style w:type="paragraph" w:customStyle="1" w:styleId="ConsNormal">
    <w:name w:val="ConsNormal"/>
    <w:rsid w:val="00657CF6"/>
    <w:pPr>
      <w:widowControl w:val="0"/>
      <w:autoSpaceDE w:val="0"/>
      <w:autoSpaceDN w:val="0"/>
      <w:adjustRightInd w:val="0"/>
      <w:ind w:firstLine="720"/>
    </w:pPr>
    <w:rPr>
      <w:rFonts w:ascii="Arial" w:hAnsi="Arial" w:cs="Arial"/>
      <w:sz w:val="16"/>
      <w:szCs w:val="16"/>
    </w:rPr>
  </w:style>
  <w:style w:type="paragraph" w:styleId="aa">
    <w:name w:val="Body Text"/>
    <w:basedOn w:val="a"/>
    <w:link w:val="ab"/>
    <w:rsid w:val="003601A6"/>
    <w:pPr>
      <w:spacing w:after="120"/>
    </w:pPr>
  </w:style>
  <w:style w:type="character" w:customStyle="1" w:styleId="ab">
    <w:name w:val="Основной текст Знак"/>
    <w:basedOn w:val="a0"/>
    <w:link w:val="aa"/>
    <w:rsid w:val="003601A6"/>
    <w:rPr>
      <w:rFonts w:ascii="Times New Roman CYR" w:hAnsi="Times New Roman CYR"/>
    </w:rPr>
  </w:style>
  <w:style w:type="character" w:customStyle="1" w:styleId="10">
    <w:name w:val="Заголовок 1 Знак"/>
    <w:basedOn w:val="a0"/>
    <w:link w:val="1"/>
    <w:rsid w:val="003601A6"/>
    <w:rPr>
      <w:sz w:val="28"/>
      <w:szCs w:val="24"/>
      <w:lang w:eastAsia="zh-CN"/>
    </w:rPr>
  </w:style>
  <w:style w:type="character" w:customStyle="1" w:styleId="FontStyle30">
    <w:name w:val="Font Style30"/>
    <w:qFormat/>
    <w:rsid w:val="003601A6"/>
    <w:rPr>
      <w:rFonts w:ascii="Times New Roman" w:hAnsi="Times New Roman" w:cs="Times New Roman"/>
      <w:b/>
      <w:bCs/>
      <w:sz w:val="26"/>
      <w:szCs w:val="26"/>
    </w:rPr>
  </w:style>
  <w:style w:type="character" w:customStyle="1" w:styleId="FontStyle32">
    <w:name w:val="Font Style32"/>
    <w:qFormat/>
    <w:rsid w:val="003601A6"/>
    <w:rPr>
      <w:rFonts w:ascii="Times New Roman" w:hAnsi="Times New Roman" w:cs="Times New Roman"/>
      <w:sz w:val="26"/>
      <w:szCs w:val="26"/>
    </w:rPr>
  </w:style>
  <w:style w:type="paragraph" w:styleId="ac">
    <w:name w:val="Normal (Web)"/>
    <w:basedOn w:val="a"/>
    <w:rsid w:val="003601A6"/>
    <w:pPr>
      <w:suppressAutoHyphens/>
      <w:spacing w:before="100" w:after="100"/>
    </w:pPr>
    <w:rPr>
      <w:rFonts w:ascii="Times New Roman" w:hAnsi="Times New Roman"/>
      <w:sz w:val="24"/>
      <w:szCs w:val="24"/>
      <w:lang w:eastAsia="zh-CN"/>
    </w:rPr>
  </w:style>
  <w:style w:type="paragraph" w:customStyle="1" w:styleId="Style2">
    <w:name w:val="Style2"/>
    <w:basedOn w:val="a"/>
    <w:rsid w:val="003601A6"/>
    <w:pPr>
      <w:widowControl w:val="0"/>
      <w:suppressAutoHyphens/>
      <w:autoSpaceDE w:val="0"/>
    </w:pPr>
    <w:rPr>
      <w:rFonts w:ascii="Times New Roman" w:hAnsi="Times New Roman"/>
      <w:sz w:val="24"/>
      <w:szCs w:val="24"/>
      <w:lang w:eastAsia="zh-CN"/>
    </w:rPr>
  </w:style>
  <w:style w:type="paragraph" w:customStyle="1" w:styleId="Style9">
    <w:name w:val="Style9"/>
    <w:basedOn w:val="a"/>
    <w:qFormat/>
    <w:rsid w:val="003601A6"/>
    <w:pPr>
      <w:widowControl w:val="0"/>
      <w:suppressAutoHyphens/>
      <w:autoSpaceDE w:val="0"/>
      <w:spacing w:line="486" w:lineRule="exact"/>
      <w:ind w:firstLine="730"/>
      <w:jc w:val="both"/>
    </w:pPr>
    <w:rPr>
      <w:rFonts w:ascii="Times New Roman" w:hAnsi="Times New Roman"/>
      <w:sz w:val="24"/>
      <w:szCs w:val="24"/>
      <w:lang w:eastAsia="zh-CN"/>
    </w:rPr>
  </w:style>
  <w:style w:type="paragraph" w:customStyle="1" w:styleId="Style12">
    <w:name w:val="Style12"/>
    <w:basedOn w:val="a"/>
    <w:qFormat/>
    <w:rsid w:val="003601A6"/>
    <w:pPr>
      <w:widowControl w:val="0"/>
      <w:suppressAutoHyphens/>
      <w:autoSpaceDE w:val="0"/>
      <w:spacing w:line="486" w:lineRule="exact"/>
      <w:ind w:firstLine="730"/>
    </w:pPr>
    <w:rPr>
      <w:rFonts w:ascii="Times New Roman" w:hAnsi="Times New Roman"/>
      <w:sz w:val="24"/>
      <w:szCs w:val="24"/>
      <w:lang w:eastAsia="zh-CN"/>
    </w:rPr>
  </w:style>
  <w:style w:type="paragraph" w:customStyle="1" w:styleId="Style17">
    <w:name w:val="Style17"/>
    <w:basedOn w:val="a"/>
    <w:qFormat/>
    <w:rsid w:val="003601A6"/>
    <w:pPr>
      <w:widowControl w:val="0"/>
      <w:suppressAutoHyphens/>
      <w:autoSpaceDE w:val="0"/>
      <w:spacing w:line="485" w:lineRule="exact"/>
      <w:ind w:firstLine="725"/>
      <w:jc w:val="both"/>
    </w:pPr>
    <w:rPr>
      <w:rFonts w:ascii="Times New Roman" w:hAnsi="Times New Roman"/>
      <w:sz w:val="24"/>
      <w:szCs w:val="24"/>
      <w:lang w:eastAsia="zh-CN"/>
    </w:rPr>
  </w:style>
  <w:style w:type="paragraph" w:customStyle="1" w:styleId="Style18">
    <w:name w:val="Style18"/>
    <w:basedOn w:val="a"/>
    <w:qFormat/>
    <w:rsid w:val="003601A6"/>
    <w:pPr>
      <w:widowControl w:val="0"/>
      <w:suppressAutoHyphens/>
      <w:autoSpaceDE w:val="0"/>
      <w:spacing w:line="485" w:lineRule="exact"/>
      <w:ind w:firstLine="725"/>
      <w:jc w:val="both"/>
    </w:pPr>
    <w:rPr>
      <w:rFonts w:ascii="Times New Roman" w:hAnsi="Times New Roman"/>
      <w:sz w:val="24"/>
      <w:szCs w:val="24"/>
      <w:lang w:eastAsia="zh-CN"/>
    </w:rPr>
  </w:style>
  <w:style w:type="paragraph" w:customStyle="1" w:styleId="Style19">
    <w:name w:val="Style19"/>
    <w:basedOn w:val="a"/>
    <w:rsid w:val="003601A6"/>
    <w:pPr>
      <w:widowControl w:val="0"/>
      <w:suppressAutoHyphens/>
      <w:autoSpaceDE w:val="0"/>
      <w:spacing w:line="487" w:lineRule="exact"/>
      <w:ind w:firstLine="547"/>
      <w:jc w:val="both"/>
    </w:pPr>
    <w:rPr>
      <w:rFonts w:ascii="Times New Roman" w:hAnsi="Times New Roman"/>
      <w:sz w:val="24"/>
      <w:szCs w:val="24"/>
      <w:lang w:eastAsia="zh-CN"/>
    </w:rPr>
  </w:style>
  <w:style w:type="paragraph" w:customStyle="1" w:styleId="Style20">
    <w:name w:val="Style20"/>
    <w:basedOn w:val="a"/>
    <w:rsid w:val="003601A6"/>
    <w:pPr>
      <w:widowControl w:val="0"/>
      <w:suppressAutoHyphens/>
      <w:autoSpaceDE w:val="0"/>
      <w:spacing w:line="499" w:lineRule="exact"/>
      <w:ind w:firstLine="730"/>
      <w:jc w:val="both"/>
    </w:pPr>
    <w:rPr>
      <w:rFonts w:ascii="Times New Roman" w:hAnsi="Times New Roman"/>
      <w:sz w:val="24"/>
      <w:szCs w:val="24"/>
      <w:lang w:eastAsia="zh-CN"/>
    </w:rPr>
  </w:style>
  <w:style w:type="paragraph" w:customStyle="1" w:styleId="Style23">
    <w:name w:val="Style23"/>
    <w:basedOn w:val="a"/>
    <w:rsid w:val="003601A6"/>
    <w:pPr>
      <w:widowControl w:val="0"/>
      <w:suppressAutoHyphens/>
      <w:autoSpaceDE w:val="0"/>
      <w:spacing w:line="488" w:lineRule="exact"/>
      <w:ind w:firstLine="720"/>
      <w:jc w:val="both"/>
    </w:pPr>
    <w:rPr>
      <w:rFonts w:ascii="Times New Roman"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01\AppData\Roaming\Microsoft\&#1064;&#1072;&#1073;&#1083;&#1086;&#1085;&#1099;\&#1055;&#1086;&#1089;&#1090;&#1072;&#1085;&#1086;&#1074;&#1083;&#1077;&#1085;&#1080;&#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Template>
  <TotalTime>122</TotalTime>
  <Pages>9</Pages>
  <Words>1868</Words>
  <Characters>10653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Избирательная комиссия Свердловской обл.</Company>
  <LinksUpToDate>false</LinksUpToDate>
  <CharactersWithSpaces>12497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Сапцын</dc:creator>
  <cp:lastModifiedBy>User</cp:lastModifiedBy>
  <cp:revision>11</cp:revision>
  <cp:lastPrinted>2021-07-08T04:16:00Z</cp:lastPrinted>
  <dcterms:created xsi:type="dcterms:W3CDTF">2026-05-12T08:50:00Z</dcterms:created>
  <dcterms:modified xsi:type="dcterms:W3CDTF">2026-05-27T09:41:00Z</dcterms:modified>
</cp:coreProperties>
</file>