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A6" w:rsidRDefault="003601A6" w:rsidP="005460EB">
      <w:pPr>
        <w:widowControl w:val="0"/>
        <w:jc w:val="center"/>
        <w:rPr>
          <w:b/>
          <w:sz w:val="30"/>
          <w:szCs w:val="30"/>
        </w:rPr>
      </w:pPr>
      <w:bookmarkStart w:id="0" w:name="_GoBack"/>
      <w:bookmarkEnd w:id="0"/>
      <w:r>
        <w:rPr>
          <w:rFonts w:ascii="Liberation Serif" w:hAnsi="Liberation Serif" w:cs="Liberation Serif"/>
          <w:noProof/>
        </w:rPr>
        <w:drawing>
          <wp:anchor distT="0" distB="0" distL="114300" distR="114300" simplePos="0" relativeHeight="251658240" behindDoc="0" locked="0" layoutInCell="1" allowOverlap="1">
            <wp:simplePos x="0" y="0"/>
            <wp:positionH relativeFrom="column">
              <wp:posOffset>2767965</wp:posOffset>
            </wp:positionH>
            <wp:positionV relativeFrom="paragraph">
              <wp:posOffset>-251267</wp:posOffset>
            </wp:positionV>
            <wp:extent cx="397510" cy="723265"/>
            <wp:effectExtent l="0" t="0" r="254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l="-75" t="-41" r="-75" b="-41"/>
                    <a:stretch>
                      <a:fillRect/>
                    </a:stretch>
                  </pic:blipFill>
                  <pic:spPr bwMode="auto">
                    <a:xfrm>
                      <a:off x="0" y="0"/>
                      <a:ext cx="397510" cy="723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601A6" w:rsidRDefault="003601A6" w:rsidP="005460EB">
      <w:pPr>
        <w:widowControl w:val="0"/>
        <w:jc w:val="center"/>
        <w:rPr>
          <w:b/>
          <w:sz w:val="30"/>
          <w:szCs w:val="30"/>
        </w:rPr>
      </w:pPr>
    </w:p>
    <w:p w:rsidR="005460EB" w:rsidRPr="00BE72ED" w:rsidRDefault="005460EB" w:rsidP="005460EB">
      <w:pPr>
        <w:widowControl w:val="0"/>
        <w:jc w:val="center"/>
        <w:rPr>
          <w:rFonts w:ascii="Liberation Serif" w:hAnsi="Liberation Serif" w:cs="Liberation Serif"/>
          <w:sz w:val="28"/>
          <w:szCs w:val="28"/>
        </w:rPr>
      </w:pPr>
      <w:r w:rsidRPr="00BE72ED">
        <w:rPr>
          <w:rFonts w:ascii="Liberation Serif" w:hAnsi="Liberation Serif" w:cs="Liberation Serif"/>
          <w:b/>
          <w:sz w:val="28"/>
          <w:szCs w:val="28"/>
        </w:rPr>
        <w:t xml:space="preserve">ТУРИНСКАЯ РАЙОННАЯ </w:t>
      </w:r>
    </w:p>
    <w:p w:rsidR="005460EB" w:rsidRPr="00BE72ED" w:rsidRDefault="005460EB" w:rsidP="005460EB">
      <w:pPr>
        <w:ind w:right="-5"/>
        <w:jc w:val="center"/>
        <w:rPr>
          <w:rFonts w:ascii="Liberation Serif" w:hAnsi="Liberation Serif" w:cs="Liberation Serif"/>
          <w:sz w:val="28"/>
          <w:szCs w:val="28"/>
        </w:rPr>
      </w:pPr>
      <w:r w:rsidRPr="00BE72ED">
        <w:rPr>
          <w:rFonts w:ascii="Liberation Serif" w:hAnsi="Liberation Serif" w:cs="Liberation Serif"/>
          <w:b/>
          <w:sz w:val="28"/>
          <w:szCs w:val="28"/>
        </w:rPr>
        <w:t>ТЕРРИТОРИАЛЬНАЯ ИЗБИРАТЕЛЬНАЯ КОМИССИЯ</w:t>
      </w:r>
      <w:r w:rsidRPr="00BE72ED">
        <w:rPr>
          <w:rFonts w:ascii="Liberation Serif" w:hAnsi="Liberation Serif" w:cs="Liberation Serif"/>
          <w:b/>
          <w:spacing w:val="60"/>
          <w:sz w:val="28"/>
          <w:szCs w:val="28"/>
        </w:rPr>
        <w:t xml:space="preserve"> </w:t>
      </w:r>
    </w:p>
    <w:p w:rsidR="005460EB" w:rsidRPr="00BE72ED" w:rsidRDefault="005460EB" w:rsidP="005460EB">
      <w:pPr>
        <w:jc w:val="center"/>
        <w:rPr>
          <w:rFonts w:ascii="Liberation Serif" w:hAnsi="Liberation Serif" w:cs="Liberation Serif"/>
          <w:b/>
          <w:spacing w:val="60"/>
          <w:sz w:val="28"/>
          <w:szCs w:val="28"/>
        </w:rPr>
      </w:pPr>
    </w:p>
    <w:p w:rsidR="005460EB" w:rsidRPr="00BE72ED" w:rsidRDefault="005460EB" w:rsidP="005460EB">
      <w:pPr>
        <w:jc w:val="center"/>
        <w:rPr>
          <w:rFonts w:ascii="Liberation Serif" w:hAnsi="Liberation Serif" w:cs="Liberation Serif"/>
          <w:sz w:val="28"/>
          <w:szCs w:val="28"/>
        </w:rPr>
      </w:pPr>
      <w:r w:rsidRPr="00BE72ED">
        <w:rPr>
          <w:rFonts w:ascii="Liberation Serif" w:hAnsi="Liberation Serif" w:cs="Liberation Serif"/>
          <w:b/>
          <w:spacing w:val="60"/>
          <w:sz w:val="28"/>
          <w:szCs w:val="28"/>
        </w:rPr>
        <w:t>РЕШЕНИЕ</w:t>
      </w:r>
    </w:p>
    <w:p w:rsidR="005460EB" w:rsidRDefault="005460EB" w:rsidP="005460EB">
      <w:pPr>
        <w:pStyle w:val="11"/>
        <w:keepNext w:val="0"/>
        <w:autoSpaceDE/>
        <w:rPr>
          <w:rFonts w:ascii="Times New Roman CYR" w:hAnsi="Times New Roman CYR" w:cs="Times New Roman CYR"/>
          <w:b/>
          <w:spacing w:val="60"/>
          <w:sz w:val="30"/>
          <w:szCs w:val="30"/>
        </w:rPr>
      </w:pPr>
    </w:p>
    <w:tbl>
      <w:tblPr>
        <w:tblW w:w="0" w:type="auto"/>
        <w:tblLayout w:type="fixed"/>
        <w:tblLook w:val="0000" w:firstRow="0" w:lastRow="0" w:firstColumn="0" w:lastColumn="0" w:noHBand="0" w:noVBand="0"/>
      </w:tblPr>
      <w:tblGrid>
        <w:gridCol w:w="3107"/>
        <w:gridCol w:w="3107"/>
        <w:gridCol w:w="3254"/>
      </w:tblGrid>
      <w:tr w:rsidR="005460EB" w:rsidTr="006E2327">
        <w:trPr>
          <w:trHeight w:val="282"/>
        </w:trPr>
        <w:tc>
          <w:tcPr>
            <w:tcW w:w="3107" w:type="dxa"/>
            <w:shd w:val="clear" w:color="auto" w:fill="auto"/>
          </w:tcPr>
          <w:p w:rsidR="005460EB" w:rsidRPr="003601A6" w:rsidRDefault="0082372A" w:rsidP="0082372A">
            <w:pPr>
              <w:rPr>
                <w:rFonts w:ascii="Liberation Serif" w:hAnsi="Liberation Serif" w:cs="Liberation Serif"/>
              </w:rPr>
            </w:pPr>
            <w:r>
              <w:rPr>
                <w:rFonts w:ascii="Liberation Serif" w:hAnsi="Liberation Serif" w:cs="Liberation Serif"/>
                <w:sz w:val="28"/>
                <w:szCs w:val="28"/>
              </w:rPr>
              <w:t>2</w:t>
            </w:r>
            <w:r w:rsidR="003601A6" w:rsidRPr="003601A6">
              <w:rPr>
                <w:rFonts w:ascii="Liberation Serif" w:hAnsi="Liberation Serif" w:cs="Liberation Serif"/>
                <w:sz w:val="28"/>
                <w:szCs w:val="28"/>
              </w:rPr>
              <w:t>0</w:t>
            </w:r>
            <w:r w:rsidR="005460EB" w:rsidRPr="003601A6">
              <w:rPr>
                <w:rFonts w:ascii="Liberation Serif" w:hAnsi="Liberation Serif" w:cs="Liberation Serif"/>
                <w:sz w:val="28"/>
                <w:szCs w:val="28"/>
              </w:rPr>
              <w:t xml:space="preserve"> </w:t>
            </w:r>
            <w:r>
              <w:rPr>
                <w:rFonts w:ascii="Liberation Serif" w:hAnsi="Liberation Serif" w:cs="Liberation Serif"/>
                <w:sz w:val="28"/>
                <w:szCs w:val="28"/>
              </w:rPr>
              <w:t>февраля</w:t>
            </w:r>
            <w:r w:rsidR="005460EB" w:rsidRPr="003601A6">
              <w:rPr>
                <w:rFonts w:ascii="Liberation Serif" w:hAnsi="Liberation Serif" w:cs="Liberation Serif"/>
                <w:sz w:val="28"/>
                <w:szCs w:val="28"/>
              </w:rPr>
              <w:t xml:space="preserve">  202</w:t>
            </w:r>
            <w:r>
              <w:rPr>
                <w:rFonts w:ascii="Liberation Serif" w:hAnsi="Liberation Serif" w:cs="Liberation Serif"/>
                <w:sz w:val="28"/>
                <w:szCs w:val="28"/>
              </w:rPr>
              <w:t>6</w:t>
            </w:r>
            <w:r w:rsidR="005460EB" w:rsidRPr="003601A6">
              <w:rPr>
                <w:rFonts w:ascii="Liberation Serif" w:hAnsi="Liberation Serif" w:cs="Liberation Serif"/>
                <w:sz w:val="28"/>
                <w:szCs w:val="28"/>
              </w:rPr>
              <w:t xml:space="preserve"> г.</w:t>
            </w:r>
          </w:p>
        </w:tc>
        <w:tc>
          <w:tcPr>
            <w:tcW w:w="3107" w:type="dxa"/>
            <w:shd w:val="clear" w:color="auto" w:fill="auto"/>
          </w:tcPr>
          <w:p w:rsidR="005460EB" w:rsidRPr="003601A6" w:rsidRDefault="005460EB" w:rsidP="006E2327">
            <w:pPr>
              <w:snapToGrid w:val="0"/>
              <w:jc w:val="center"/>
              <w:rPr>
                <w:rFonts w:ascii="Liberation Serif" w:hAnsi="Liberation Serif" w:cs="Liberation Serif"/>
                <w:sz w:val="28"/>
                <w:szCs w:val="28"/>
              </w:rPr>
            </w:pPr>
          </w:p>
        </w:tc>
        <w:tc>
          <w:tcPr>
            <w:tcW w:w="3254" w:type="dxa"/>
            <w:shd w:val="clear" w:color="auto" w:fill="auto"/>
          </w:tcPr>
          <w:p w:rsidR="005460EB" w:rsidRPr="003601A6" w:rsidRDefault="005460EB" w:rsidP="0082372A">
            <w:pPr>
              <w:jc w:val="right"/>
              <w:rPr>
                <w:rFonts w:ascii="Liberation Serif" w:hAnsi="Liberation Serif" w:cs="Liberation Serif"/>
              </w:rPr>
            </w:pPr>
            <w:r w:rsidRPr="003601A6">
              <w:rPr>
                <w:rFonts w:ascii="Liberation Serif" w:hAnsi="Liberation Serif" w:cs="Liberation Serif"/>
                <w:sz w:val="28"/>
                <w:szCs w:val="28"/>
              </w:rPr>
              <w:t xml:space="preserve">№ </w:t>
            </w:r>
            <w:r w:rsidR="0082372A">
              <w:rPr>
                <w:rFonts w:ascii="Liberation Serif" w:hAnsi="Liberation Serif" w:cs="Liberation Serif"/>
                <w:sz w:val="28"/>
                <w:szCs w:val="28"/>
              </w:rPr>
              <w:t>2</w:t>
            </w:r>
            <w:r w:rsidRPr="003601A6">
              <w:rPr>
                <w:rFonts w:ascii="Liberation Serif" w:hAnsi="Liberation Serif" w:cs="Liberation Serif"/>
                <w:sz w:val="28"/>
                <w:szCs w:val="28"/>
              </w:rPr>
              <w:t>/</w:t>
            </w:r>
            <w:r w:rsidR="0082372A">
              <w:rPr>
                <w:rFonts w:ascii="Liberation Serif" w:hAnsi="Liberation Serif" w:cs="Liberation Serif"/>
                <w:sz w:val="28"/>
                <w:szCs w:val="28"/>
              </w:rPr>
              <w:t>1</w:t>
            </w:r>
            <w:r w:rsidR="00A62743">
              <w:rPr>
                <w:rFonts w:ascii="Liberation Serif" w:hAnsi="Liberation Serif" w:cs="Liberation Serif"/>
                <w:sz w:val="28"/>
                <w:szCs w:val="28"/>
              </w:rPr>
              <w:t>1</w:t>
            </w:r>
            <w:r w:rsidRPr="003601A6">
              <w:rPr>
                <w:rFonts w:ascii="Liberation Serif" w:hAnsi="Liberation Serif" w:cs="Liberation Serif"/>
                <w:sz w:val="28"/>
                <w:szCs w:val="28"/>
              </w:rPr>
              <w:t xml:space="preserve"> </w:t>
            </w:r>
          </w:p>
        </w:tc>
      </w:tr>
    </w:tbl>
    <w:p w:rsidR="005460EB" w:rsidRPr="003601A6" w:rsidRDefault="005460EB" w:rsidP="005460EB">
      <w:pPr>
        <w:jc w:val="center"/>
        <w:rPr>
          <w:rFonts w:ascii="Liberation Serif" w:hAnsi="Liberation Serif" w:cs="Liberation Serif"/>
        </w:rPr>
      </w:pPr>
      <w:r w:rsidRPr="003601A6">
        <w:rPr>
          <w:rFonts w:ascii="Liberation Serif" w:hAnsi="Liberation Serif" w:cs="Liberation Serif"/>
          <w:szCs w:val="24"/>
        </w:rPr>
        <w:t>г. Туринск</w:t>
      </w:r>
    </w:p>
    <w:p w:rsidR="00A62743" w:rsidRDefault="00A62743" w:rsidP="00A62743">
      <w:pPr>
        <w:widowControl w:val="0"/>
        <w:jc w:val="center"/>
        <w:rPr>
          <w:rStyle w:val="FontStyle30"/>
          <w:rFonts w:ascii="Liberation Serif" w:hAnsi="Liberation Serif" w:cs="Liberation Serif"/>
          <w:sz w:val="28"/>
          <w:szCs w:val="28"/>
        </w:rPr>
      </w:pPr>
    </w:p>
    <w:p w:rsidR="00A62743" w:rsidRDefault="00A62743" w:rsidP="00A62743">
      <w:pPr>
        <w:widowControl w:val="0"/>
        <w:jc w:val="center"/>
      </w:pPr>
      <w:r>
        <w:rPr>
          <w:rStyle w:val="FontStyle30"/>
          <w:rFonts w:ascii="Liberation Serif" w:hAnsi="Liberation Serif" w:cs="Liberation Serif"/>
          <w:sz w:val="28"/>
          <w:szCs w:val="28"/>
        </w:rPr>
        <w:t>О Рабочей группе по рассмотрению обращений, поступающих в адрес Туринской районной территориальной избирательной комиссии</w:t>
      </w:r>
    </w:p>
    <w:p w:rsidR="00A62743" w:rsidRDefault="00A62743" w:rsidP="00A62743">
      <w:pPr>
        <w:jc w:val="center"/>
        <w:rPr>
          <w:rFonts w:ascii="Liberation Serif" w:hAnsi="Liberation Serif" w:cs="Liberation Serif"/>
          <w:b/>
          <w:bCs/>
          <w:sz w:val="28"/>
          <w:szCs w:val="28"/>
        </w:rPr>
      </w:pPr>
    </w:p>
    <w:p w:rsidR="00A62743" w:rsidRDefault="00A62743" w:rsidP="00A62743">
      <w:pPr>
        <w:spacing w:line="360" w:lineRule="auto"/>
        <w:ind w:firstLine="709"/>
        <w:jc w:val="both"/>
      </w:pPr>
      <w:r>
        <w:rPr>
          <w:rFonts w:ascii="Liberation Serif" w:hAnsi="Liberation Serif" w:cs="Liberation Serif"/>
          <w:sz w:val="28"/>
          <w:szCs w:val="28"/>
        </w:rPr>
        <w:t>В целях организации работы по рассмотрению обращений, поступающих в период подготовки и проведения выборов, руководствуясь статьей 2</w:t>
      </w:r>
      <w:r w:rsidR="0078158E">
        <w:rPr>
          <w:rFonts w:ascii="Liberation Serif" w:hAnsi="Liberation Serif" w:cs="Liberation Serif"/>
          <w:sz w:val="28"/>
          <w:szCs w:val="28"/>
        </w:rPr>
        <w:t>0</w:t>
      </w:r>
      <w:r>
        <w:rPr>
          <w:rFonts w:ascii="Liberation Serif" w:hAnsi="Liberation Serif" w:cs="Liberation Serif"/>
          <w:sz w:val="28"/>
          <w:szCs w:val="28"/>
        </w:rPr>
        <w:t xml:space="preserve"> Федерального закона «Об основных гарантиях избирательных прав и права на участие в референдуме граждан Российской Федерации», статьями 16, 25 Избирательного кодекса Свердловской области, </w:t>
      </w:r>
      <w:r w:rsidR="003F3D7F">
        <w:rPr>
          <w:rFonts w:ascii="Liberation Serif" w:hAnsi="Liberation Serif" w:cs="Liberation Serif"/>
          <w:sz w:val="28"/>
          <w:szCs w:val="28"/>
        </w:rPr>
        <w:t xml:space="preserve">в связи с формированием нового состава Комиссии, </w:t>
      </w:r>
      <w:r>
        <w:rPr>
          <w:rFonts w:ascii="Liberation Serif" w:hAnsi="Liberation Serif" w:cs="Liberation Serif"/>
          <w:sz w:val="28"/>
          <w:szCs w:val="28"/>
        </w:rPr>
        <w:t xml:space="preserve">Туринская районная территориальная избирательная комиссия </w:t>
      </w:r>
      <w:r>
        <w:rPr>
          <w:rFonts w:ascii="Liberation Serif" w:hAnsi="Liberation Serif" w:cs="Liberation Serif"/>
          <w:b/>
          <w:sz w:val="28"/>
          <w:szCs w:val="28"/>
        </w:rPr>
        <w:t xml:space="preserve">р е ш и </w:t>
      </w:r>
      <w:proofErr w:type="gramStart"/>
      <w:r>
        <w:rPr>
          <w:rFonts w:ascii="Liberation Serif" w:hAnsi="Liberation Serif" w:cs="Liberation Serif"/>
          <w:b/>
          <w:sz w:val="28"/>
          <w:szCs w:val="28"/>
        </w:rPr>
        <w:t>л</w:t>
      </w:r>
      <w:proofErr w:type="gramEnd"/>
      <w:r>
        <w:rPr>
          <w:rFonts w:ascii="Liberation Serif" w:hAnsi="Liberation Serif" w:cs="Liberation Serif"/>
          <w:b/>
          <w:sz w:val="28"/>
          <w:szCs w:val="28"/>
        </w:rPr>
        <w:t xml:space="preserve"> а:</w:t>
      </w:r>
    </w:p>
    <w:p w:rsidR="00A62743" w:rsidRDefault="00A62743" w:rsidP="00A62743">
      <w:pPr>
        <w:spacing w:line="360" w:lineRule="auto"/>
        <w:ind w:firstLine="709"/>
        <w:jc w:val="both"/>
      </w:pPr>
      <w:r>
        <w:rPr>
          <w:rFonts w:ascii="Liberation Serif" w:hAnsi="Liberation Serif" w:cs="Liberation Serif"/>
          <w:sz w:val="28"/>
          <w:szCs w:val="28"/>
        </w:rPr>
        <w:t xml:space="preserve">1. </w:t>
      </w:r>
      <w:r>
        <w:rPr>
          <w:rStyle w:val="FontStyle32"/>
          <w:rFonts w:ascii="Liberation Serif" w:hAnsi="Liberation Serif" w:cs="Liberation Serif"/>
          <w:sz w:val="28"/>
          <w:szCs w:val="28"/>
        </w:rPr>
        <w:t xml:space="preserve">Утвердить Положение </w:t>
      </w:r>
      <w:r w:rsidRPr="00A62743">
        <w:rPr>
          <w:rStyle w:val="FontStyle30"/>
          <w:rFonts w:ascii="Liberation Serif" w:hAnsi="Liberation Serif" w:cs="Liberation Serif"/>
          <w:b w:val="0"/>
          <w:sz w:val="28"/>
          <w:szCs w:val="28"/>
        </w:rPr>
        <w:t>о Рабочей группе по рассмотрению обращений, поступающих в адрес</w:t>
      </w:r>
      <w:r>
        <w:rPr>
          <w:rStyle w:val="FontStyle30"/>
          <w:rFonts w:ascii="Liberation Serif" w:hAnsi="Liberation Serif" w:cs="Liberation Serif"/>
          <w:sz w:val="28"/>
          <w:szCs w:val="28"/>
        </w:rPr>
        <w:t xml:space="preserve"> </w:t>
      </w:r>
      <w:r>
        <w:rPr>
          <w:rFonts w:ascii="Liberation Serif" w:hAnsi="Liberation Serif" w:cs="Liberation Serif"/>
          <w:bCs/>
          <w:sz w:val="28"/>
          <w:szCs w:val="28"/>
        </w:rPr>
        <w:t>Туринской районной территориальной избирательной комиссии (приложение №1).</w:t>
      </w:r>
    </w:p>
    <w:p w:rsidR="00A62743" w:rsidRDefault="00A62743" w:rsidP="00A62743">
      <w:pPr>
        <w:spacing w:line="360" w:lineRule="auto"/>
        <w:ind w:firstLine="709"/>
        <w:jc w:val="both"/>
      </w:pPr>
      <w:r>
        <w:rPr>
          <w:rFonts w:ascii="Liberation Serif" w:hAnsi="Liberation Serif" w:cs="Liberation Serif"/>
          <w:sz w:val="28"/>
          <w:szCs w:val="28"/>
        </w:rPr>
        <w:t xml:space="preserve">2. </w:t>
      </w:r>
      <w:r>
        <w:rPr>
          <w:rStyle w:val="FontStyle32"/>
          <w:rFonts w:ascii="Liberation Serif" w:hAnsi="Liberation Serif" w:cs="Liberation Serif"/>
          <w:sz w:val="28"/>
          <w:szCs w:val="28"/>
        </w:rPr>
        <w:t xml:space="preserve">Утвердить состав </w:t>
      </w:r>
      <w:r w:rsidRPr="00A62743">
        <w:rPr>
          <w:rStyle w:val="FontStyle30"/>
          <w:rFonts w:ascii="Liberation Serif" w:hAnsi="Liberation Serif" w:cs="Liberation Serif"/>
          <w:b w:val="0"/>
          <w:sz w:val="28"/>
          <w:szCs w:val="28"/>
        </w:rPr>
        <w:t>Рабочей группы по рассмотрению обращений, поступающих в адрес</w:t>
      </w:r>
      <w:r>
        <w:rPr>
          <w:rStyle w:val="FontStyle30"/>
          <w:rFonts w:ascii="Liberation Serif" w:hAnsi="Liberation Serif" w:cs="Liberation Serif"/>
          <w:sz w:val="28"/>
          <w:szCs w:val="28"/>
        </w:rPr>
        <w:t xml:space="preserve"> </w:t>
      </w:r>
      <w:r>
        <w:rPr>
          <w:rFonts w:ascii="Liberation Serif" w:hAnsi="Liberation Serif" w:cs="Liberation Serif"/>
          <w:bCs/>
          <w:sz w:val="28"/>
          <w:szCs w:val="28"/>
        </w:rPr>
        <w:t>Туринской районной территориальной избирательной комиссии (приложение №2).</w:t>
      </w:r>
    </w:p>
    <w:p w:rsidR="00A62743" w:rsidRDefault="00A62743" w:rsidP="003F3D7F">
      <w:pPr>
        <w:widowControl w:val="0"/>
        <w:spacing w:line="360" w:lineRule="auto"/>
        <w:ind w:firstLine="709"/>
        <w:jc w:val="both"/>
      </w:pPr>
      <w:r>
        <w:rPr>
          <w:rFonts w:ascii="Liberation Serif" w:hAnsi="Liberation Serif" w:cs="Liberation Serif"/>
          <w:bCs/>
          <w:sz w:val="28"/>
          <w:szCs w:val="28"/>
        </w:rPr>
        <w:t xml:space="preserve">3. </w:t>
      </w:r>
      <w:r>
        <w:rPr>
          <w:rStyle w:val="FontStyle32"/>
          <w:rFonts w:ascii="Liberation Serif" w:hAnsi="Liberation Serif" w:cs="Liberation Serif"/>
          <w:sz w:val="28"/>
          <w:szCs w:val="28"/>
        </w:rPr>
        <w:t xml:space="preserve">Считать утратившим силу решение </w:t>
      </w:r>
      <w:r>
        <w:rPr>
          <w:rFonts w:ascii="Liberation Serif" w:hAnsi="Liberation Serif" w:cs="Liberation Serif"/>
          <w:bCs/>
          <w:sz w:val="28"/>
          <w:szCs w:val="28"/>
        </w:rPr>
        <w:t xml:space="preserve">Туринской районной территориальной избирательной комиссии от </w:t>
      </w:r>
      <w:r w:rsidR="0082372A">
        <w:rPr>
          <w:rFonts w:ascii="Liberation Serif" w:hAnsi="Liberation Serif" w:cs="Liberation Serif"/>
          <w:bCs/>
          <w:sz w:val="28"/>
          <w:szCs w:val="28"/>
        </w:rPr>
        <w:t>30</w:t>
      </w:r>
      <w:r>
        <w:rPr>
          <w:rFonts w:ascii="Liberation Serif" w:hAnsi="Liberation Serif" w:cs="Liberation Serif"/>
          <w:sz w:val="28"/>
          <w:szCs w:val="28"/>
        </w:rPr>
        <w:t>.0</w:t>
      </w:r>
      <w:r w:rsidR="0082372A">
        <w:rPr>
          <w:rFonts w:ascii="Liberation Serif" w:hAnsi="Liberation Serif" w:cs="Liberation Serif"/>
          <w:sz w:val="28"/>
          <w:szCs w:val="28"/>
        </w:rPr>
        <w:t>6</w:t>
      </w:r>
      <w:r>
        <w:rPr>
          <w:rFonts w:ascii="Liberation Serif" w:hAnsi="Liberation Serif" w:cs="Liberation Serif"/>
          <w:sz w:val="28"/>
          <w:szCs w:val="28"/>
        </w:rPr>
        <w:t>.20</w:t>
      </w:r>
      <w:r w:rsidR="0082372A">
        <w:rPr>
          <w:rFonts w:ascii="Liberation Serif" w:hAnsi="Liberation Serif" w:cs="Liberation Serif"/>
          <w:sz w:val="28"/>
          <w:szCs w:val="28"/>
        </w:rPr>
        <w:t>2</w:t>
      </w:r>
      <w:r>
        <w:rPr>
          <w:rFonts w:ascii="Liberation Serif" w:hAnsi="Liberation Serif" w:cs="Liberation Serif"/>
          <w:sz w:val="28"/>
          <w:szCs w:val="28"/>
        </w:rPr>
        <w:t xml:space="preserve">1 № </w:t>
      </w:r>
      <w:r w:rsidR="0082372A">
        <w:rPr>
          <w:rFonts w:ascii="Liberation Serif" w:hAnsi="Liberation Serif" w:cs="Liberation Serif"/>
          <w:sz w:val="28"/>
          <w:szCs w:val="28"/>
        </w:rPr>
        <w:t>9</w:t>
      </w:r>
      <w:r>
        <w:rPr>
          <w:rFonts w:ascii="Liberation Serif" w:hAnsi="Liberation Serif" w:cs="Liberation Serif"/>
          <w:sz w:val="28"/>
          <w:szCs w:val="28"/>
        </w:rPr>
        <w:t>/</w:t>
      </w:r>
      <w:r w:rsidR="0082372A">
        <w:rPr>
          <w:rFonts w:ascii="Liberation Serif" w:hAnsi="Liberation Serif" w:cs="Liberation Serif"/>
          <w:sz w:val="28"/>
          <w:szCs w:val="28"/>
        </w:rPr>
        <w:t>31</w:t>
      </w:r>
      <w:r>
        <w:rPr>
          <w:rFonts w:ascii="Liberation Serif" w:hAnsi="Liberation Serif" w:cs="Liberation Serif"/>
          <w:sz w:val="28"/>
          <w:szCs w:val="28"/>
        </w:rPr>
        <w:t xml:space="preserve"> «О Рабочей группе по рассмотрению обращений, поступающих в адрес Туринской районной территориальной избирательной комиссии»</w:t>
      </w:r>
      <w:r w:rsidR="003F3D7F">
        <w:rPr>
          <w:rFonts w:ascii="Liberation Serif" w:hAnsi="Liberation Serif" w:cs="Liberation Serif"/>
          <w:sz w:val="28"/>
          <w:szCs w:val="28"/>
        </w:rPr>
        <w:t xml:space="preserve"> (с изменениями, внесенными решением Туринской районной территориальной избирательной комиссии от 15.07.2022 года № 13/72)</w:t>
      </w:r>
      <w:r>
        <w:rPr>
          <w:rFonts w:ascii="Liberation Serif" w:hAnsi="Liberation Serif" w:cs="Liberation Serif"/>
          <w:sz w:val="28"/>
          <w:szCs w:val="28"/>
        </w:rPr>
        <w:t>.</w:t>
      </w:r>
    </w:p>
    <w:p w:rsidR="003F3D7F" w:rsidRDefault="00A62743" w:rsidP="003F3D7F">
      <w:pPr>
        <w:pStyle w:val="13"/>
        <w:numPr>
          <w:ilvl w:val="0"/>
          <w:numId w:val="1"/>
        </w:numPr>
        <w:tabs>
          <w:tab w:val="clear" w:pos="0"/>
          <w:tab w:val="num" w:pos="708"/>
          <w:tab w:val="left" w:pos="1154"/>
          <w:tab w:val="left" w:pos="9180"/>
          <w:tab w:val="left" w:pos="9540"/>
        </w:tabs>
        <w:ind w:firstLine="709"/>
        <w:jc w:val="both"/>
      </w:pPr>
      <w:r>
        <w:rPr>
          <w:rFonts w:ascii="Liberation Serif" w:hAnsi="Liberation Serif" w:cs="Liberation Serif"/>
        </w:rPr>
        <w:t xml:space="preserve">4. Направить настоящее решение Избирательной комиссии Свердловской области </w:t>
      </w:r>
      <w:r w:rsidR="003F3D7F">
        <w:rPr>
          <w:rFonts w:ascii="Liberation Serif" w:hAnsi="Liberation Serif" w:cs="Liberation Serif"/>
        </w:rPr>
        <w:t>и р</w:t>
      </w:r>
      <w:r w:rsidR="003F3D7F" w:rsidRPr="00555993">
        <w:rPr>
          <w:rFonts w:ascii="Liberation Serif" w:hAnsi="Liberation Serif" w:cs="Liberation Serif"/>
          <w:bCs/>
          <w:kern w:val="2"/>
        </w:rPr>
        <w:t xml:space="preserve">азместить на </w:t>
      </w:r>
      <w:r w:rsidR="003F3D7F" w:rsidRPr="00555993">
        <w:rPr>
          <w:rFonts w:ascii="Liberation Serif" w:hAnsi="Liberation Serif" w:cs="Liberation Serif"/>
        </w:rPr>
        <w:t xml:space="preserve">странице Туринской районной </w:t>
      </w:r>
      <w:r w:rsidR="003F3D7F" w:rsidRPr="00555993">
        <w:rPr>
          <w:rFonts w:ascii="Liberation Serif" w:hAnsi="Liberation Serif" w:cs="Liberation Serif"/>
        </w:rPr>
        <w:lastRenderedPageBreak/>
        <w:t>территориальной избирательной комиссии сетевого издания Избирательной комиссии Свердловской области «Вестник избирательных комиссий Свердловской области»</w:t>
      </w:r>
    </w:p>
    <w:p w:rsidR="00A62743" w:rsidRDefault="00A62743" w:rsidP="00A62743">
      <w:pPr>
        <w:spacing w:line="360" w:lineRule="auto"/>
        <w:ind w:firstLine="709"/>
        <w:jc w:val="both"/>
      </w:pPr>
      <w:r>
        <w:rPr>
          <w:rFonts w:ascii="Liberation Serif" w:hAnsi="Liberation Serif" w:cs="Liberation Serif"/>
          <w:sz w:val="28"/>
          <w:szCs w:val="28"/>
        </w:rPr>
        <w:t xml:space="preserve">5. Контроль за исполнением настоящего решения возложить на заместителя председателя </w:t>
      </w:r>
      <w:r w:rsidR="00DF14FF">
        <w:rPr>
          <w:rFonts w:ascii="Liberation Serif" w:hAnsi="Liberation Serif" w:cs="Liberation Serif"/>
          <w:sz w:val="28"/>
          <w:szCs w:val="28"/>
        </w:rPr>
        <w:t>Комиссии Л.П.</w:t>
      </w:r>
      <w:r>
        <w:rPr>
          <w:rFonts w:ascii="Liberation Serif" w:hAnsi="Liberation Serif" w:cs="Liberation Serif"/>
          <w:sz w:val="28"/>
          <w:szCs w:val="28"/>
        </w:rPr>
        <w:t xml:space="preserve"> </w:t>
      </w:r>
      <w:proofErr w:type="spellStart"/>
      <w:r>
        <w:rPr>
          <w:rFonts w:ascii="Liberation Serif" w:hAnsi="Liberation Serif" w:cs="Liberation Serif"/>
          <w:sz w:val="28"/>
          <w:szCs w:val="28"/>
        </w:rPr>
        <w:t>Ковыляева</w:t>
      </w:r>
      <w:proofErr w:type="spellEnd"/>
      <w:r>
        <w:rPr>
          <w:rFonts w:ascii="Liberation Serif" w:hAnsi="Liberation Serif" w:cs="Liberation Serif"/>
          <w:sz w:val="28"/>
          <w:szCs w:val="28"/>
        </w:rPr>
        <w:t>.</w:t>
      </w:r>
    </w:p>
    <w:p w:rsidR="00A62743" w:rsidRDefault="00A62743" w:rsidP="00A62743">
      <w:pPr>
        <w:spacing w:line="360" w:lineRule="auto"/>
        <w:ind w:firstLine="709"/>
        <w:jc w:val="both"/>
        <w:rPr>
          <w:rFonts w:ascii="Liberation Serif" w:hAnsi="Liberation Serif" w:cs="Liberation Serif"/>
          <w:sz w:val="28"/>
          <w:szCs w:val="28"/>
        </w:rPr>
      </w:pPr>
    </w:p>
    <w:tbl>
      <w:tblPr>
        <w:tblW w:w="0" w:type="auto"/>
        <w:tblLayout w:type="fixed"/>
        <w:tblLook w:val="0000" w:firstRow="0" w:lastRow="0" w:firstColumn="0" w:lastColumn="0" w:noHBand="0" w:noVBand="0"/>
      </w:tblPr>
      <w:tblGrid>
        <w:gridCol w:w="4503"/>
        <w:gridCol w:w="2265"/>
        <w:gridCol w:w="2623"/>
      </w:tblGrid>
      <w:tr w:rsidR="00A62743" w:rsidTr="00D61732">
        <w:tc>
          <w:tcPr>
            <w:tcW w:w="4503" w:type="dxa"/>
            <w:shd w:val="clear" w:color="auto" w:fill="auto"/>
          </w:tcPr>
          <w:p w:rsidR="00A62743" w:rsidRDefault="00A62743" w:rsidP="00D61732">
            <w:pPr>
              <w:tabs>
                <w:tab w:val="left" w:pos="4570"/>
              </w:tabs>
              <w:ind w:right="-108"/>
              <w:jc w:val="center"/>
            </w:pPr>
            <w:r>
              <w:rPr>
                <w:rFonts w:ascii="Liberation Serif" w:hAnsi="Liberation Serif" w:cs="Liberation Serif"/>
                <w:sz w:val="28"/>
                <w:szCs w:val="28"/>
              </w:rPr>
              <w:t>Председатель</w:t>
            </w:r>
            <w:r>
              <w:rPr>
                <w:rFonts w:ascii="Liberation Serif" w:hAnsi="Liberation Serif" w:cs="Liberation Serif"/>
                <w:sz w:val="28"/>
                <w:szCs w:val="28"/>
              </w:rPr>
              <w:br/>
              <w:t>Туринской районной территориальной избирательной комиссии</w:t>
            </w:r>
          </w:p>
        </w:tc>
        <w:tc>
          <w:tcPr>
            <w:tcW w:w="2265" w:type="dxa"/>
            <w:shd w:val="clear" w:color="auto" w:fill="auto"/>
          </w:tcPr>
          <w:p w:rsidR="00A62743" w:rsidRDefault="00A62743" w:rsidP="00D61732">
            <w:pPr>
              <w:snapToGrid w:val="0"/>
              <w:rPr>
                <w:rFonts w:ascii="Liberation Serif" w:hAnsi="Liberation Serif" w:cs="Liberation Serif"/>
                <w:sz w:val="28"/>
                <w:szCs w:val="28"/>
              </w:rPr>
            </w:pPr>
          </w:p>
        </w:tc>
        <w:tc>
          <w:tcPr>
            <w:tcW w:w="2623" w:type="dxa"/>
            <w:shd w:val="clear" w:color="auto" w:fill="auto"/>
          </w:tcPr>
          <w:p w:rsidR="00A62743" w:rsidRDefault="00A62743" w:rsidP="00D61732">
            <w:pPr>
              <w:snapToGrid w:val="0"/>
              <w:jc w:val="right"/>
              <w:rPr>
                <w:rFonts w:ascii="Liberation Serif" w:hAnsi="Liberation Serif" w:cs="Liberation Serif"/>
                <w:sz w:val="28"/>
                <w:szCs w:val="28"/>
              </w:rPr>
            </w:pPr>
          </w:p>
          <w:p w:rsidR="00A62743" w:rsidRDefault="00A62743" w:rsidP="00D61732">
            <w:pPr>
              <w:jc w:val="right"/>
              <w:rPr>
                <w:rFonts w:ascii="Liberation Serif" w:hAnsi="Liberation Serif" w:cs="Liberation Serif"/>
                <w:sz w:val="28"/>
                <w:szCs w:val="28"/>
              </w:rPr>
            </w:pPr>
          </w:p>
          <w:p w:rsidR="00A62743" w:rsidRDefault="00A62743" w:rsidP="00D61732">
            <w:pPr>
              <w:jc w:val="right"/>
              <w:rPr>
                <w:rFonts w:ascii="Liberation Serif" w:hAnsi="Liberation Serif" w:cs="Liberation Serif"/>
                <w:sz w:val="28"/>
                <w:szCs w:val="28"/>
              </w:rPr>
            </w:pPr>
          </w:p>
          <w:p w:rsidR="00A62743" w:rsidRDefault="00A62743" w:rsidP="00D61732">
            <w:pPr>
              <w:jc w:val="right"/>
            </w:pPr>
            <w:r>
              <w:rPr>
                <w:rFonts w:ascii="Liberation Serif" w:hAnsi="Liberation Serif" w:cs="Liberation Serif"/>
                <w:sz w:val="28"/>
                <w:szCs w:val="28"/>
              </w:rPr>
              <w:t>Ю.Л. Коркина</w:t>
            </w:r>
          </w:p>
        </w:tc>
      </w:tr>
      <w:tr w:rsidR="00A62743" w:rsidTr="00D61732">
        <w:tc>
          <w:tcPr>
            <w:tcW w:w="4503" w:type="dxa"/>
            <w:shd w:val="clear" w:color="auto" w:fill="auto"/>
          </w:tcPr>
          <w:p w:rsidR="00A62743" w:rsidRDefault="00A62743" w:rsidP="00D61732">
            <w:pPr>
              <w:snapToGrid w:val="0"/>
              <w:ind w:right="972"/>
              <w:rPr>
                <w:rFonts w:ascii="Liberation Serif" w:hAnsi="Liberation Serif" w:cs="Liberation Serif"/>
                <w:sz w:val="28"/>
                <w:szCs w:val="28"/>
              </w:rPr>
            </w:pPr>
          </w:p>
        </w:tc>
        <w:tc>
          <w:tcPr>
            <w:tcW w:w="2265" w:type="dxa"/>
            <w:shd w:val="clear" w:color="auto" w:fill="auto"/>
          </w:tcPr>
          <w:p w:rsidR="00A62743" w:rsidRDefault="00A62743" w:rsidP="00D61732">
            <w:pPr>
              <w:snapToGrid w:val="0"/>
              <w:rPr>
                <w:rFonts w:ascii="Liberation Serif" w:hAnsi="Liberation Serif" w:cs="Liberation Serif"/>
                <w:sz w:val="28"/>
                <w:szCs w:val="28"/>
              </w:rPr>
            </w:pPr>
          </w:p>
        </w:tc>
        <w:tc>
          <w:tcPr>
            <w:tcW w:w="2623" w:type="dxa"/>
            <w:shd w:val="clear" w:color="auto" w:fill="auto"/>
          </w:tcPr>
          <w:p w:rsidR="00A62743" w:rsidRDefault="00A62743" w:rsidP="00D61732">
            <w:pPr>
              <w:snapToGrid w:val="0"/>
              <w:jc w:val="right"/>
              <w:rPr>
                <w:rFonts w:ascii="Liberation Serif" w:hAnsi="Liberation Serif" w:cs="Liberation Serif"/>
                <w:sz w:val="28"/>
                <w:szCs w:val="28"/>
              </w:rPr>
            </w:pPr>
          </w:p>
        </w:tc>
      </w:tr>
      <w:tr w:rsidR="00A62743" w:rsidTr="00D61732">
        <w:tc>
          <w:tcPr>
            <w:tcW w:w="4503" w:type="dxa"/>
            <w:shd w:val="clear" w:color="auto" w:fill="auto"/>
          </w:tcPr>
          <w:p w:rsidR="00A62743" w:rsidRDefault="00A62743" w:rsidP="00D61732">
            <w:pPr>
              <w:ind w:right="-108"/>
              <w:jc w:val="center"/>
            </w:pPr>
            <w:r>
              <w:rPr>
                <w:rFonts w:ascii="Liberation Serif" w:hAnsi="Liberation Serif" w:cs="Liberation Serif"/>
                <w:sz w:val="28"/>
                <w:szCs w:val="28"/>
              </w:rPr>
              <w:t>Секретарь</w:t>
            </w:r>
            <w:r>
              <w:rPr>
                <w:rFonts w:ascii="Liberation Serif" w:hAnsi="Liberation Serif" w:cs="Liberation Serif"/>
                <w:sz w:val="28"/>
                <w:szCs w:val="28"/>
              </w:rPr>
              <w:br/>
              <w:t>Туринской районной территориальной избирательной комиссии</w:t>
            </w:r>
          </w:p>
        </w:tc>
        <w:tc>
          <w:tcPr>
            <w:tcW w:w="2265" w:type="dxa"/>
            <w:shd w:val="clear" w:color="auto" w:fill="auto"/>
          </w:tcPr>
          <w:p w:rsidR="00A62743" w:rsidRDefault="00A62743" w:rsidP="00D61732">
            <w:pPr>
              <w:snapToGrid w:val="0"/>
              <w:rPr>
                <w:rFonts w:ascii="Liberation Serif" w:hAnsi="Liberation Serif" w:cs="Liberation Serif"/>
                <w:sz w:val="28"/>
                <w:szCs w:val="28"/>
              </w:rPr>
            </w:pPr>
          </w:p>
        </w:tc>
        <w:tc>
          <w:tcPr>
            <w:tcW w:w="2623" w:type="dxa"/>
            <w:shd w:val="clear" w:color="auto" w:fill="auto"/>
          </w:tcPr>
          <w:p w:rsidR="00A62743" w:rsidRDefault="00A62743" w:rsidP="00D61732">
            <w:pPr>
              <w:snapToGrid w:val="0"/>
              <w:jc w:val="right"/>
              <w:rPr>
                <w:rFonts w:ascii="Liberation Serif" w:hAnsi="Liberation Serif" w:cs="Liberation Serif"/>
                <w:sz w:val="28"/>
                <w:szCs w:val="28"/>
              </w:rPr>
            </w:pPr>
          </w:p>
          <w:p w:rsidR="00A62743" w:rsidRDefault="00A62743" w:rsidP="00D61732">
            <w:pPr>
              <w:jc w:val="right"/>
              <w:rPr>
                <w:rFonts w:ascii="Liberation Serif" w:hAnsi="Liberation Serif" w:cs="Liberation Serif"/>
                <w:sz w:val="28"/>
                <w:szCs w:val="28"/>
              </w:rPr>
            </w:pPr>
          </w:p>
          <w:p w:rsidR="00A62743" w:rsidRDefault="00A62743" w:rsidP="00D61732">
            <w:pPr>
              <w:jc w:val="right"/>
              <w:rPr>
                <w:rFonts w:ascii="Liberation Serif" w:hAnsi="Liberation Serif" w:cs="Liberation Serif"/>
                <w:sz w:val="28"/>
                <w:szCs w:val="28"/>
              </w:rPr>
            </w:pPr>
          </w:p>
          <w:p w:rsidR="00A62743" w:rsidRDefault="00A62743" w:rsidP="00D61732">
            <w:pPr>
              <w:jc w:val="right"/>
            </w:pPr>
            <w:r>
              <w:rPr>
                <w:rFonts w:ascii="Liberation Serif" w:hAnsi="Liberation Serif" w:cs="Liberation Serif"/>
                <w:sz w:val="28"/>
                <w:szCs w:val="28"/>
              </w:rPr>
              <w:t>Л.Н. Лапшина</w:t>
            </w:r>
          </w:p>
        </w:tc>
      </w:tr>
    </w:tbl>
    <w:p w:rsidR="00A62743" w:rsidRDefault="00A62743" w:rsidP="00A62743">
      <w:pPr>
        <w:spacing w:line="360" w:lineRule="auto"/>
        <w:ind w:firstLine="709"/>
        <w:jc w:val="both"/>
        <w:rPr>
          <w:rFonts w:ascii="Liberation Serif" w:hAnsi="Liberation Serif" w:cs="Liberation Serif"/>
          <w:sz w:val="28"/>
          <w:szCs w:val="28"/>
        </w:rPr>
      </w:pPr>
    </w:p>
    <w:p w:rsidR="00A62743" w:rsidRDefault="00A62743" w:rsidP="00A62743">
      <w:pPr>
        <w:pStyle w:val="aa"/>
        <w:suppressAutoHyphens/>
        <w:jc w:val="center"/>
        <w:rPr>
          <w:rFonts w:ascii="Liberation Serif" w:hAnsi="Liberation Serif" w:cs="Liberation Serif"/>
          <w:sz w:val="28"/>
          <w:szCs w:val="28"/>
        </w:rPr>
      </w:pPr>
    </w:p>
    <w:p w:rsidR="00A62743" w:rsidRDefault="00A62743" w:rsidP="00A62743">
      <w:pPr>
        <w:pStyle w:val="aa"/>
        <w:suppressAutoHyphens/>
        <w:jc w:val="center"/>
        <w:rPr>
          <w:rFonts w:ascii="Liberation Serif" w:hAnsi="Liberation Serif" w:cs="Liberation Serif"/>
          <w:szCs w:val="28"/>
        </w:rPr>
      </w:pPr>
    </w:p>
    <w:p w:rsidR="00A62743" w:rsidRDefault="00A62743" w:rsidP="00A62743">
      <w:pPr>
        <w:pageBreakBefore/>
        <w:suppressAutoHyphens/>
        <w:ind w:left="3958"/>
        <w:jc w:val="right"/>
      </w:pPr>
      <w:r>
        <w:rPr>
          <w:rFonts w:ascii="Liberation Serif" w:hAnsi="Liberation Serif" w:cs="Liberation Serif"/>
          <w:sz w:val="28"/>
          <w:szCs w:val="28"/>
        </w:rPr>
        <w:lastRenderedPageBreak/>
        <w:t>Приложение № 1</w:t>
      </w:r>
    </w:p>
    <w:p w:rsidR="00A62743" w:rsidRDefault="00A62743" w:rsidP="00A62743">
      <w:pPr>
        <w:pStyle w:val="1"/>
        <w:numPr>
          <w:ilvl w:val="0"/>
          <w:numId w:val="1"/>
        </w:numPr>
        <w:spacing w:line="240" w:lineRule="auto"/>
        <w:ind w:left="3958"/>
        <w:jc w:val="center"/>
      </w:pPr>
      <w:r>
        <w:rPr>
          <w:rFonts w:ascii="Liberation Serif" w:hAnsi="Liberation Serif" w:cs="Liberation Serif"/>
          <w:szCs w:val="28"/>
        </w:rPr>
        <w:t xml:space="preserve">к решению Туринской районной территориальной избирательной комиссии от </w:t>
      </w:r>
      <w:r w:rsidR="00BC5EC0">
        <w:rPr>
          <w:rFonts w:ascii="Liberation Serif" w:hAnsi="Liberation Serif" w:cs="Liberation Serif"/>
          <w:szCs w:val="28"/>
        </w:rPr>
        <w:t>2</w:t>
      </w:r>
      <w:r>
        <w:rPr>
          <w:rFonts w:ascii="Liberation Serif" w:hAnsi="Liberation Serif" w:cs="Liberation Serif"/>
          <w:szCs w:val="28"/>
        </w:rPr>
        <w:t xml:space="preserve">0 </w:t>
      </w:r>
      <w:r w:rsidR="00BC5EC0">
        <w:rPr>
          <w:rFonts w:ascii="Liberation Serif" w:hAnsi="Liberation Serif" w:cs="Liberation Serif"/>
          <w:szCs w:val="28"/>
        </w:rPr>
        <w:t>февраля</w:t>
      </w:r>
      <w:r>
        <w:rPr>
          <w:rFonts w:ascii="Liberation Serif" w:hAnsi="Liberation Serif" w:cs="Liberation Serif"/>
          <w:szCs w:val="28"/>
        </w:rPr>
        <w:t xml:space="preserve"> 202</w:t>
      </w:r>
      <w:r w:rsidR="00BC5EC0">
        <w:rPr>
          <w:rFonts w:ascii="Liberation Serif" w:hAnsi="Liberation Serif" w:cs="Liberation Serif"/>
          <w:szCs w:val="28"/>
        </w:rPr>
        <w:t>6</w:t>
      </w:r>
      <w:r>
        <w:rPr>
          <w:rFonts w:ascii="Liberation Serif" w:hAnsi="Liberation Serif" w:cs="Liberation Serif"/>
          <w:szCs w:val="28"/>
        </w:rPr>
        <w:t xml:space="preserve"> года № </w:t>
      </w:r>
      <w:r w:rsidR="00BC5EC0">
        <w:rPr>
          <w:rFonts w:ascii="Liberation Serif" w:hAnsi="Liberation Serif" w:cs="Liberation Serif"/>
          <w:szCs w:val="28"/>
        </w:rPr>
        <w:t>2</w:t>
      </w:r>
      <w:r>
        <w:rPr>
          <w:rFonts w:ascii="Liberation Serif" w:hAnsi="Liberation Serif" w:cs="Liberation Serif"/>
          <w:szCs w:val="28"/>
        </w:rPr>
        <w:t>/</w:t>
      </w:r>
      <w:r w:rsidR="00BC5EC0">
        <w:rPr>
          <w:rFonts w:ascii="Liberation Serif" w:hAnsi="Liberation Serif" w:cs="Liberation Serif"/>
          <w:szCs w:val="28"/>
        </w:rPr>
        <w:t>1</w:t>
      </w:r>
      <w:r>
        <w:rPr>
          <w:rFonts w:ascii="Liberation Serif" w:hAnsi="Liberation Serif" w:cs="Liberation Serif"/>
          <w:szCs w:val="28"/>
        </w:rPr>
        <w:t>1</w:t>
      </w:r>
    </w:p>
    <w:p w:rsidR="00A62743" w:rsidRDefault="00A62743" w:rsidP="00A62743">
      <w:pPr>
        <w:jc w:val="center"/>
        <w:rPr>
          <w:rFonts w:ascii="Liberation Serif" w:hAnsi="Liberation Serif" w:cs="Liberation Serif"/>
          <w:b/>
          <w:sz w:val="28"/>
          <w:szCs w:val="28"/>
        </w:rPr>
      </w:pPr>
    </w:p>
    <w:p w:rsidR="00A62743" w:rsidRDefault="00A62743" w:rsidP="00A62743">
      <w:pPr>
        <w:jc w:val="center"/>
      </w:pPr>
      <w:r>
        <w:rPr>
          <w:rFonts w:ascii="Liberation Serif" w:hAnsi="Liberation Serif" w:cs="Liberation Serif"/>
          <w:b/>
          <w:sz w:val="28"/>
          <w:szCs w:val="28"/>
        </w:rPr>
        <w:t>Положение</w:t>
      </w:r>
    </w:p>
    <w:p w:rsidR="00A62743" w:rsidRDefault="00A62743" w:rsidP="00A62743">
      <w:pPr>
        <w:widowControl w:val="0"/>
        <w:jc w:val="center"/>
      </w:pPr>
      <w:r>
        <w:rPr>
          <w:rStyle w:val="FontStyle30"/>
          <w:rFonts w:ascii="Liberation Serif" w:hAnsi="Liberation Serif" w:cs="Liberation Serif"/>
          <w:sz w:val="28"/>
          <w:szCs w:val="28"/>
        </w:rPr>
        <w:t>Рабочей группе по рассмотрению обращений, поступающих в адрес Туринской районной территориальной избирательной комиссии</w:t>
      </w:r>
    </w:p>
    <w:p w:rsidR="00A62743" w:rsidRDefault="00A62743" w:rsidP="00A62743">
      <w:pPr>
        <w:widowControl w:val="0"/>
        <w:jc w:val="center"/>
      </w:pPr>
    </w:p>
    <w:p w:rsidR="00A62743" w:rsidRDefault="00A62743" w:rsidP="00A62743">
      <w:pPr>
        <w:pStyle w:val="ac"/>
        <w:spacing w:before="0" w:after="0" w:line="360" w:lineRule="auto"/>
        <w:ind w:firstLine="709"/>
        <w:jc w:val="both"/>
      </w:pPr>
      <w:r>
        <w:rPr>
          <w:rFonts w:ascii="Liberation Serif" w:hAnsi="Liberation Serif" w:cs="Liberation Serif"/>
          <w:sz w:val="28"/>
          <w:szCs w:val="28"/>
        </w:rPr>
        <w:t xml:space="preserve">1. Настоящее Положение определяет порядок и формы деятельности </w:t>
      </w:r>
      <w:r w:rsidRPr="00A62743">
        <w:rPr>
          <w:rStyle w:val="FontStyle30"/>
          <w:rFonts w:ascii="Liberation Serif" w:hAnsi="Liberation Serif" w:cs="Liberation Serif"/>
          <w:b w:val="0"/>
          <w:sz w:val="28"/>
          <w:szCs w:val="28"/>
        </w:rPr>
        <w:t>Рабочей группы по рассмотрению обращений, поступающих в адрес Туринской районной территориальной избирательной комиссии</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(далее - Рабочая группа).</w:t>
      </w:r>
    </w:p>
    <w:p w:rsidR="00A62743" w:rsidRDefault="00A62743" w:rsidP="00A62743">
      <w:pPr>
        <w:spacing w:line="360" w:lineRule="auto"/>
        <w:ind w:firstLine="709"/>
        <w:jc w:val="both"/>
      </w:pPr>
      <w:r>
        <w:rPr>
          <w:rFonts w:ascii="Liberation Serif" w:hAnsi="Liberation Serif" w:cs="Liberation Serif"/>
          <w:sz w:val="28"/>
          <w:szCs w:val="28"/>
        </w:rPr>
        <w:t>2. В компетенцию Рабочей группы входит:</w:t>
      </w:r>
    </w:p>
    <w:p w:rsidR="00A62743" w:rsidRDefault="00A62743" w:rsidP="00A62743">
      <w:pPr>
        <w:spacing w:line="360" w:lineRule="auto"/>
        <w:ind w:firstLine="709"/>
        <w:jc w:val="both"/>
      </w:pPr>
      <w:r>
        <w:rPr>
          <w:rFonts w:ascii="Liberation Serif" w:hAnsi="Liberation Serif" w:cs="Liberation Serif"/>
          <w:sz w:val="28"/>
          <w:szCs w:val="28"/>
        </w:rPr>
        <w:t>1) ведение учета поступления, рассмотрения и подготовки своевременных ответов избирателям на обращения, заявления и жалобы, связанные с нарушениями избирательного законодательства;</w:t>
      </w:r>
    </w:p>
    <w:p w:rsidR="00A62743" w:rsidRDefault="00A62743" w:rsidP="00A62743">
      <w:pPr>
        <w:spacing w:line="360" w:lineRule="auto"/>
        <w:ind w:firstLine="709"/>
        <w:jc w:val="both"/>
      </w:pPr>
      <w:r>
        <w:rPr>
          <w:rFonts w:ascii="Liberation Serif" w:hAnsi="Liberation Serif" w:cs="Liberation Serif"/>
          <w:sz w:val="28"/>
          <w:szCs w:val="28"/>
        </w:rPr>
        <w:t>2) ведение учета поступления, направления по инстанции и ответов избирателям на обращения, заявления и жалобы, связанные с иными вопросами в ходе подготовки и проведения выборов;</w:t>
      </w:r>
    </w:p>
    <w:p w:rsidR="00A62743" w:rsidRDefault="00A62743" w:rsidP="00A62743">
      <w:pPr>
        <w:spacing w:line="360" w:lineRule="auto"/>
        <w:ind w:firstLine="709"/>
        <w:jc w:val="both"/>
      </w:pPr>
      <w:r>
        <w:rPr>
          <w:rFonts w:ascii="Liberation Serif" w:hAnsi="Liberation Serif" w:cs="Liberation Serif"/>
          <w:sz w:val="28"/>
          <w:szCs w:val="28"/>
        </w:rPr>
        <w:t>3) организация работы «горячей линии ТИК» с избирателями;</w:t>
      </w:r>
    </w:p>
    <w:p w:rsidR="00A62743" w:rsidRDefault="00A62743" w:rsidP="00A62743">
      <w:pPr>
        <w:spacing w:line="360" w:lineRule="auto"/>
        <w:ind w:firstLine="709"/>
        <w:jc w:val="both"/>
      </w:pPr>
      <w:r>
        <w:rPr>
          <w:rFonts w:ascii="Liberation Serif" w:hAnsi="Liberation Serif" w:cs="Liberation Serif"/>
          <w:sz w:val="28"/>
          <w:szCs w:val="28"/>
        </w:rPr>
        <w:t>4) контроль за работой с заявлениями и жалобами избирателей в участковых избирательных комиссиях;</w:t>
      </w:r>
    </w:p>
    <w:p w:rsidR="00A62743" w:rsidRDefault="00A62743" w:rsidP="00A62743">
      <w:pPr>
        <w:spacing w:line="360" w:lineRule="auto"/>
        <w:ind w:firstLine="709"/>
        <w:jc w:val="both"/>
      </w:pPr>
      <w:r>
        <w:rPr>
          <w:rFonts w:ascii="Liberation Serif" w:hAnsi="Liberation Serif" w:cs="Liberation Serif"/>
          <w:sz w:val="28"/>
          <w:szCs w:val="28"/>
        </w:rPr>
        <w:t>5) обеспечение контроля за выполнением мероприятий по заявлениям и жалобам избирателей органами местного самоуправления и ТИК;</w:t>
      </w:r>
    </w:p>
    <w:p w:rsidR="00A62743" w:rsidRDefault="00A62743" w:rsidP="00A62743">
      <w:pPr>
        <w:spacing w:line="360" w:lineRule="auto"/>
        <w:ind w:firstLine="709"/>
        <w:jc w:val="both"/>
      </w:pPr>
      <w:r>
        <w:rPr>
          <w:rFonts w:ascii="Liberation Serif" w:hAnsi="Liberation Serif" w:cs="Liberation Serif"/>
          <w:sz w:val="28"/>
          <w:szCs w:val="28"/>
        </w:rPr>
        <w:t>6) подготовка аналитических документов по поступившим заявлениям, жалобам избирателей.</w:t>
      </w:r>
    </w:p>
    <w:p w:rsidR="00A62743" w:rsidRDefault="00A62743" w:rsidP="00A62743">
      <w:pPr>
        <w:pStyle w:val="ac"/>
        <w:widowControl w:val="0"/>
        <w:spacing w:before="0" w:after="0" w:line="360" w:lineRule="auto"/>
        <w:ind w:firstLine="709"/>
        <w:jc w:val="both"/>
      </w:pPr>
      <w:r>
        <w:rPr>
          <w:rFonts w:ascii="Liberation Serif" w:hAnsi="Liberation Serif" w:cs="Liberation Serif"/>
          <w:sz w:val="28"/>
          <w:szCs w:val="28"/>
        </w:rPr>
        <w:t xml:space="preserve">3. Рабочая группа в своей деятельности руководствуется Конституцией Российской Федерации, федеральными, областными законами, постановлениями Центральной избирательной комиссии Российской Федерации, Избирательной комиссии Свердловской области, решениями </w:t>
      </w:r>
      <w:r w:rsidRPr="00A62743">
        <w:rPr>
          <w:rStyle w:val="FontStyle30"/>
          <w:rFonts w:ascii="Liberation Serif" w:hAnsi="Liberation Serif" w:cs="Liberation Serif"/>
          <w:b w:val="0"/>
          <w:sz w:val="28"/>
          <w:szCs w:val="28"/>
        </w:rPr>
        <w:t>Туринской</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районной территориальной избирательной комиссии, а также настоящим Положением.</w:t>
      </w:r>
    </w:p>
    <w:p w:rsidR="00A62743" w:rsidRDefault="00A62743" w:rsidP="00A62743">
      <w:pPr>
        <w:pStyle w:val="ac"/>
        <w:widowControl w:val="0"/>
        <w:spacing w:before="0" w:after="0" w:line="360" w:lineRule="auto"/>
        <w:ind w:firstLine="709"/>
        <w:jc w:val="both"/>
      </w:pPr>
      <w:r>
        <w:rPr>
          <w:rFonts w:ascii="Liberation Serif" w:hAnsi="Liberation Serif" w:cs="Liberation Serif"/>
          <w:sz w:val="28"/>
          <w:szCs w:val="28"/>
        </w:rPr>
        <w:lastRenderedPageBreak/>
        <w:t xml:space="preserve">4. Подготовленные Рабочей группой документы вносятся на рассмотрение </w:t>
      </w:r>
      <w:r w:rsidRPr="00A62743">
        <w:rPr>
          <w:rStyle w:val="FontStyle30"/>
          <w:rFonts w:ascii="Liberation Serif" w:hAnsi="Liberation Serif" w:cs="Liberation Serif"/>
          <w:b w:val="0"/>
          <w:sz w:val="28"/>
          <w:szCs w:val="28"/>
        </w:rPr>
        <w:t>Туринской</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районной территориальной избирательной комиссии.</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5. Деятельность Рабочей группы осуществляется на основе коллегиальности, гласного и открытого обсуждения вопросов, входящих в ее компетенцию.</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 xml:space="preserve">На заседаниях Рабочей группы вправе присутствовать и высказывать свое мнение члены </w:t>
      </w:r>
      <w:r w:rsidRPr="00A62743">
        <w:rPr>
          <w:rStyle w:val="FontStyle30"/>
          <w:rFonts w:ascii="Liberation Serif" w:hAnsi="Liberation Serif" w:cs="Liberation Serif"/>
          <w:b w:val="0"/>
          <w:sz w:val="28"/>
          <w:szCs w:val="28"/>
        </w:rPr>
        <w:t>Туринской</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районной территориальной избирательной комиссии, участвующие в подготовке материалов к заседанию Рабочей группы. В заседании Рабочей группы вправе принимать участие заявители, лица, чьи действия явились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вносимых на заседание Рабочей группы вопросов могут приглашаться представители нижестоящих избирательных комиссий, организаций, осуществляющих выпуск средств массовой информации, органов государственной власти,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 xml:space="preserve">О времени и месте заседания Рабочей группы извещаются члены Рабочей группы и члены </w:t>
      </w:r>
      <w:r w:rsidRPr="00A62743">
        <w:rPr>
          <w:rStyle w:val="FontStyle30"/>
          <w:rFonts w:ascii="Liberation Serif" w:hAnsi="Liberation Serif" w:cs="Liberation Serif"/>
          <w:b w:val="0"/>
          <w:sz w:val="28"/>
          <w:szCs w:val="28"/>
        </w:rPr>
        <w:t>Туринской</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районной территориальной избирательной комиссии с правом решающего, и с правом совещательного голоса.</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Руководитель Рабочей группы дает поручения, касающиеся подготовки материалов на заседание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A62743" w:rsidRDefault="00A62743" w:rsidP="00A62743">
      <w:pPr>
        <w:pStyle w:val="ac"/>
        <w:widowControl w:val="0"/>
        <w:spacing w:before="0" w:after="0" w:line="360" w:lineRule="auto"/>
        <w:ind w:firstLine="709"/>
        <w:jc w:val="both"/>
      </w:pPr>
      <w:r>
        <w:rPr>
          <w:rFonts w:ascii="Liberation Serif" w:hAnsi="Liberation Serif" w:cs="Liberation Serif"/>
          <w:sz w:val="28"/>
          <w:szCs w:val="28"/>
        </w:rPr>
        <w:t xml:space="preserve">В отсутствие руководителя Рабочей группы, а также по его поручению </w:t>
      </w:r>
      <w:r>
        <w:rPr>
          <w:rFonts w:ascii="Liberation Serif" w:hAnsi="Liberation Serif" w:cs="Liberation Serif"/>
          <w:sz w:val="28"/>
          <w:szCs w:val="28"/>
        </w:rPr>
        <w:lastRenderedPageBreak/>
        <w:t>обязанности руководителя Рабочей группы исполняет его заместитель, а в случае его отсутствия - уполномоченный на то член Рабочей группы.</w:t>
      </w:r>
    </w:p>
    <w:p w:rsidR="00A62743" w:rsidRDefault="00A62743" w:rsidP="00A62743">
      <w:pPr>
        <w:pStyle w:val="ac"/>
        <w:widowControl w:val="0"/>
        <w:spacing w:before="0" w:after="0" w:line="360" w:lineRule="auto"/>
        <w:ind w:firstLine="709"/>
        <w:jc w:val="both"/>
      </w:pPr>
      <w:r>
        <w:rPr>
          <w:rFonts w:ascii="Liberation Serif" w:hAnsi="Liberation Serif" w:cs="Liberation Serif"/>
          <w:sz w:val="28"/>
          <w:szCs w:val="28"/>
        </w:rPr>
        <w:t>6. Заседание Рабочей группы созывает руководитель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 xml:space="preserve">Поступившие в </w:t>
      </w:r>
      <w:r w:rsidRPr="00A62743">
        <w:rPr>
          <w:rStyle w:val="FontStyle30"/>
          <w:rFonts w:ascii="Liberation Serif" w:hAnsi="Liberation Serif" w:cs="Liberation Serif"/>
          <w:b w:val="0"/>
          <w:sz w:val="28"/>
          <w:szCs w:val="28"/>
        </w:rPr>
        <w:t>Туринскую</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 xml:space="preserve">районную территориальную избирательную комиссию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w:t>
      </w:r>
      <w:r w:rsidRPr="00A62743">
        <w:rPr>
          <w:rStyle w:val="FontStyle30"/>
          <w:rFonts w:ascii="Liberation Serif" w:hAnsi="Liberation Serif" w:cs="Liberation Serif"/>
          <w:b w:val="0"/>
          <w:sz w:val="28"/>
          <w:szCs w:val="28"/>
        </w:rPr>
        <w:t>Туринской</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районной территориальной избирательной комиссии.</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соответствующими избирательными комиссиями, а также привлекаемыми специалистами. К заседанию Рабочей группы готовятся подлинники или копии документов, необходимых для рассмотрения обращений, и иных документов, проект решения Рабочей группы по рассматриваемому обращению или иному документу, а в необходимых случаях – заключения специалистов.</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 xml:space="preserve">Решение Рабочей группы, а при необходимости и соответствующий проект решения </w:t>
      </w:r>
      <w:r w:rsidRPr="00A62743">
        <w:rPr>
          <w:rStyle w:val="FontStyle30"/>
          <w:rFonts w:ascii="Liberation Serif" w:hAnsi="Liberation Serif" w:cs="Liberation Serif"/>
          <w:b w:val="0"/>
          <w:sz w:val="28"/>
          <w:szCs w:val="28"/>
        </w:rPr>
        <w:t>Туринской</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районной территориальной избирательной комиссии на заседание Комиссии, при этом с докладом по этому вопросу выступает руководитель Рабочей группы, либо по его поручению – заместитель руководителя, либо член Рабочей группы.</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 xml:space="preserve">7. Срок рассмотрения обращений, поступающих в Рабочую группу, определяется в соответствии с Федеральным законодательством и Инструкцией по делопроизводству в </w:t>
      </w:r>
      <w:r w:rsidRPr="00A62743">
        <w:rPr>
          <w:rStyle w:val="FontStyle30"/>
          <w:rFonts w:ascii="Liberation Serif" w:hAnsi="Liberation Serif" w:cs="Liberation Serif"/>
          <w:b w:val="0"/>
          <w:sz w:val="28"/>
          <w:szCs w:val="28"/>
        </w:rPr>
        <w:t>Туринской</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районной территориальной избирательной комиссии.</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 xml:space="preserve">8. На заседании Рабочей группы ведется протокол, а при необходимости - аудиозапись. Протокол заседания ведет секретарь заседания, назначаемый </w:t>
      </w:r>
      <w:r>
        <w:rPr>
          <w:rFonts w:ascii="Liberation Serif" w:hAnsi="Liberation Serif" w:cs="Liberation Serif"/>
          <w:sz w:val="28"/>
          <w:szCs w:val="28"/>
        </w:rPr>
        <w:lastRenderedPageBreak/>
        <w:t>председательствующим на заседании Рабочей группы. Протокол подписывается председательствующим на заседании.</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9. 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A62743" w:rsidRDefault="00A62743" w:rsidP="00A62743">
      <w:pPr>
        <w:pStyle w:val="ac"/>
        <w:spacing w:before="0" w:after="0" w:line="360" w:lineRule="auto"/>
        <w:ind w:firstLine="709"/>
        <w:jc w:val="both"/>
      </w:pPr>
      <w:r>
        <w:rPr>
          <w:rFonts w:ascii="Liberation Serif" w:hAnsi="Liberation Serif" w:cs="Liberation Serif"/>
          <w:sz w:val="28"/>
          <w:szCs w:val="28"/>
        </w:rPr>
        <w:t xml:space="preserve">10. Документы Рабочей группы передаются исполнителями для хранения в порядке, установленном </w:t>
      </w:r>
      <w:r w:rsidRPr="00A62743">
        <w:rPr>
          <w:rStyle w:val="FontStyle30"/>
          <w:rFonts w:ascii="Liberation Serif" w:hAnsi="Liberation Serif" w:cs="Liberation Serif"/>
          <w:b w:val="0"/>
          <w:sz w:val="28"/>
          <w:szCs w:val="28"/>
        </w:rPr>
        <w:t>Туринской</w:t>
      </w:r>
      <w:r>
        <w:rPr>
          <w:rStyle w:val="FontStyle30"/>
          <w:rFonts w:ascii="Liberation Serif" w:hAnsi="Liberation Serif" w:cs="Liberation Serif"/>
          <w:sz w:val="28"/>
          <w:szCs w:val="28"/>
        </w:rPr>
        <w:t xml:space="preserve"> </w:t>
      </w:r>
      <w:r>
        <w:rPr>
          <w:rFonts w:ascii="Liberation Serif" w:hAnsi="Liberation Serif" w:cs="Liberation Serif"/>
          <w:sz w:val="28"/>
          <w:szCs w:val="28"/>
        </w:rPr>
        <w:t>районной территориальной избирательной комиссии.</w:t>
      </w:r>
    </w:p>
    <w:p w:rsidR="00A62743" w:rsidRDefault="00A62743" w:rsidP="00A62743">
      <w:pPr>
        <w:pageBreakBefore/>
        <w:suppressAutoHyphens/>
        <w:ind w:left="3958"/>
        <w:jc w:val="right"/>
      </w:pPr>
      <w:r>
        <w:rPr>
          <w:rFonts w:ascii="Liberation Serif" w:hAnsi="Liberation Serif" w:cs="Liberation Serif"/>
          <w:sz w:val="28"/>
          <w:szCs w:val="28"/>
        </w:rPr>
        <w:lastRenderedPageBreak/>
        <w:t>Приложение № 2</w:t>
      </w:r>
    </w:p>
    <w:p w:rsidR="00A62743" w:rsidRDefault="00A62743" w:rsidP="00A62743">
      <w:pPr>
        <w:pStyle w:val="1"/>
        <w:numPr>
          <w:ilvl w:val="0"/>
          <w:numId w:val="1"/>
        </w:numPr>
        <w:spacing w:line="240" w:lineRule="auto"/>
        <w:ind w:left="3958"/>
        <w:jc w:val="center"/>
      </w:pPr>
      <w:r>
        <w:rPr>
          <w:rFonts w:ascii="Liberation Serif" w:hAnsi="Liberation Serif" w:cs="Liberation Serif"/>
          <w:szCs w:val="28"/>
        </w:rPr>
        <w:t xml:space="preserve">к решению Туринской районной территориальной избирательной комиссии от </w:t>
      </w:r>
      <w:r w:rsidR="00BC5EC0">
        <w:rPr>
          <w:rFonts w:ascii="Liberation Serif" w:hAnsi="Liberation Serif" w:cs="Liberation Serif"/>
          <w:szCs w:val="28"/>
        </w:rPr>
        <w:t>2</w:t>
      </w:r>
      <w:r>
        <w:rPr>
          <w:rFonts w:ascii="Liberation Serif" w:hAnsi="Liberation Serif" w:cs="Liberation Serif"/>
          <w:szCs w:val="28"/>
        </w:rPr>
        <w:t xml:space="preserve">0 </w:t>
      </w:r>
      <w:r w:rsidR="00BC5EC0">
        <w:rPr>
          <w:rFonts w:ascii="Liberation Serif" w:hAnsi="Liberation Serif" w:cs="Liberation Serif"/>
          <w:szCs w:val="28"/>
        </w:rPr>
        <w:t>февраля</w:t>
      </w:r>
      <w:r>
        <w:rPr>
          <w:rFonts w:ascii="Liberation Serif" w:hAnsi="Liberation Serif" w:cs="Liberation Serif"/>
          <w:szCs w:val="28"/>
        </w:rPr>
        <w:t xml:space="preserve"> 202</w:t>
      </w:r>
      <w:r w:rsidR="00BC5EC0">
        <w:rPr>
          <w:rFonts w:ascii="Liberation Serif" w:hAnsi="Liberation Serif" w:cs="Liberation Serif"/>
          <w:szCs w:val="28"/>
        </w:rPr>
        <w:t>6</w:t>
      </w:r>
      <w:r>
        <w:rPr>
          <w:rFonts w:ascii="Liberation Serif" w:hAnsi="Liberation Serif" w:cs="Liberation Serif"/>
          <w:szCs w:val="28"/>
        </w:rPr>
        <w:t xml:space="preserve"> года № </w:t>
      </w:r>
      <w:r w:rsidR="00BC5EC0">
        <w:rPr>
          <w:rFonts w:ascii="Liberation Serif" w:hAnsi="Liberation Serif" w:cs="Liberation Serif"/>
          <w:szCs w:val="28"/>
        </w:rPr>
        <w:t>2</w:t>
      </w:r>
      <w:r>
        <w:rPr>
          <w:rFonts w:ascii="Liberation Serif" w:hAnsi="Liberation Serif" w:cs="Liberation Serif"/>
          <w:szCs w:val="28"/>
        </w:rPr>
        <w:t>/</w:t>
      </w:r>
      <w:r w:rsidR="00BC5EC0">
        <w:rPr>
          <w:rFonts w:ascii="Liberation Serif" w:hAnsi="Liberation Serif" w:cs="Liberation Serif"/>
          <w:szCs w:val="28"/>
        </w:rPr>
        <w:t>1</w:t>
      </w:r>
      <w:r>
        <w:rPr>
          <w:rFonts w:ascii="Liberation Serif" w:hAnsi="Liberation Serif" w:cs="Liberation Serif"/>
          <w:szCs w:val="28"/>
        </w:rPr>
        <w:t>1</w:t>
      </w:r>
    </w:p>
    <w:p w:rsidR="00A62743" w:rsidRDefault="00A62743" w:rsidP="00A62743">
      <w:pPr>
        <w:jc w:val="center"/>
        <w:rPr>
          <w:rFonts w:ascii="Liberation Serif" w:hAnsi="Liberation Serif" w:cs="Liberation Serif"/>
          <w:sz w:val="28"/>
          <w:szCs w:val="28"/>
        </w:rPr>
      </w:pPr>
    </w:p>
    <w:p w:rsidR="00A62743" w:rsidRDefault="00A62743" w:rsidP="00A62743">
      <w:pPr>
        <w:jc w:val="center"/>
      </w:pPr>
      <w:r>
        <w:rPr>
          <w:rFonts w:ascii="Liberation Serif" w:hAnsi="Liberation Serif" w:cs="Liberation Serif"/>
          <w:b/>
          <w:sz w:val="28"/>
          <w:szCs w:val="28"/>
        </w:rPr>
        <w:t>Состав</w:t>
      </w:r>
    </w:p>
    <w:p w:rsidR="00A62743" w:rsidRDefault="00A62743" w:rsidP="00A62743">
      <w:pPr>
        <w:jc w:val="center"/>
      </w:pPr>
      <w:r>
        <w:rPr>
          <w:rStyle w:val="FontStyle30"/>
          <w:rFonts w:ascii="Liberation Serif" w:hAnsi="Liberation Serif" w:cs="Liberation Serif"/>
          <w:sz w:val="28"/>
          <w:szCs w:val="28"/>
        </w:rPr>
        <w:t>Рабочей группе по рассмотрению обращений, поступающих в адрес Туринской районной территориальной избирательной комиссии</w:t>
      </w:r>
    </w:p>
    <w:p w:rsidR="00A62743" w:rsidRDefault="00A62743" w:rsidP="00A62743">
      <w:pPr>
        <w:jc w:val="both"/>
      </w:pPr>
    </w:p>
    <w:p w:rsidR="00A62743" w:rsidRPr="00A62743" w:rsidRDefault="00A62743" w:rsidP="00A62743">
      <w:pPr>
        <w:widowControl w:val="0"/>
        <w:suppressAutoHyphens/>
        <w:spacing w:line="360" w:lineRule="auto"/>
        <w:ind w:firstLine="709"/>
        <w:jc w:val="both"/>
        <w:rPr>
          <w:b/>
        </w:rPr>
      </w:pPr>
      <w:r>
        <w:rPr>
          <w:rStyle w:val="FontStyle30"/>
          <w:rFonts w:ascii="Liberation Serif" w:hAnsi="Liberation Serif" w:cs="Liberation Serif"/>
          <w:b w:val="0"/>
          <w:sz w:val="28"/>
          <w:szCs w:val="28"/>
        </w:rPr>
        <w:t xml:space="preserve">1. </w:t>
      </w:r>
      <w:proofErr w:type="spellStart"/>
      <w:r w:rsidRPr="00A62743">
        <w:rPr>
          <w:rStyle w:val="FontStyle30"/>
          <w:rFonts w:ascii="Liberation Serif" w:hAnsi="Liberation Serif" w:cs="Liberation Serif"/>
          <w:b w:val="0"/>
          <w:sz w:val="28"/>
          <w:szCs w:val="28"/>
        </w:rPr>
        <w:t>Ковыляев</w:t>
      </w:r>
      <w:proofErr w:type="spellEnd"/>
      <w:r w:rsidRPr="00A62743">
        <w:rPr>
          <w:rStyle w:val="FontStyle30"/>
          <w:rFonts w:ascii="Liberation Serif" w:hAnsi="Liberation Serif" w:cs="Liberation Serif"/>
          <w:b w:val="0"/>
          <w:sz w:val="28"/>
          <w:szCs w:val="28"/>
        </w:rPr>
        <w:t xml:space="preserve"> Леонид Петрович – заместитель председателя Комиссии, руководитель рабочей группы;</w:t>
      </w:r>
    </w:p>
    <w:p w:rsidR="00A62743" w:rsidRPr="00A62743" w:rsidRDefault="00A62743" w:rsidP="0048265A">
      <w:pPr>
        <w:widowControl w:val="0"/>
        <w:suppressAutoHyphens/>
        <w:spacing w:line="360" w:lineRule="auto"/>
        <w:ind w:firstLine="709"/>
        <w:jc w:val="both"/>
        <w:rPr>
          <w:b/>
        </w:rPr>
      </w:pPr>
      <w:r>
        <w:rPr>
          <w:rStyle w:val="FontStyle30"/>
          <w:rFonts w:ascii="Liberation Serif" w:hAnsi="Liberation Serif" w:cs="Liberation Serif"/>
          <w:b w:val="0"/>
          <w:sz w:val="28"/>
          <w:szCs w:val="28"/>
        </w:rPr>
        <w:t xml:space="preserve">2. </w:t>
      </w:r>
      <w:r w:rsidR="00BC5EC0" w:rsidRPr="00A62743">
        <w:rPr>
          <w:rStyle w:val="FontStyle30"/>
          <w:rFonts w:ascii="Liberation Serif" w:hAnsi="Liberation Serif" w:cs="Liberation Serif"/>
          <w:b w:val="0"/>
          <w:sz w:val="28"/>
          <w:szCs w:val="28"/>
        </w:rPr>
        <w:t xml:space="preserve">Королева Олеся Сергеевна </w:t>
      </w:r>
      <w:r w:rsidRPr="00A62743">
        <w:rPr>
          <w:rStyle w:val="FontStyle30"/>
          <w:rFonts w:ascii="Liberation Serif" w:hAnsi="Liberation Serif" w:cs="Liberation Serif"/>
          <w:b w:val="0"/>
          <w:sz w:val="28"/>
          <w:szCs w:val="28"/>
        </w:rPr>
        <w:t xml:space="preserve">– </w:t>
      </w:r>
      <w:r w:rsidR="0048265A" w:rsidRPr="00A62743">
        <w:rPr>
          <w:rStyle w:val="FontStyle30"/>
          <w:rFonts w:ascii="Liberation Serif" w:hAnsi="Liberation Serif" w:cs="Liberation Serif"/>
          <w:b w:val="0"/>
          <w:sz w:val="28"/>
          <w:szCs w:val="28"/>
        </w:rPr>
        <w:t>член Комиссии с правом решающего голоса</w:t>
      </w:r>
      <w:r w:rsidRPr="00A62743">
        <w:rPr>
          <w:rStyle w:val="FontStyle30"/>
          <w:rFonts w:ascii="Liberation Serif" w:hAnsi="Liberation Serif" w:cs="Liberation Serif"/>
          <w:b w:val="0"/>
          <w:sz w:val="28"/>
          <w:szCs w:val="28"/>
        </w:rPr>
        <w:t>, член рабочей группы;</w:t>
      </w:r>
    </w:p>
    <w:p w:rsidR="00A62743" w:rsidRPr="00A62743" w:rsidRDefault="00A62743" w:rsidP="00A62743">
      <w:pPr>
        <w:widowControl w:val="0"/>
        <w:suppressAutoHyphens/>
        <w:spacing w:line="360" w:lineRule="auto"/>
        <w:ind w:firstLine="709"/>
        <w:jc w:val="both"/>
        <w:rPr>
          <w:b/>
        </w:rPr>
      </w:pPr>
      <w:r>
        <w:rPr>
          <w:rStyle w:val="FontStyle30"/>
          <w:rFonts w:ascii="Liberation Serif" w:hAnsi="Liberation Serif" w:cs="Liberation Serif"/>
          <w:b w:val="0"/>
          <w:sz w:val="28"/>
          <w:szCs w:val="28"/>
        </w:rPr>
        <w:t xml:space="preserve">3. </w:t>
      </w:r>
      <w:r w:rsidR="00BC5EC0" w:rsidRPr="00BC5EC0">
        <w:rPr>
          <w:rFonts w:ascii="Liberation Serif" w:hAnsi="Liberation Serif" w:cs="Liberation Serif"/>
          <w:sz w:val="28"/>
          <w:szCs w:val="28"/>
        </w:rPr>
        <w:t>Топоркова Л</w:t>
      </w:r>
      <w:r w:rsidR="00BC5EC0">
        <w:rPr>
          <w:rFonts w:ascii="Liberation Serif" w:hAnsi="Liberation Serif" w:cs="Liberation Serif"/>
          <w:sz w:val="28"/>
          <w:szCs w:val="28"/>
        </w:rPr>
        <w:t xml:space="preserve">ариса </w:t>
      </w:r>
      <w:r w:rsidR="00BC5EC0" w:rsidRPr="00BC5EC0">
        <w:rPr>
          <w:rFonts w:ascii="Liberation Serif" w:hAnsi="Liberation Serif" w:cs="Liberation Serif"/>
          <w:sz w:val="28"/>
          <w:szCs w:val="28"/>
        </w:rPr>
        <w:t>В</w:t>
      </w:r>
      <w:r w:rsidR="00BC5EC0">
        <w:rPr>
          <w:rFonts w:ascii="Liberation Serif" w:hAnsi="Liberation Serif" w:cs="Liberation Serif"/>
          <w:sz w:val="28"/>
          <w:szCs w:val="28"/>
        </w:rPr>
        <w:t xml:space="preserve">ладимировна </w:t>
      </w:r>
      <w:r w:rsidRPr="00BC5EC0">
        <w:rPr>
          <w:rStyle w:val="FontStyle30"/>
          <w:rFonts w:ascii="Liberation Serif" w:hAnsi="Liberation Serif" w:cs="Liberation Serif"/>
          <w:b w:val="0"/>
          <w:sz w:val="28"/>
          <w:szCs w:val="28"/>
        </w:rPr>
        <w:t>-</w:t>
      </w:r>
      <w:r w:rsidRPr="00A62743">
        <w:rPr>
          <w:rStyle w:val="FontStyle30"/>
          <w:rFonts w:ascii="Liberation Serif" w:hAnsi="Liberation Serif" w:cs="Liberation Serif"/>
          <w:b w:val="0"/>
          <w:sz w:val="28"/>
          <w:szCs w:val="28"/>
        </w:rPr>
        <w:t xml:space="preserve"> член Комиссии с правом решающего голоса, член рабочей группы.</w:t>
      </w:r>
    </w:p>
    <w:p w:rsidR="003601A6" w:rsidRPr="00A62743" w:rsidRDefault="003601A6" w:rsidP="003601A6">
      <w:pPr>
        <w:widowControl w:val="0"/>
        <w:jc w:val="center"/>
        <w:rPr>
          <w:rStyle w:val="FontStyle30"/>
          <w:rFonts w:ascii="Liberation Serif" w:hAnsi="Liberation Serif" w:cs="Liberation Serif"/>
          <w:b w:val="0"/>
          <w:sz w:val="28"/>
          <w:szCs w:val="28"/>
        </w:rPr>
      </w:pPr>
    </w:p>
    <w:sectPr w:rsidR="003601A6" w:rsidRPr="00A62743" w:rsidSect="00A4795B">
      <w:headerReference w:type="even" r:id="rId8"/>
      <w:headerReference w:type="default" r:id="rId9"/>
      <w:headerReference w:type="firs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CCC" w:rsidRDefault="00176CCC">
      <w:r>
        <w:separator/>
      </w:r>
    </w:p>
  </w:endnote>
  <w:endnote w:type="continuationSeparator" w:id="0">
    <w:p w:rsidR="00176CCC" w:rsidRDefault="0017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CCC" w:rsidRDefault="00176CCC">
      <w:r>
        <w:separator/>
      </w:r>
    </w:p>
  </w:footnote>
  <w:footnote w:type="continuationSeparator" w:id="0">
    <w:p w:rsidR="00176CCC" w:rsidRDefault="00176C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8E" w:rsidRDefault="00E02C8E" w:rsidP="00C55606">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02C8E" w:rsidRDefault="00E02C8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8E" w:rsidRDefault="00E02C8E" w:rsidP="00C55606">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4795B">
      <w:rPr>
        <w:rStyle w:val="a7"/>
        <w:noProof/>
      </w:rPr>
      <w:t>7</w:t>
    </w:r>
    <w:r>
      <w:rPr>
        <w:rStyle w:val="a7"/>
      </w:rPr>
      <w:fldChar w:fldCharType="end"/>
    </w:r>
  </w:p>
  <w:p w:rsidR="00E02C8E" w:rsidRDefault="00E02C8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8E" w:rsidRDefault="00E02C8E" w:rsidP="005460EB">
    <w:pPr>
      <w:pStyle w:val="a4"/>
      <w:tabs>
        <w:tab w:val="left" w:pos="832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decimal"/>
      <w:lvlText w:val="%1."/>
      <w:lvlJc w:val="left"/>
      <w:pPr>
        <w:tabs>
          <w:tab w:val="num" w:pos="708"/>
        </w:tabs>
        <w:ind w:left="0" w:firstLine="0"/>
      </w:pPr>
      <w:rPr>
        <w:rFonts w:ascii="Times New Roman" w:hAnsi="Times New Roman" w:cs="Times New Roman"/>
        <w:sz w:val="28"/>
        <w:szCs w:val="28"/>
      </w:rPr>
    </w:lvl>
  </w:abstractNum>
  <w:abstractNum w:abstractNumId="2" w15:restartNumberingAfterBreak="0">
    <w:nsid w:val="00000003"/>
    <w:multiLevelType w:val="singleLevel"/>
    <w:tmpl w:val="00000003"/>
    <w:name w:val="WW8Num6"/>
    <w:lvl w:ilvl="0">
      <w:start w:val="1"/>
      <w:numFmt w:val="decimal"/>
      <w:lvlText w:val="%1."/>
      <w:lvlJc w:val="left"/>
      <w:pPr>
        <w:tabs>
          <w:tab w:val="num" w:pos="708"/>
        </w:tabs>
        <w:ind w:left="0" w:firstLine="0"/>
      </w:pPr>
      <w:rPr>
        <w:rFonts w:ascii="Times New Roman" w:hAnsi="Times New Roman" w:cs="Times New Roman"/>
        <w:sz w:val="28"/>
        <w:szCs w:val="28"/>
      </w:rPr>
    </w:lvl>
  </w:abstractNum>
  <w:abstractNum w:abstractNumId="3" w15:restartNumberingAfterBreak="0">
    <w:nsid w:val="00000007"/>
    <w:multiLevelType w:val="singleLevel"/>
    <w:tmpl w:val="00000007"/>
    <w:name w:val="WW8Num12"/>
    <w:lvl w:ilvl="0">
      <w:start w:val="1"/>
      <w:numFmt w:val="decimal"/>
      <w:lvlText w:val="%1."/>
      <w:lvlJc w:val="left"/>
      <w:pPr>
        <w:tabs>
          <w:tab w:val="num" w:pos="0"/>
        </w:tabs>
        <w:ind w:left="1069" w:hanging="360"/>
      </w:pPr>
      <w:rPr>
        <w:rFonts w:ascii="Liberation Serif" w:hAnsi="Liberation Serif" w:cs="Liberation Serif"/>
        <w:b w:val="0"/>
        <w:sz w:val="28"/>
        <w:szCs w:val="28"/>
      </w:rPr>
    </w:lvl>
  </w:abstractNum>
  <w:abstractNum w:abstractNumId="4" w15:restartNumberingAfterBreak="0">
    <w:nsid w:val="00000008"/>
    <w:multiLevelType w:val="singleLevel"/>
    <w:tmpl w:val="00000008"/>
    <w:name w:val="WW8Num15"/>
    <w:lvl w:ilvl="0">
      <w:start w:val="1"/>
      <w:numFmt w:val="decimal"/>
      <w:lvlText w:val="%1."/>
      <w:lvlJc w:val="left"/>
      <w:pPr>
        <w:tabs>
          <w:tab w:val="num" w:pos="708"/>
        </w:tabs>
        <w:ind w:left="0" w:firstLine="0"/>
      </w:pPr>
      <w:rPr>
        <w:rFonts w:ascii="Times New Roman" w:hAnsi="Times New Roman" w:cs="Times New Roman"/>
        <w:sz w:val="28"/>
        <w:szCs w:val="2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A4"/>
    <w:rsid w:val="000101EC"/>
    <w:rsid w:val="000256D4"/>
    <w:rsid w:val="00046F80"/>
    <w:rsid w:val="00047A71"/>
    <w:rsid w:val="00071F9F"/>
    <w:rsid w:val="000A31A8"/>
    <w:rsid w:val="000F6E9B"/>
    <w:rsid w:val="00107DBB"/>
    <w:rsid w:val="00151CD2"/>
    <w:rsid w:val="00174C6B"/>
    <w:rsid w:val="00176CCC"/>
    <w:rsid w:val="0018112F"/>
    <w:rsid w:val="001A3139"/>
    <w:rsid w:val="001A5F00"/>
    <w:rsid w:val="001B1555"/>
    <w:rsid w:val="001B5DFE"/>
    <w:rsid w:val="001C05A0"/>
    <w:rsid w:val="001C5E0D"/>
    <w:rsid w:val="001D2B2E"/>
    <w:rsid w:val="001D7B27"/>
    <w:rsid w:val="001E0D71"/>
    <w:rsid w:val="001E3F55"/>
    <w:rsid w:val="001F6A91"/>
    <w:rsid w:val="002116A4"/>
    <w:rsid w:val="00222090"/>
    <w:rsid w:val="00235CF8"/>
    <w:rsid w:val="00255648"/>
    <w:rsid w:val="00264650"/>
    <w:rsid w:val="0027042F"/>
    <w:rsid w:val="0027768B"/>
    <w:rsid w:val="002B6319"/>
    <w:rsid w:val="002B6E55"/>
    <w:rsid w:val="002C03C1"/>
    <w:rsid w:val="002C4884"/>
    <w:rsid w:val="002F0AF2"/>
    <w:rsid w:val="00306273"/>
    <w:rsid w:val="00325976"/>
    <w:rsid w:val="003601A6"/>
    <w:rsid w:val="0036599B"/>
    <w:rsid w:val="003A3A55"/>
    <w:rsid w:val="003D5AA0"/>
    <w:rsid w:val="003D66D7"/>
    <w:rsid w:val="003E09E4"/>
    <w:rsid w:val="003F3D7F"/>
    <w:rsid w:val="00426FB2"/>
    <w:rsid w:val="0043553E"/>
    <w:rsid w:val="004432A3"/>
    <w:rsid w:val="00452E19"/>
    <w:rsid w:val="0048265A"/>
    <w:rsid w:val="0049343F"/>
    <w:rsid w:val="00495094"/>
    <w:rsid w:val="004C2496"/>
    <w:rsid w:val="004C4BD1"/>
    <w:rsid w:val="004C6AC9"/>
    <w:rsid w:val="004C734C"/>
    <w:rsid w:val="004E30DC"/>
    <w:rsid w:val="004F44FB"/>
    <w:rsid w:val="0051680C"/>
    <w:rsid w:val="00516D81"/>
    <w:rsid w:val="005460EB"/>
    <w:rsid w:val="005F1B52"/>
    <w:rsid w:val="00657CF6"/>
    <w:rsid w:val="006661B1"/>
    <w:rsid w:val="006832E2"/>
    <w:rsid w:val="006956BA"/>
    <w:rsid w:val="006B314B"/>
    <w:rsid w:val="006C72F2"/>
    <w:rsid w:val="006D0499"/>
    <w:rsid w:val="006F279C"/>
    <w:rsid w:val="007147B9"/>
    <w:rsid w:val="00716AA6"/>
    <w:rsid w:val="007228E1"/>
    <w:rsid w:val="00734BB4"/>
    <w:rsid w:val="00736812"/>
    <w:rsid w:val="00765613"/>
    <w:rsid w:val="0078158E"/>
    <w:rsid w:val="007A26E3"/>
    <w:rsid w:val="007A50AA"/>
    <w:rsid w:val="007A6611"/>
    <w:rsid w:val="007C10F2"/>
    <w:rsid w:val="007E5C02"/>
    <w:rsid w:val="007E7533"/>
    <w:rsid w:val="0080458D"/>
    <w:rsid w:val="00804F28"/>
    <w:rsid w:val="008071EA"/>
    <w:rsid w:val="008109A2"/>
    <w:rsid w:val="00813EBA"/>
    <w:rsid w:val="0082111F"/>
    <w:rsid w:val="0082372A"/>
    <w:rsid w:val="008307D1"/>
    <w:rsid w:val="00836482"/>
    <w:rsid w:val="008546C4"/>
    <w:rsid w:val="0086689F"/>
    <w:rsid w:val="00867CC0"/>
    <w:rsid w:val="008C18A1"/>
    <w:rsid w:val="008D0964"/>
    <w:rsid w:val="00905A76"/>
    <w:rsid w:val="00905C4A"/>
    <w:rsid w:val="00913732"/>
    <w:rsid w:val="00916276"/>
    <w:rsid w:val="0094305B"/>
    <w:rsid w:val="00952867"/>
    <w:rsid w:val="0095589E"/>
    <w:rsid w:val="00961460"/>
    <w:rsid w:val="009A1B35"/>
    <w:rsid w:val="009B2831"/>
    <w:rsid w:val="009B6CF2"/>
    <w:rsid w:val="009C2500"/>
    <w:rsid w:val="009E4F4D"/>
    <w:rsid w:val="009F67B6"/>
    <w:rsid w:val="00A0236E"/>
    <w:rsid w:val="00A07000"/>
    <w:rsid w:val="00A1041B"/>
    <w:rsid w:val="00A4795B"/>
    <w:rsid w:val="00A62743"/>
    <w:rsid w:val="00A73576"/>
    <w:rsid w:val="00A7776F"/>
    <w:rsid w:val="00AA0905"/>
    <w:rsid w:val="00AB0D57"/>
    <w:rsid w:val="00AB6453"/>
    <w:rsid w:val="00AE2B9B"/>
    <w:rsid w:val="00B00F3E"/>
    <w:rsid w:val="00B256F4"/>
    <w:rsid w:val="00B33689"/>
    <w:rsid w:val="00B47840"/>
    <w:rsid w:val="00B53EB9"/>
    <w:rsid w:val="00B60C9E"/>
    <w:rsid w:val="00B76CDC"/>
    <w:rsid w:val="00B83F48"/>
    <w:rsid w:val="00B84A89"/>
    <w:rsid w:val="00BB71A3"/>
    <w:rsid w:val="00BB7D1F"/>
    <w:rsid w:val="00BC486B"/>
    <w:rsid w:val="00BC5EC0"/>
    <w:rsid w:val="00BE5FBE"/>
    <w:rsid w:val="00BE72ED"/>
    <w:rsid w:val="00C07EDA"/>
    <w:rsid w:val="00C13466"/>
    <w:rsid w:val="00C214D5"/>
    <w:rsid w:val="00C24032"/>
    <w:rsid w:val="00C44BEE"/>
    <w:rsid w:val="00C519E4"/>
    <w:rsid w:val="00C55606"/>
    <w:rsid w:val="00C73D91"/>
    <w:rsid w:val="00C75B6E"/>
    <w:rsid w:val="00C97134"/>
    <w:rsid w:val="00CB205F"/>
    <w:rsid w:val="00CB23FE"/>
    <w:rsid w:val="00CD1A4F"/>
    <w:rsid w:val="00CD1AED"/>
    <w:rsid w:val="00CD62AF"/>
    <w:rsid w:val="00CE7E7A"/>
    <w:rsid w:val="00CF4161"/>
    <w:rsid w:val="00CF605A"/>
    <w:rsid w:val="00D157B8"/>
    <w:rsid w:val="00D405ED"/>
    <w:rsid w:val="00D55BA9"/>
    <w:rsid w:val="00D608B3"/>
    <w:rsid w:val="00D64155"/>
    <w:rsid w:val="00D66707"/>
    <w:rsid w:val="00D772A1"/>
    <w:rsid w:val="00D82C03"/>
    <w:rsid w:val="00D97BB3"/>
    <w:rsid w:val="00DB2435"/>
    <w:rsid w:val="00DB393A"/>
    <w:rsid w:val="00DC0A5A"/>
    <w:rsid w:val="00DD7638"/>
    <w:rsid w:val="00DE5AE9"/>
    <w:rsid w:val="00DF14FF"/>
    <w:rsid w:val="00E02C8E"/>
    <w:rsid w:val="00E07A7A"/>
    <w:rsid w:val="00E26892"/>
    <w:rsid w:val="00E474FA"/>
    <w:rsid w:val="00E50D76"/>
    <w:rsid w:val="00E538B6"/>
    <w:rsid w:val="00E92CB9"/>
    <w:rsid w:val="00E9725D"/>
    <w:rsid w:val="00EB04A9"/>
    <w:rsid w:val="00EB3C30"/>
    <w:rsid w:val="00EC4903"/>
    <w:rsid w:val="00F156BE"/>
    <w:rsid w:val="00F24E43"/>
    <w:rsid w:val="00F274B3"/>
    <w:rsid w:val="00F36C14"/>
    <w:rsid w:val="00F47AA4"/>
    <w:rsid w:val="00F715A7"/>
    <w:rsid w:val="00F75072"/>
    <w:rsid w:val="00F764E7"/>
    <w:rsid w:val="00F807B7"/>
    <w:rsid w:val="00FB6612"/>
    <w:rsid w:val="00FD438F"/>
    <w:rsid w:val="00FD5BF8"/>
    <w:rsid w:val="00FF29A2"/>
    <w:rsid w:val="00FF46CB"/>
    <w:rsid w:val="00FF4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A91169-0FF3-454C-A45A-9E32D549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499"/>
    <w:rPr>
      <w:rFonts w:ascii="Times New Roman CYR" w:hAnsi="Times New Roman CYR"/>
    </w:rPr>
  </w:style>
  <w:style w:type="paragraph" w:styleId="1">
    <w:name w:val="heading 1"/>
    <w:basedOn w:val="a"/>
    <w:next w:val="a"/>
    <w:link w:val="10"/>
    <w:qFormat/>
    <w:rsid w:val="003601A6"/>
    <w:pPr>
      <w:keepNext/>
      <w:tabs>
        <w:tab w:val="num" w:pos="0"/>
      </w:tabs>
      <w:suppressAutoHyphens/>
      <w:spacing w:line="360" w:lineRule="auto"/>
      <w:ind w:firstLine="709"/>
      <w:jc w:val="both"/>
      <w:outlineLvl w:val="0"/>
    </w:pPr>
    <w:rPr>
      <w:rFonts w:ascii="Times New Roman" w:hAnsi="Times New Roman"/>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2">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styleId="aa">
    <w:name w:val="Body Text"/>
    <w:basedOn w:val="a"/>
    <w:link w:val="ab"/>
    <w:rsid w:val="003601A6"/>
    <w:pPr>
      <w:spacing w:after="120"/>
    </w:pPr>
  </w:style>
  <w:style w:type="character" w:customStyle="1" w:styleId="ab">
    <w:name w:val="Основной текст Знак"/>
    <w:basedOn w:val="a0"/>
    <w:link w:val="aa"/>
    <w:rsid w:val="003601A6"/>
    <w:rPr>
      <w:rFonts w:ascii="Times New Roman CYR" w:hAnsi="Times New Roman CYR"/>
    </w:rPr>
  </w:style>
  <w:style w:type="character" w:customStyle="1" w:styleId="10">
    <w:name w:val="Заголовок 1 Знак"/>
    <w:basedOn w:val="a0"/>
    <w:link w:val="1"/>
    <w:rsid w:val="003601A6"/>
    <w:rPr>
      <w:sz w:val="28"/>
      <w:szCs w:val="24"/>
      <w:lang w:eastAsia="zh-CN"/>
    </w:rPr>
  </w:style>
  <w:style w:type="character" w:customStyle="1" w:styleId="FontStyle30">
    <w:name w:val="Font Style30"/>
    <w:rsid w:val="003601A6"/>
    <w:rPr>
      <w:rFonts w:ascii="Times New Roman" w:hAnsi="Times New Roman" w:cs="Times New Roman"/>
      <w:b/>
      <w:bCs/>
      <w:sz w:val="26"/>
      <w:szCs w:val="26"/>
    </w:rPr>
  </w:style>
  <w:style w:type="character" w:customStyle="1" w:styleId="FontStyle32">
    <w:name w:val="Font Style32"/>
    <w:rsid w:val="003601A6"/>
    <w:rPr>
      <w:rFonts w:ascii="Times New Roman" w:hAnsi="Times New Roman" w:cs="Times New Roman"/>
      <w:sz w:val="26"/>
      <w:szCs w:val="26"/>
    </w:rPr>
  </w:style>
  <w:style w:type="paragraph" w:styleId="ac">
    <w:name w:val="Normal (Web)"/>
    <w:basedOn w:val="a"/>
    <w:rsid w:val="003601A6"/>
    <w:pPr>
      <w:suppressAutoHyphens/>
      <w:spacing w:before="100" w:after="100"/>
    </w:pPr>
    <w:rPr>
      <w:rFonts w:ascii="Times New Roman" w:hAnsi="Times New Roman"/>
      <w:sz w:val="24"/>
      <w:szCs w:val="24"/>
      <w:lang w:eastAsia="zh-CN"/>
    </w:rPr>
  </w:style>
  <w:style w:type="paragraph" w:customStyle="1" w:styleId="Style2">
    <w:name w:val="Style2"/>
    <w:basedOn w:val="a"/>
    <w:rsid w:val="003601A6"/>
    <w:pPr>
      <w:widowControl w:val="0"/>
      <w:suppressAutoHyphens/>
      <w:autoSpaceDE w:val="0"/>
    </w:pPr>
    <w:rPr>
      <w:rFonts w:ascii="Times New Roman" w:hAnsi="Times New Roman"/>
      <w:sz w:val="24"/>
      <w:szCs w:val="24"/>
      <w:lang w:eastAsia="zh-CN"/>
    </w:rPr>
  </w:style>
  <w:style w:type="paragraph" w:customStyle="1" w:styleId="Style9">
    <w:name w:val="Style9"/>
    <w:basedOn w:val="a"/>
    <w:rsid w:val="003601A6"/>
    <w:pPr>
      <w:widowControl w:val="0"/>
      <w:suppressAutoHyphens/>
      <w:autoSpaceDE w:val="0"/>
      <w:spacing w:line="486" w:lineRule="exact"/>
      <w:ind w:firstLine="730"/>
      <w:jc w:val="both"/>
    </w:pPr>
    <w:rPr>
      <w:rFonts w:ascii="Times New Roman" w:hAnsi="Times New Roman"/>
      <w:sz w:val="24"/>
      <w:szCs w:val="24"/>
      <w:lang w:eastAsia="zh-CN"/>
    </w:rPr>
  </w:style>
  <w:style w:type="paragraph" w:customStyle="1" w:styleId="Style12">
    <w:name w:val="Style12"/>
    <w:basedOn w:val="a"/>
    <w:rsid w:val="003601A6"/>
    <w:pPr>
      <w:widowControl w:val="0"/>
      <w:suppressAutoHyphens/>
      <w:autoSpaceDE w:val="0"/>
      <w:spacing w:line="486" w:lineRule="exact"/>
      <w:ind w:firstLine="730"/>
    </w:pPr>
    <w:rPr>
      <w:rFonts w:ascii="Times New Roman" w:hAnsi="Times New Roman"/>
      <w:sz w:val="24"/>
      <w:szCs w:val="24"/>
      <w:lang w:eastAsia="zh-CN"/>
    </w:rPr>
  </w:style>
  <w:style w:type="paragraph" w:customStyle="1" w:styleId="Style17">
    <w:name w:val="Style17"/>
    <w:basedOn w:val="a"/>
    <w:rsid w:val="003601A6"/>
    <w:pPr>
      <w:widowControl w:val="0"/>
      <w:suppressAutoHyphens/>
      <w:autoSpaceDE w:val="0"/>
      <w:spacing w:line="485" w:lineRule="exact"/>
      <w:ind w:firstLine="725"/>
      <w:jc w:val="both"/>
    </w:pPr>
    <w:rPr>
      <w:rFonts w:ascii="Times New Roman" w:hAnsi="Times New Roman"/>
      <w:sz w:val="24"/>
      <w:szCs w:val="24"/>
      <w:lang w:eastAsia="zh-CN"/>
    </w:rPr>
  </w:style>
  <w:style w:type="paragraph" w:customStyle="1" w:styleId="Style18">
    <w:name w:val="Style18"/>
    <w:basedOn w:val="a"/>
    <w:rsid w:val="003601A6"/>
    <w:pPr>
      <w:widowControl w:val="0"/>
      <w:suppressAutoHyphens/>
      <w:autoSpaceDE w:val="0"/>
      <w:spacing w:line="485" w:lineRule="exact"/>
      <w:ind w:firstLine="725"/>
      <w:jc w:val="both"/>
    </w:pPr>
    <w:rPr>
      <w:rFonts w:ascii="Times New Roman" w:hAnsi="Times New Roman"/>
      <w:sz w:val="24"/>
      <w:szCs w:val="24"/>
      <w:lang w:eastAsia="zh-CN"/>
    </w:rPr>
  </w:style>
  <w:style w:type="paragraph" w:customStyle="1" w:styleId="Style19">
    <w:name w:val="Style19"/>
    <w:basedOn w:val="a"/>
    <w:rsid w:val="003601A6"/>
    <w:pPr>
      <w:widowControl w:val="0"/>
      <w:suppressAutoHyphens/>
      <w:autoSpaceDE w:val="0"/>
      <w:spacing w:line="487" w:lineRule="exact"/>
      <w:ind w:firstLine="547"/>
      <w:jc w:val="both"/>
    </w:pPr>
    <w:rPr>
      <w:rFonts w:ascii="Times New Roman" w:hAnsi="Times New Roman"/>
      <w:sz w:val="24"/>
      <w:szCs w:val="24"/>
      <w:lang w:eastAsia="zh-CN"/>
    </w:rPr>
  </w:style>
  <w:style w:type="paragraph" w:customStyle="1" w:styleId="Style20">
    <w:name w:val="Style20"/>
    <w:basedOn w:val="a"/>
    <w:rsid w:val="003601A6"/>
    <w:pPr>
      <w:widowControl w:val="0"/>
      <w:suppressAutoHyphens/>
      <w:autoSpaceDE w:val="0"/>
      <w:spacing w:line="499" w:lineRule="exact"/>
      <w:ind w:firstLine="730"/>
      <w:jc w:val="both"/>
    </w:pPr>
    <w:rPr>
      <w:rFonts w:ascii="Times New Roman" w:hAnsi="Times New Roman"/>
      <w:sz w:val="24"/>
      <w:szCs w:val="24"/>
      <w:lang w:eastAsia="zh-CN"/>
    </w:rPr>
  </w:style>
  <w:style w:type="paragraph" w:customStyle="1" w:styleId="Style23">
    <w:name w:val="Style23"/>
    <w:basedOn w:val="a"/>
    <w:rsid w:val="003601A6"/>
    <w:pPr>
      <w:widowControl w:val="0"/>
      <w:suppressAutoHyphens/>
      <w:autoSpaceDE w:val="0"/>
      <w:spacing w:line="488" w:lineRule="exact"/>
      <w:ind w:firstLine="720"/>
      <w:jc w:val="both"/>
    </w:pPr>
    <w:rPr>
      <w:rFonts w:ascii="Times New Roman" w:hAnsi="Times New Roman"/>
      <w:sz w:val="24"/>
      <w:szCs w:val="24"/>
      <w:lang w:eastAsia="zh-CN"/>
    </w:rPr>
  </w:style>
  <w:style w:type="paragraph" w:customStyle="1" w:styleId="13">
    <w:name w:val="Основной текст1"/>
    <w:basedOn w:val="a"/>
    <w:rsid w:val="003F3D7F"/>
    <w:pPr>
      <w:widowControl w:val="0"/>
      <w:suppressAutoHyphens/>
      <w:spacing w:line="360" w:lineRule="auto"/>
      <w:ind w:firstLine="400"/>
    </w:pPr>
    <w:rPr>
      <w:rFonts w:ascii="Times New Roman" w:hAnsi="Times New Roman"/>
      <w:color w:val="000000"/>
      <w:sz w:val="28"/>
      <w:szCs w:val="28"/>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1\AppData\Roaming\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113</TotalTime>
  <Pages>1</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Избирательная комиссия Свердловской обл.</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Сапцын</dc:creator>
  <cp:lastModifiedBy>User</cp:lastModifiedBy>
  <cp:revision>5</cp:revision>
  <cp:lastPrinted>2026-02-19T08:49:00Z</cp:lastPrinted>
  <dcterms:created xsi:type="dcterms:W3CDTF">2026-02-09T04:05:00Z</dcterms:created>
  <dcterms:modified xsi:type="dcterms:W3CDTF">2026-02-19T08:49:00Z</dcterms:modified>
</cp:coreProperties>
</file>