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2621E" w14:textId="1434E455" w:rsidR="000979FA" w:rsidRDefault="0071541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4C7B4C" wp14:editId="58356A1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874AE7" id="_x0000_tole_rId2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" filled="f" stroked="f">
                <o:lock v:ext="edit" aspectratio="t" selection="t"/>
              </v:rect>
            </w:pict>
          </mc:Fallback>
        </mc:AlternateContent>
      </w:r>
      <w:r w:rsidR="0011033D">
        <w:rPr>
          <w:rFonts w:ascii="Times New Roman" w:eastAsia="Times New Roman" w:hAnsi="Times New Roman" w:cs="Times New Roman"/>
        </w:rPr>
        <w:object w:dxaOrig="1440" w:dyaOrig="1440" w14:anchorId="6422F4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6" type="#_x0000_t75" style="position:absolute;left:0;text-align:left;margin-left:223.6pt;margin-top:-15.3pt;width:30.7pt;height:56.95pt;z-index:251658240;visibility:visible;mso-wrap-distance-right:0;mso-position-horizontal-relative:text;mso-position-vertical-relative:text" filled="t">
            <v:imagedata r:id="rId4" o:title=""/>
          </v:shape>
          <o:OLEObject Type="Embed" ProgID="StaticMetafile" ShapeID="ole_rId2" DrawAspect="Content" ObjectID="_1847874507" r:id="rId5"/>
        </w:object>
      </w:r>
    </w:p>
    <w:p w14:paraId="352AFB5B" w14:textId="77777777" w:rsidR="000979FA" w:rsidRDefault="000979FA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8"/>
        </w:rPr>
      </w:pPr>
    </w:p>
    <w:p w14:paraId="4CF99F9C" w14:textId="77777777" w:rsidR="000979FA" w:rsidRDefault="000979FA">
      <w:pPr>
        <w:spacing w:after="0" w:line="240" w:lineRule="auto"/>
        <w:jc w:val="center"/>
        <w:rPr>
          <w:rFonts w:ascii="Liberation Serif" w:eastAsia="Liberation Serif" w:hAnsi="Liberation Serif" w:cs="Liberation Serif"/>
          <w:b/>
          <w:sz w:val="28"/>
        </w:rPr>
      </w:pPr>
    </w:p>
    <w:p w14:paraId="1F6CFD70" w14:textId="77777777" w:rsidR="000979FA" w:rsidRDefault="00FA16CD" w:rsidP="0011033D">
      <w:pPr>
        <w:spacing w:after="0" w:line="216" w:lineRule="auto"/>
        <w:jc w:val="center"/>
        <w:rPr>
          <w:rFonts w:ascii="Liberation Serif" w:eastAsia="Liberation Serif" w:hAnsi="Liberation Serif" w:cs="Liberation Serif"/>
          <w:b/>
          <w:sz w:val="28"/>
        </w:rPr>
      </w:pPr>
      <w:r>
        <w:rPr>
          <w:rFonts w:ascii="Liberation Serif" w:eastAsia="Liberation Serif" w:hAnsi="Liberation Serif" w:cs="Liberation Serif"/>
          <w:b/>
          <w:sz w:val="28"/>
        </w:rPr>
        <w:t>ТУРИНСКАЯ РАЙОННАЯ</w:t>
      </w:r>
    </w:p>
    <w:p w14:paraId="33437C64" w14:textId="77777777" w:rsidR="000979FA" w:rsidRDefault="00FA16CD" w:rsidP="0011033D">
      <w:pPr>
        <w:spacing w:after="0" w:line="216" w:lineRule="auto"/>
        <w:jc w:val="center"/>
        <w:rPr>
          <w:rFonts w:ascii="Liberation Serif" w:eastAsia="Liberation Serif" w:hAnsi="Liberation Serif" w:cs="Liberation Serif"/>
          <w:b/>
          <w:sz w:val="28"/>
        </w:rPr>
      </w:pPr>
      <w:r>
        <w:rPr>
          <w:rFonts w:ascii="Liberation Serif" w:eastAsia="Liberation Serif" w:hAnsi="Liberation Serif" w:cs="Liberation Serif"/>
          <w:b/>
          <w:sz w:val="28"/>
        </w:rPr>
        <w:t>ТЕРРИТОРИАЛЬНАЯ ИЗБИРАТЕЛЬНАЯ КОМИССИЯ</w:t>
      </w:r>
    </w:p>
    <w:p w14:paraId="3F07E5D7" w14:textId="77777777" w:rsidR="000979FA" w:rsidRDefault="000979FA" w:rsidP="0011033D">
      <w:pPr>
        <w:spacing w:after="0" w:line="216" w:lineRule="auto"/>
        <w:jc w:val="center"/>
        <w:rPr>
          <w:rFonts w:ascii="Liberation Serif" w:eastAsia="Liberation Serif" w:hAnsi="Liberation Serif" w:cs="Liberation Serif"/>
          <w:b/>
          <w:sz w:val="24"/>
        </w:rPr>
      </w:pPr>
    </w:p>
    <w:p w14:paraId="2D0936F5" w14:textId="77777777" w:rsidR="000979FA" w:rsidRDefault="00FA16CD" w:rsidP="0011033D">
      <w:pPr>
        <w:spacing w:after="0" w:line="216" w:lineRule="auto"/>
        <w:jc w:val="center"/>
        <w:rPr>
          <w:rFonts w:ascii="Liberation Serif" w:eastAsia="Liberation Serif" w:hAnsi="Liberation Serif" w:cs="Liberation Serif"/>
          <w:b/>
          <w:sz w:val="28"/>
        </w:rPr>
      </w:pPr>
      <w:r>
        <w:rPr>
          <w:rFonts w:ascii="Liberation Serif" w:eastAsia="Liberation Serif" w:hAnsi="Liberation Serif" w:cs="Liberation Serif"/>
          <w:b/>
          <w:sz w:val="28"/>
        </w:rPr>
        <w:t>РЕШЕНИЕ</w:t>
      </w:r>
    </w:p>
    <w:p w14:paraId="558E2447" w14:textId="77777777" w:rsidR="000979FA" w:rsidRDefault="000979FA" w:rsidP="0011033D">
      <w:pPr>
        <w:spacing w:after="0" w:line="216" w:lineRule="auto"/>
        <w:jc w:val="center"/>
        <w:rPr>
          <w:rFonts w:ascii="Liberation Serif" w:eastAsia="Liberation Serif" w:hAnsi="Liberation Serif" w:cs="Liberation Serif"/>
          <w:sz w:val="24"/>
        </w:rPr>
      </w:pPr>
    </w:p>
    <w:p w14:paraId="49129860" w14:textId="77777777" w:rsidR="000979FA" w:rsidRDefault="00FA16CD" w:rsidP="0011033D">
      <w:pPr>
        <w:spacing w:after="0" w:line="216" w:lineRule="auto"/>
        <w:rPr>
          <w:rFonts w:ascii="Liberation Serif" w:eastAsia="Liberation Serif" w:hAnsi="Liberation Serif" w:cs="Liberation Serif"/>
          <w:sz w:val="24"/>
        </w:rPr>
      </w:pPr>
      <w:r>
        <w:rPr>
          <w:rFonts w:ascii="Liberation Serif" w:eastAsia="Liberation Serif" w:hAnsi="Liberation Serif" w:cs="Liberation Serif"/>
          <w:sz w:val="24"/>
        </w:rPr>
        <w:t xml:space="preserve"> </w:t>
      </w:r>
    </w:p>
    <w:p w14:paraId="696C79E2" w14:textId="5741E6EF" w:rsidR="000979FA" w:rsidRDefault="00FA16CD" w:rsidP="0011033D">
      <w:pPr>
        <w:tabs>
          <w:tab w:val="left" w:pos="5940"/>
        </w:tabs>
        <w:spacing w:after="0" w:line="216" w:lineRule="auto"/>
        <w:rPr>
          <w:rFonts w:ascii="Liberation Serif" w:eastAsia="Liberation Serif" w:hAnsi="Liberation Serif" w:cs="Liberation Serif"/>
          <w:sz w:val="28"/>
        </w:rPr>
      </w:pPr>
      <w:r>
        <w:rPr>
          <w:rFonts w:ascii="Liberation Serif" w:eastAsia="Liberation Serif" w:hAnsi="Liberation Serif" w:cs="Liberation Serif"/>
          <w:sz w:val="28"/>
        </w:rPr>
        <w:t>10 августа 2026 г.                                                                                        № 14/</w:t>
      </w:r>
      <w:r w:rsidR="00AF31BF">
        <w:rPr>
          <w:rFonts w:ascii="Liberation Serif" w:eastAsia="Liberation Serif" w:hAnsi="Liberation Serif" w:cs="Liberation Serif"/>
          <w:sz w:val="28"/>
        </w:rPr>
        <w:t>64</w:t>
      </w:r>
    </w:p>
    <w:p w14:paraId="018CB93C" w14:textId="77777777" w:rsidR="000979FA" w:rsidRDefault="00FA16CD" w:rsidP="0011033D">
      <w:pPr>
        <w:tabs>
          <w:tab w:val="left" w:pos="5940"/>
        </w:tabs>
        <w:spacing w:after="0" w:line="216" w:lineRule="auto"/>
        <w:jc w:val="center"/>
        <w:rPr>
          <w:rFonts w:ascii="Liberation Serif" w:eastAsia="Liberation Serif" w:hAnsi="Liberation Serif" w:cs="Liberation Serif"/>
          <w:sz w:val="24"/>
        </w:rPr>
      </w:pPr>
      <w:r>
        <w:rPr>
          <w:rFonts w:ascii="Liberation Serif" w:eastAsia="Liberation Serif" w:hAnsi="Liberation Serif" w:cs="Liberation Serif"/>
          <w:sz w:val="24"/>
        </w:rPr>
        <w:t>г. Туринск</w:t>
      </w:r>
    </w:p>
    <w:p w14:paraId="0EAAD604" w14:textId="77777777" w:rsidR="000979FA" w:rsidRDefault="000979FA" w:rsidP="0011033D">
      <w:pPr>
        <w:pStyle w:val="1"/>
        <w:widowControl w:val="0"/>
        <w:spacing w:line="216" w:lineRule="auto"/>
        <w:ind w:firstLine="709"/>
        <w:jc w:val="both"/>
        <w:rPr>
          <w:rFonts w:ascii="Liberation Serif" w:hAnsi="Liberation Serif" w:cs="Liberation Serif"/>
          <w:b w:val="0"/>
          <w:sz w:val="28"/>
          <w:szCs w:val="28"/>
        </w:rPr>
      </w:pPr>
    </w:p>
    <w:p w14:paraId="4AE1192B" w14:textId="77777777" w:rsidR="000979FA" w:rsidRDefault="00FA16CD" w:rsidP="0011033D">
      <w:pPr>
        <w:spacing w:after="0" w:line="216" w:lineRule="auto"/>
        <w:jc w:val="center"/>
        <w:rPr>
          <w:rFonts w:ascii="Liberation Serif" w:hAnsi="Liberation Serif" w:cs="Liberation Serif"/>
          <w:b/>
          <w:sz w:val="28"/>
          <w:szCs w:val="27"/>
          <w:lang w:eastAsia="zh-CN"/>
        </w:rPr>
      </w:pPr>
      <w:r>
        <w:rPr>
          <w:rFonts w:ascii="Liberation Serif" w:hAnsi="Liberation Serif" w:cs="Liberation Serif"/>
          <w:b/>
          <w:bCs/>
          <w:sz w:val="28"/>
          <w:szCs w:val="27"/>
          <w:lang w:eastAsia="zh-CN"/>
        </w:rPr>
        <w:t xml:space="preserve">Об организации работы Туринской районной территориальной избирательной комиссии </w:t>
      </w:r>
      <w:r>
        <w:rPr>
          <w:rFonts w:ascii="Liberation Serif" w:hAnsi="Liberation Serif" w:cs="Liberation Serif"/>
          <w:b/>
          <w:sz w:val="28"/>
          <w:szCs w:val="27"/>
          <w:lang w:eastAsia="zh-CN"/>
        </w:rPr>
        <w:t>в случае возникновения нештатных ситуаций</w:t>
      </w:r>
    </w:p>
    <w:p w14:paraId="388F5110" w14:textId="77777777" w:rsidR="000979FA" w:rsidRDefault="00FA16CD" w:rsidP="0011033D">
      <w:pPr>
        <w:spacing w:after="0" w:line="216" w:lineRule="auto"/>
        <w:jc w:val="center"/>
        <w:rPr>
          <w:rFonts w:ascii="Liberation Serif" w:hAnsi="Liberation Serif" w:cs="Liberation Serif"/>
          <w:b/>
          <w:sz w:val="28"/>
          <w:szCs w:val="27"/>
          <w:lang w:eastAsia="zh-CN"/>
        </w:rPr>
      </w:pPr>
      <w:r>
        <w:rPr>
          <w:rFonts w:ascii="Liberation Serif" w:hAnsi="Liberation Serif" w:cs="Liberation Serif"/>
          <w:b/>
          <w:sz w:val="28"/>
          <w:szCs w:val="27"/>
          <w:lang w:eastAsia="zh-CN"/>
        </w:rPr>
        <w:t>в дни голосования</w:t>
      </w:r>
    </w:p>
    <w:p w14:paraId="6D25AB13" w14:textId="77777777" w:rsidR="000979FA" w:rsidRDefault="000979FA">
      <w:pPr>
        <w:pStyle w:val="ConsNormal"/>
        <w:spacing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5920F70E" w14:textId="77777777" w:rsidR="000979FA" w:rsidRDefault="00FA16CD" w:rsidP="0011033D">
      <w:pPr>
        <w:pStyle w:val="1"/>
        <w:widowControl w:val="0"/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 w:val="0"/>
          <w:bCs w:val="0"/>
          <w:sz w:val="28"/>
          <w:szCs w:val="28"/>
        </w:rPr>
        <w:t>В соответствии со статьей 25 Избирательного кодекса Свердловской области,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Туринская районная территориальная избирательная комиссия </w:t>
      </w:r>
      <w:r>
        <w:rPr>
          <w:rFonts w:ascii="Liberation Serif" w:hAnsi="Liberation Serif" w:cs="Liberation Serif"/>
          <w:spacing w:val="40"/>
          <w:sz w:val="28"/>
          <w:szCs w:val="28"/>
        </w:rPr>
        <w:t>решила</w:t>
      </w:r>
      <w:r>
        <w:rPr>
          <w:rFonts w:ascii="Liberation Serif" w:hAnsi="Liberation Serif" w:cs="Liberation Serif"/>
          <w:b w:val="0"/>
          <w:spacing w:val="40"/>
          <w:sz w:val="28"/>
          <w:szCs w:val="28"/>
        </w:rPr>
        <w:t>:</w:t>
      </w:r>
    </w:p>
    <w:p w14:paraId="60B2B75D" w14:textId="77777777" w:rsidR="000979FA" w:rsidRDefault="00FA16CD" w:rsidP="0011033D">
      <w:pPr>
        <w:pStyle w:val="ConsNormal"/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 Утвердить распределение обязанностей среди членов Туринской районной территориальной избирательной комиссии в случае возникновения нештатных ситуаций в дни голосования (прилагается).</w:t>
      </w:r>
    </w:p>
    <w:p w14:paraId="43315E79" w14:textId="77777777" w:rsidR="000979FA" w:rsidRDefault="00FA16CD" w:rsidP="0011033D">
      <w:pPr>
        <w:pStyle w:val="ConsNormal"/>
        <w:spacing w:line="336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2. Довести до сведения членов Туринской районной территориальной избирательной комиссии методические рекомендации должностным лицам избирательной комиссии по порядку их действий в случае обнаружения угрозы совершения террористического акта, получении информации (в том числе анонимной) об угрозе совершения или о совершении террористического акта в помещениях для голосования.</w:t>
      </w:r>
    </w:p>
    <w:p w14:paraId="5802332E" w14:textId="74C2ABAC" w:rsidR="000979FA" w:rsidRDefault="00FA16CD" w:rsidP="0011033D">
      <w:pPr>
        <w:pStyle w:val="ConsNormal"/>
        <w:spacing w:line="336" w:lineRule="auto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28"/>
          <w:szCs w:val="28"/>
        </w:rPr>
        <w:t>3. Поручить председателю Туринской районной территориальной избирательной комиссии Коркиной Ю.Л. не позднее 9 сентября 2026 года провести тренировку эвакуации из помещения Комиссии согласно утверждённому распределению обязанностей</w:t>
      </w:r>
      <w:r>
        <w:rPr>
          <w:rFonts w:ascii="Liberation Serif" w:hAnsi="Liberation Serif" w:cs="Liberation Serif"/>
        </w:rPr>
        <w:t xml:space="preserve">. </w:t>
      </w:r>
    </w:p>
    <w:p w14:paraId="6B40ED67" w14:textId="77777777" w:rsidR="0011033D" w:rsidRDefault="0011033D" w:rsidP="0011033D">
      <w:pPr>
        <w:pStyle w:val="ConsNormal"/>
        <w:spacing w:line="336" w:lineRule="auto"/>
        <w:ind w:firstLine="709"/>
        <w:jc w:val="both"/>
        <w:rPr>
          <w:rFonts w:ascii="Liberation Serif" w:hAnsi="Liberation Serif" w:cs="Liberation Serif"/>
        </w:rPr>
      </w:pPr>
    </w:p>
    <w:tbl>
      <w:tblPr>
        <w:tblW w:w="9580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10"/>
        <w:gridCol w:w="4237"/>
        <w:gridCol w:w="407"/>
        <w:gridCol w:w="2114"/>
        <w:gridCol w:w="2623"/>
        <w:gridCol w:w="189"/>
      </w:tblGrid>
      <w:tr w:rsidR="000979FA" w14:paraId="67D386FD" w14:textId="77777777" w:rsidTr="0011033D">
        <w:trPr>
          <w:gridAfter w:val="1"/>
          <w:wAfter w:w="189" w:type="dxa"/>
          <w:trHeight w:val="1"/>
        </w:trPr>
        <w:tc>
          <w:tcPr>
            <w:tcW w:w="4247" w:type="dxa"/>
            <w:gridSpan w:val="2"/>
            <w:shd w:val="clear" w:color="000000" w:fill="FFFFFF"/>
          </w:tcPr>
          <w:p w14:paraId="497BB128" w14:textId="77777777" w:rsidR="000979FA" w:rsidRDefault="00FA16CD" w:rsidP="0011033D">
            <w:pPr>
              <w:spacing w:after="0" w:line="216" w:lineRule="auto"/>
              <w:jc w:val="center"/>
              <w:rPr>
                <w:rFonts w:ascii="Liberation Serif" w:eastAsia="Liberation Serif" w:hAnsi="Liberation Serif" w:cs="Liberation Serif"/>
                <w:sz w:val="28"/>
              </w:rPr>
            </w:pPr>
            <w:r>
              <w:rPr>
                <w:rFonts w:ascii="Liberation Serif" w:eastAsia="Liberation Serif" w:hAnsi="Liberation Serif" w:cs="Liberation Serif"/>
                <w:sz w:val="28"/>
              </w:rPr>
              <w:t>Председатель</w:t>
            </w:r>
          </w:p>
          <w:p w14:paraId="29483901" w14:textId="77777777" w:rsidR="000979FA" w:rsidRDefault="00FA16CD" w:rsidP="0011033D">
            <w:pPr>
              <w:spacing w:after="0" w:line="216" w:lineRule="auto"/>
              <w:jc w:val="center"/>
            </w:pPr>
            <w:r>
              <w:rPr>
                <w:rFonts w:ascii="Liberation Serif" w:eastAsia="Liberation Serif" w:hAnsi="Liberation Serif" w:cs="Liberation Serif"/>
                <w:sz w:val="28"/>
              </w:rPr>
              <w:t>Туринской районной территориальной избирательной комиссии</w:t>
            </w:r>
          </w:p>
        </w:tc>
        <w:tc>
          <w:tcPr>
            <w:tcW w:w="2521" w:type="dxa"/>
            <w:gridSpan w:val="2"/>
            <w:shd w:val="clear" w:color="000000" w:fill="FFFFFF"/>
          </w:tcPr>
          <w:p w14:paraId="52BF9D4D" w14:textId="77777777" w:rsidR="000979FA" w:rsidRDefault="000979FA" w:rsidP="0011033D">
            <w:pPr>
              <w:spacing w:after="0" w:line="21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23" w:type="dxa"/>
            <w:shd w:val="clear" w:color="000000" w:fill="FFFFFF"/>
          </w:tcPr>
          <w:p w14:paraId="1C0266D2" w14:textId="77777777" w:rsidR="000979FA" w:rsidRDefault="000979FA" w:rsidP="0011033D">
            <w:pPr>
              <w:spacing w:after="0" w:line="216" w:lineRule="auto"/>
              <w:rPr>
                <w:rFonts w:ascii="Liberation Serif" w:eastAsia="Liberation Serif" w:hAnsi="Liberation Serif" w:cs="Liberation Serif"/>
                <w:sz w:val="28"/>
              </w:rPr>
            </w:pPr>
          </w:p>
          <w:p w14:paraId="232F4395" w14:textId="77777777" w:rsidR="000979FA" w:rsidRDefault="000979FA" w:rsidP="0011033D">
            <w:pPr>
              <w:spacing w:after="0" w:line="216" w:lineRule="auto"/>
              <w:rPr>
                <w:rFonts w:ascii="Liberation Serif" w:eastAsia="Liberation Serif" w:hAnsi="Liberation Serif" w:cs="Liberation Serif"/>
                <w:sz w:val="28"/>
              </w:rPr>
            </w:pPr>
          </w:p>
          <w:p w14:paraId="674074EE" w14:textId="77777777" w:rsidR="000979FA" w:rsidRDefault="000979FA" w:rsidP="0011033D">
            <w:pPr>
              <w:spacing w:after="0" w:line="216" w:lineRule="auto"/>
              <w:rPr>
                <w:rFonts w:ascii="Liberation Serif" w:eastAsia="Liberation Serif" w:hAnsi="Liberation Serif" w:cs="Liberation Serif"/>
                <w:sz w:val="28"/>
              </w:rPr>
            </w:pPr>
          </w:p>
          <w:p w14:paraId="2ED2CB71" w14:textId="77777777" w:rsidR="000979FA" w:rsidRDefault="00FA16CD" w:rsidP="0011033D">
            <w:pPr>
              <w:spacing w:after="0" w:line="216" w:lineRule="auto"/>
            </w:pPr>
            <w:r>
              <w:rPr>
                <w:rFonts w:ascii="Liberation Serif" w:eastAsia="Liberation Serif" w:hAnsi="Liberation Serif" w:cs="Liberation Serif"/>
                <w:sz w:val="28"/>
              </w:rPr>
              <w:t xml:space="preserve">         Ю.Л. Коркина</w:t>
            </w:r>
          </w:p>
        </w:tc>
      </w:tr>
      <w:tr w:rsidR="000979FA" w14:paraId="7EA8E368" w14:textId="77777777" w:rsidTr="0011033D">
        <w:trPr>
          <w:gridAfter w:val="1"/>
          <w:wAfter w:w="189" w:type="dxa"/>
          <w:trHeight w:val="1"/>
        </w:trPr>
        <w:tc>
          <w:tcPr>
            <w:tcW w:w="4247" w:type="dxa"/>
            <w:gridSpan w:val="2"/>
            <w:shd w:val="clear" w:color="000000" w:fill="FFFFFF"/>
          </w:tcPr>
          <w:p w14:paraId="38EE890D" w14:textId="77777777" w:rsidR="000979FA" w:rsidRDefault="000979FA" w:rsidP="0011033D">
            <w:pPr>
              <w:spacing w:after="0" w:line="21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21" w:type="dxa"/>
            <w:gridSpan w:val="2"/>
            <w:shd w:val="clear" w:color="000000" w:fill="FFFFFF"/>
          </w:tcPr>
          <w:p w14:paraId="320C9C34" w14:textId="77777777" w:rsidR="000979FA" w:rsidRDefault="000979FA" w:rsidP="0011033D">
            <w:pPr>
              <w:spacing w:after="0" w:line="21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23" w:type="dxa"/>
            <w:shd w:val="clear" w:color="000000" w:fill="FFFFFF"/>
          </w:tcPr>
          <w:p w14:paraId="28D1409F" w14:textId="77777777" w:rsidR="000979FA" w:rsidRDefault="000979FA" w:rsidP="0011033D">
            <w:pPr>
              <w:spacing w:after="0" w:line="216" w:lineRule="auto"/>
              <w:rPr>
                <w:rFonts w:ascii="Calibri" w:eastAsia="Calibri" w:hAnsi="Calibri" w:cs="Calibri"/>
              </w:rPr>
            </w:pPr>
          </w:p>
        </w:tc>
      </w:tr>
      <w:tr w:rsidR="000979FA" w14:paraId="0696D950" w14:textId="77777777" w:rsidTr="0011033D">
        <w:trPr>
          <w:gridAfter w:val="1"/>
          <w:wAfter w:w="189" w:type="dxa"/>
          <w:trHeight w:val="1"/>
        </w:trPr>
        <w:tc>
          <w:tcPr>
            <w:tcW w:w="4247" w:type="dxa"/>
            <w:gridSpan w:val="2"/>
            <w:shd w:val="clear" w:color="000000" w:fill="FFFFFF"/>
          </w:tcPr>
          <w:p w14:paraId="30291035" w14:textId="77777777" w:rsidR="000979FA" w:rsidRDefault="00FA16CD" w:rsidP="0011033D">
            <w:pPr>
              <w:spacing w:after="0" w:line="216" w:lineRule="auto"/>
              <w:jc w:val="center"/>
              <w:rPr>
                <w:rFonts w:ascii="Liberation Serif" w:eastAsia="Liberation Serif" w:hAnsi="Liberation Serif" w:cs="Liberation Serif"/>
                <w:sz w:val="28"/>
              </w:rPr>
            </w:pPr>
            <w:r>
              <w:rPr>
                <w:rFonts w:ascii="Liberation Serif" w:eastAsia="Liberation Serif" w:hAnsi="Liberation Serif" w:cs="Liberation Serif"/>
                <w:sz w:val="28"/>
              </w:rPr>
              <w:t>Секретарь</w:t>
            </w:r>
          </w:p>
          <w:p w14:paraId="325F8BCF" w14:textId="77777777" w:rsidR="000979FA" w:rsidRDefault="00FA16CD" w:rsidP="0011033D">
            <w:pPr>
              <w:spacing w:after="0" w:line="216" w:lineRule="auto"/>
              <w:jc w:val="center"/>
            </w:pPr>
            <w:r>
              <w:rPr>
                <w:rFonts w:ascii="Liberation Serif" w:eastAsia="Liberation Serif" w:hAnsi="Liberation Serif" w:cs="Liberation Serif"/>
                <w:sz w:val="28"/>
              </w:rPr>
              <w:t>Туринской районной территориальной избирательной комиссии</w:t>
            </w:r>
          </w:p>
        </w:tc>
        <w:tc>
          <w:tcPr>
            <w:tcW w:w="2521" w:type="dxa"/>
            <w:gridSpan w:val="2"/>
            <w:shd w:val="clear" w:color="000000" w:fill="FFFFFF"/>
          </w:tcPr>
          <w:p w14:paraId="168353C7" w14:textId="77777777" w:rsidR="000979FA" w:rsidRDefault="000979FA" w:rsidP="0011033D">
            <w:pPr>
              <w:spacing w:after="0" w:line="21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23" w:type="dxa"/>
            <w:shd w:val="clear" w:color="000000" w:fill="FFFFFF"/>
          </w:tcPr>
          <w:p w14:paraId="4731A906" w14:textId="77777777" w:rsidR="000979FA" w:rsidRDefault="000979FA" w:rsidP="0011033D">
            <w:pPr>
              <w:spacing w:after="0" w:line="216" w:lineRule="auto"/>
              <w:rPr>
                <w:rFonts w:ascii="Liberation Serif" w:eastAsia="Liberation Serif" w:hAnsi="Liberation Serif" w:cs="Liberation Serif"/>
                <w:sz w:val="28"/>
              </w:rPr>
            </w:pPr>
          </w:p>
          <w:p w14:paraId="572E19B4" w14:textId="77777777" w:rsidR="000979FA" w:rsidRDefault="000979FA" w:rsidP="0011033D">
            <w:pPr>
              <w:spacing w:after="0" w:line="216" w:lineRule="auto"/>
              <w:rPr>
                <w:rFonts w:ascii="Liberation Serif" w:eastAsia="Liberation Serif" w:hAnsi="Liberation Serif" w:cs="Liberation Serif"/>
                <w:sz w:val="28"/>
              </w:rPr>
            </w:pPr>
          </w:p>
          <w:p w14:paraId="1E9CF605" w14:textId="77777777" w:rsidR="000979FA" w:rsidRDefault="00FA16CD" w:rsidP="0011033D">
            <w:pPr>
              <w:spacing w:after="0" w:line="216" w:lineRule="auto"/>
            </w:pPr>
            <w:r>
              <w:rPr>
                <w:rFonts w:ascii="Liberation Serif" w:eastAsia="Liberation Serif" w:hAnsi="Liberation Serif" w:cs="Liberation Serif"/>
                <w:sz w:val="28"/>
              </w:rPr>
              <w:t xml:space="preserve">         Л.Н. Лапшина</w:t>
            </w:r>
          </w:p>
        </w:tc>
      </w:tr>
      <w:tr w:rsidR="000979FA" w14:paraId="10FE1C1A" w14:textId="77777777" w:rsidTr="0011033D">
        <w:trPr>
          <w:gridBefore w:val="1"/>
          <w:wBefore w:w="10" w:type="dxa"/>
        </w:trPr>
        <w:tc>
          <w:tcPr>
            <w:tcW w:w="4644" w:type="dxa"/>
            <w:gridSpan w:val="2"/>
          </w:tcPr>
          <w:p w14:paraId="3108BA6F" w14:textId="77777777" w:rsidR="000979FA" w:rsidRDefault="000979FA">
            <w:pPr>
              <w:pStyle w:val="2"/>
              <w:spacing w:before="120" w:after="120" w:line="36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926" w:type="dxa"/>
            <w:gridSpan w:val="3"/>
          </w:tcPr>
          <w:p w14:paraId="36E50001" w14:textId="77777777" w:rsidR="000979FA" w:rsidRDefault="00FA16CD">
            <w:pPr>
              <w:spacing w:after="0" w:line="240" w:lineRule="auto"/>
              <w:jc w:val="center"/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Приложение</w:t>
            </w:r>
          </w:p>
          <w:p w14:paraId="0A3DEB60" w14:textId="77777777" w:rsidR="000979FA" w:rsidRDefault="00FA16CD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к решению Туринской районной территориальной избирательной комиссии</w:t>
            </w:r>
          </w:p>
          <w:p w14:paraId="047B8085" w14:textId="10FF2387" w:rsidR="000979FA" w:rsidRDefault="00FA16CD">
            <w:pPr>
              <w:spacing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от 10.08.2026 № 14/</w:t>
            </w:r>
            <w:r w:rsidR="0011033D">
              <w:rPr>
                <w:rFonts w:ascii="Liberation Serif" w:hAnsi="Liberation Serif" w:cs="Liberation Serif"/>
                <w:sz w:val="28"/>
                <w:szCs w:val="28"/>
              </w:rPr>
              <w:t>64</w:t>
            </w:r>
          </w:p>
        </w:tc>
      </w:tr>
    </w:tbl>
    <w:p w14:paraId="7F88C43E" w14:textId="77777777" w:rsidR="000979FA" w:rsidRDefault="000979FA">
      <w:pPr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3CDD8492" w14:textId="77777777" w:rsidR="000979FA" w:rsidRDefault="00FA16CD">
      <w:pPr>
        <w:spacing w:after="120"/>
        <w:jc w:val="center"/>
        <w:rPr>
          <w:rFonts w:ascii="Liberation Serif" w:hAnsi="Liberation Serif" w:cs="Liberation Serif"/>
          <w:b/>
          <w:sz w:val="28"/>
          <w:szCs w:val="26"/>
          <w:lang w:eastAsia="zh-CN"/>
        </w:rPr>
      </w:pPr>
      <w:r>
        <w:rPr>
          <w:rFonts w:ascii="Liberation Serif" w:hAnsi="Liberation Serif" w:cs="Liberation Serif"/>
          <w:b/>
          <w:sz w:val="28"/>
          <w:szCs w:val="26"/>
          <w:lang w:eastAsia="zh-CN"/>
        </w:rPr>
        <w:t>Распределение обязанностей среди членов Туринской районной территориальной избирательной комиссии в случае возникновения нештатных ситуаций в дни голосования</w:t>
      </w:r>
    </w:p>
    <w:p w14:paraId="1933AD3B" w14:textId="77777777" w:rsidR="000979FA" w:rsidRDefault="000979FA">
      <w:pPr>
        <w:spacing w:after="120"/>
        <w:jc w:val="center"/>
        <w:rPr>
          <w:rFonts w:ascii="Liberation Serif" w:hAnsi="Liberation Serif" w:cs="Liberation Serif"/>
          <w:b/>
          <w:sz w:val="28"/>
          <w:szCs w:val="26"/>
          <w:lang w:eastAsia="zh-CN"/>
        </w:rPr>
      </w:pPr>
    </w:p>
    <w:p w14:paraId="6E898241" w14:textId="77777777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b/>
          <w:sz w:val="28"/>
          <w:szCs w:val="28"/>
          <w:lang w:eastAsia="zh-CN"/>
        </w:rPr>
      </w:pPr>
      <w:r>
        <w:rPr>
          <w:rFonts w:ascii="Liberation Serif" w:hAnsi="Liberation Serif" w:cs="Liberation Serif"/>
          <w:b/>
          <w:sz w:val="28"/>
          <w:szCs w:val="28"/>
          <w:lang w:eastAsia="zh-CN"/>
        </w:rPr>
        <w:t>Председатель Комиссии:</w:t>
      </w:r>
    </w:p>
    <w:p w14:paraId="2C56DEF1" w14:textId="77777777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sz w:val="28"/>
          <w:szCs w:val="28"/>
          <w:lang w:eastAsia="zh-CN"/>
        </w:rPr>
      </w:pPr>
      <w:r>
        <w:rPr>
          <w:rFonts w:ascii="Liberation Serif" w:hAnsi="Liberation Serif" w:cs="Liberation Serif"/>
          <w:sz w:val="28"/>
          <w:szCs w:val="28"/>
          <w:lang w:eastAsia="zh-CN"/>
        </w:rPr>
        <w:t>проводит инструктаж всех членов Туринской районной территориальной избирательной комиссии (далее – Комиссии) о действиях, предпринимаемых ими в случае возникновения нештатных ситуаций, эвакуации из помещения Комиссии;</w:t>
      </w:r>
    </w:p>
    <w:p w14:paraId="1BB3899C" w14:textId="2C6C474A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sz w:val="28"/>
          <w:szCs w:val="28"/>
          <w:lang w:eastAsia="zh-CN"/>
        </w:rPr>
      </w:pPr>
      <w:r>
        <w:rPr>
          <w:rFonts w:ascii="Liberation Serif" w:hAnsi="Liberation Serif" w:cs="Liberation Serif"/>
          <w:sz w:val="28"/>
          <w:szCs w:val="28"/>
          <w:lang w:eastAsia="zh-CN"/>
        </w:rPr>
        <w:t>после получения информации о возникновении нештатной ситуации от начальника отдела по ГО И ЧС Администрации Туринского муниципального округа незамедлительно</w:t>
      </w:r>
      <w:r>
        <w:rPr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  <w:lang w:eastAsia="zh-CN"/>
        </w:rPr>
        <w:t xml:space="preserve">информирует членов Комиссии, и сообщает </w:t>
      </w:r>
      <w:r w:rsidR="0011033D">
        <w:rPr>
          <w:rFonts w:ascii="Liberation Serif" w:hAnsi="Liberation Serif" w:cs="Liberation Serif"/>
          <w:sz w:val="28"/>
          <w:szCs w:val="28"/>
          <w:lang w:eastAsia="zh-CN"/>
        </w:rPr>
        <w:t>в Избирательную</w:t>
      </w:r>
      <w:r>
        <w:rPr>
          <w:rFonts w:ascii="Liberation Serif" w:hAnsi="Liberation Serif" w:cs="Liberation Serif"/>
          <w:sz w:val="28"/>
          <w:szCs w:val="28"/>
          <w:lang w:eastAsia="zh-CN"/>
        </w:rPr>
        <w:t xml:space="preserve"> комиссию Свердловской области о возникновении нештатной ситуации;</w:t>
      </w:r>
    </w:p>
    <w:p w14:paraId="51B2F924" w14:textId="77777777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sz w:val="28"/>
          <w:szCs w:val="28"/>
          <w:lang w:eastAsia="zh-CN"/>
        </w:rPr>
      </w:pPr>
      <w:r>
        <w:rPr>
          <w:rFonts w:ascii="Liberation Serif" w:hAnsi="Liberation Serif" w:cs="Liberation Serif"/>
          <w:sz w:val="28"/>
          <w:szCs w:val="28"/>
          <w:lang w:eastAsia="zh-CN"/>
        </w:rPr>
        <w:t>объявляет о проведении эвакуации (с использованием тех эвакуационных путей и выходов, которые в сложившейся ситуации считаются наиболее безопасными) из помещения Комиссии в случае поступления распоряжения о целесообразности эвакуации;</w:t>
      </w:r>
    </w:p>
    <w:p w14:paraId="5A0CC141" w14:textId="54FEF401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sz w:val="28"/>
          <w:szCs w:val="28"/>
          <w:lang w:eastAsia="zh-CN"/>
        </w:rPr>
      </w:pPr>
      <w:r>
        <w:rPr>
          <w:rFonts w:ascii="Liberation Serif" w:hAnsi="Liberation Serif" w:cs="Liberation Serif"/>
          <w:sz w:val="28"/>
          <w:szCs w:val="28"/>
          <w:lang w:eastAsia="zh-CN"/>
        </w:rPr>
        <w:t>организует совместно со начальником отдела по ГО И ЧС Администрации Туринского муниципального округа эвакуацию людей, документации, а также встречу прибывающих подразделений пожарной службы в случае их вызова;</w:t>
      </w:r>
    </w:p>
    <w:p w14:paraId="365EB906" w14:textId="77777777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sz w:val="28"/>
          <w:szCs w:val="28"/>
          <w:lang w:eastAsia="zh-CN"/>
        </w:rPr>
      </w:pPr>
      <w:r>
        <w:rPr>
          <w:rFonts w:ascii="Liberation Serif" w:hAnsi="Liberation Serif" w:cs="Liberation Serif"/>
          <w:sz w:val="28"/>
          <w:szCs w:val="28"/>
          <w:lang w:eastAsia="zh-CN"/>
        </w:rPr>
        <w:t>контролирует выполнение обязанностей со стороны членов Комиссии.</w:t>
      </w:r>
    </w:p>
    <w:p w14:paraId="6AECEFEC" w14:textId="77777777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b/>
          <w:sz w:val="28"/>
          <w:szCs w:val="28"/>
          <w:lang w:eastAsia="zh-CN"/>
        </w:rPr>
      </w:pPr>
      <w:r>
        <w:rPr>
          <w:rFonts w:ascii="Liberation Serif" w:hAnsi="Liberation Serif" w:cs="Liberation Serif"/>
          <w:b/>
          <w:sz w:val="28"/>
          <w:szCs w:val="28"/>
          <w:lang w:eastAsia="zh-CN"/>
        </w:rPr>
        <w:t>Заместитель председателя Комиссии:</w:t>
      </w:r>
    </w:p>
    <w:p w14:paraId="1EBD1B49" w14:textId="6263AAED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sz w:val="28"/>
          <w:szCs w:val="28"/>
          <w:lang w:eastAsia="zh-CN"/>
        </w:rPr>
      </w:pPr>
      <w:r>
        <w:rPr>
          <w:rFonts w:ascii="Liberation Serif" w:hAnsi="Liberation Serif" w:cs="Liberation Serif"/>
          <w:sz w:val="28"/>
          <w:szCs w:val="28"/>
          <w:lang w:eastAsia="zh-CN"/>
        </w:rPr>
        <w:t>при содействии начальника отдела по ГО И ЧС Администрации Туринского муниципального округа эвакуирует присутствующих в помещении Комиссии лиц на безопасное расстояние либо в резервное помещение (укрытие);</w:t>
      </w:r>
    </w:p>
    <w:p w14:paraId="57CC7E62" w14:textId="77777777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sz w:val="28"/>
          <w:szCs w:val="28"/>
          <w:lang w:eastAsia="zh-CN"/>
        </w:rPr>
      </w:pPr>
      <w:r>
        <w:rPr>
          <w:rFonts w:ascii="Liberation Serif" w:hAnsi="Liberation Serif" w:cs="Liberation Serif"/>
          <w:sz w:val="28"/>
          <w:szCs w:val="28"/>
          <w:lang w:eastAsia="zh-CN"/>
        </w:rPr>
        <w:t>вместе с другими членами Комиссии эвакуирует документацию из помещения Комиссии;</w:t>
      </w:r>
    </w:p>
    <w:p w14:paraId="5B195EA6" w14:textId="77777777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sz w:val="28"/>
          <w:szCs w:val="28"/>
          <w:lang w:eastAsia="zh-CN"/>
        </w:rPr>
      </w:pPr>
      <w:r>
        <w:rPr>
          <w:rFonts w:ascii="Liberation Serif" w:hAnsi="Liberation Serif" w:cs="Liberation Serif"/>
          <w:sz w:val="28"/>
          <w:szCs w:val="28"/>
          <w:lang w:eastAsia="zh-CN"/>
        </w:rPr>
        <w:t>в месте сбора организует охрану эвакуированного имущества и докладывает о выполнении эвакуации председателю Комиссии.</w:t>
      </w:r>
    </w:p>
    <w:p w14:paraId="787F5166" w14:textId="77777777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b/>
          <w:sz w:val="28"/>
          <w:szCs w:val="28"/>
          <w:lang w:eastAsia="zh-CN"/>
        </w:rPr>
      </w:pPr>
      <w:r>
        <w:rPr>
          <w:rFonts w:ascii="Liberation Serif" w:hAnsi="Liberation Serif" w:cs="Liberation Serif"/>
          <w:b/>
          <w:sz w:val="28"/>
          <w:szCs w:val="28"/>
          <w:lang w:eastAsia="zh-CN"/>
        </w:rPr>
        <w:lastRenderedPageBreak/>
        <w:t>Секретарь Комиссии:</w:t>
      </w:r>
    </w:p>
    <w:p w14:paraId="4762A9F8" w14:textId="77777777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sz w:val="28"/>
          <w:szCs w:val="28"/>
          <w:lang w:eastAsia="zh-CN"/>
        </w:rPr>
      </w:pPr>
      <w:r>
        <w:rPr>
          <w:rFonts w:ascii="Liberation Serif" w:hAnsi="Liberation Serif" w:cs="Liberation Serif"/>
          <w:sz w:val="28"/>
          <w:szCs w:val="28"/>
          <w:lang w:eastAsia="zh-CN"/>
        </w:rPr>
        <w:t>вместе с другими членами Комиссии эвакуирует документацию, гербовую печать из помещения Комиссии;</w:t>
      </w:r>
    </w:p>
    <w:p w14:paraId="2F1F68EF" w14:textId="77777777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sz w:val="28"/>
          <w:szCs w:val="28"/>
          <w:lang w:eastAsia="zh-CN"/>
        </w:rPr>
      </w:pPr>
      <w:r>
        <w:rPr>
          <w:rFonts w:ascii="Liberation Serif" w:hAnsi="Liberation Serif" w:cs="Liberation Serif"/>
          <w:sz w:val="28"/>
          <w:szCs w:val="28"/>
          <w:lang w:eastAsia="zh-CN"/>
        </w:rPr>
        <w:t>в месте сбора организует охрану эвакуированной документации и докладывает о выполнении эвакуации председателю Комиссии.</w:t>
      </w:r>
    </w:p>
    <w:p w14:paraId="63096A7F" w14:textId="77777777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b/>
          <w:sz w:val="28"/>
          <w:szCs w:val="28"/>
          <w:lang w:eastAsia="zh-CN"/>
        </w:rPr>
      </w:pPr>
      <w:r>
        <w:rPr>
          <w:rFonts w:ascii="Liberation Serif" w:hAnsi="Liberation Serif" w:cs="Liberation Serif"/>
          <w:b/>
          <w:sz w:val="28"/>
          <w:szCs w:val="28"/>
          <w:lang w:eastAsia="zh-CN"/>
        </w:rPr>
        <w:t>Члены Комиссии:</w:t>
      </w:r>
    </w:p>
    <w:p w14:paraId="7B476386" w14:textId="77777777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sz w:val="28"/>
          <w:szCs w:val="28"/>
          <w:lang w:eastAsia="zh-CN"/>
        </w:rPr>
      </w:pPr>
      <w:r>
        <w:rPr>
          <w:rFonts w:ascii="Liberation Serif" w:hAnsi="Liberation Serif" w:cs="Liberation Serif"/>
          <w:sz w:val="28"/>
          <w:szCs w:val="28"/>
          <w:lang w:eastAsia="zh-CN"/>
        </w:rPr>
        <w:t>организуют передвижение эвакуируемых по безопасным путям эвакуации к эвакуационным выходам и к месту сбора;</w:t>
      </w:r>
    </w:p>
    <w:p w14:paraId="7CC20044" w14:textId="77777777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sz w:val="28"/>
          <w:szCs w:val="28"/>
          <w:lang w:eastAsia="zh-CN"/>
        </w:rPr>
      </w:pPr>
      <w:r>
        <w:rPr>
          <w:rFonts w:ascii="Liberation Serif" w:hAnsi="Liberation Serif" w:cs="Liberation Serif"/>
          <w:sz w:val="28"/>
          <w:szCs w:val="28"/>
          <w:lang w:eastAsia="zh-CN"/>
        </w:rPr>
        <w:t>обеспечивают прекращение доступа иных лиц в помещение Комиссии;</w:t>
      </w:r>
    </w:p>
    <w:p w14:paraId="399122D2" w14:textId="77777777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sz w:val="28"/>
          <w:szCs w:val="28"/>
          <w:lang w:eastAsia="zh-CN"/>
        </w:rPr>
      </w:pPr>
      <w:r>
        <w:rPr>
          <w:rFonts w:ascii="Liberation Serif" w:hAnsi="Liberation Serif" w:cs="Liberation Serif"/>
          <w:sz w:val="28"/>
          <w:szCs w:val="28"/>
          <w:lang w:eastAsia="zh-CN"/>
        </w:rPr>
        <w:t>при получении информации об окончании мероприятий по эвакуации оповещают об этом эвакуированных и обеспечивают их организованное возвращение на свои места либо в резервное помещение;</w:t>
      </w:r>
    </w:p>
    <w:p w14:paraId="0FF19E58" w14:textId="77777777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sz w:val="28"/>
          <w:szCs w:val="28"/>
          <w:lang w:eastAsia="zh-CN"/>
        </w:rPr>
      </w:pPr>
      <w:r>
        <w:rPr>
          <w:rFonts w:ascii="Liberation Serif" w:hAnsi="Liberation Serif" w:cs="Liberation Serif"/>
          <w:sz w:val="28"/>
          <w:szCs w:val="28"/>
          <w:lang w:eastAsia="zh-CN"/>
        </w:rPr>
        <w:t>по указанию председателя Комиссии обеспечивают перемещение оборудования, документации в резервное помещение;</w:t>
      </w:r>
    </w:p>
    <w:p w14:paraId="43545775" w14:textId="77777777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sz w:val="28"/>
          <w:szCs w:val="28"/>
          <w:lang w:eastAsia="zh-CN"/>
        </w:rPr>
      </w:pPr>
      <w:r>
        <w:rPr>
          <w:rFonts w:ascii="Liberation Serif" w:hAnsi="Liberation Serif" w:cs="Liberation Serif"/>
          <w:sz w:val="28"/>
          <w:szCs w:val="28"/>
          <w:lang w:eastAsia="zh-CN"/>
        </w:rPr>
        <w:t>выполняют указания председателя Комиссии.</w:t>
      </w:r>
    </w:p>
    <w:p w14:paraId="1A12BB65" w14:textId="77777777" w:rsidR="000979FA" w:rsidRDefault="00FA16CD" w:rsidP="0011033D">
      <w:pPr>
        <w:spacing w:after="120"/>
        <w:ind w:firstLine="709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  <w:lang w:eastAsia="zh-CN"/>
        </w:rPr>
        <w:t>выполняют указания председателя Комиссии, заместителя председателя Комиссии, секретаря Комиссии и руководителя аппарата Комиссии.</w:t>
      </w:r>
    </w:p>
    <w:p w14:paraId="5BABC41E" w14:textId="77777777" w:rsidR="000979FA" w:rsidRDefault="000979FA">
      <w:pPr>
        <w:spacing w:after="0" w:line="240" w:lineRule="auto"/>
        <w:ind w:firstLine="709"/>
        <w:rPr>
          <w:rFonts w:ascii="Liberation Serif" w:eastAsia="Liberation Serif" w:hAnsi="Liberation Serif" w:cs="Liberation Serif"/>
        </w:rPr>
      </w:pPr>
    </w:p>
    <w:p w14:paraId="678F961A" w14:textId="77777777" w:rsidR="000979FA" w:rsidRDefault="000979FA">
      <w:pPr>
        <w:spacing w:after="0" w:line="240" w:lineRule="auto"/>
        <w:ind w:firstLine="709"/>
        <w:rPr>
          <w:rFonts w:ascii="Liberation Serif" w:eastAsia="Liberation Serif" w:hAnsi="Liberation Serif" w:cs="Liberation Serif"/>
        </w:rPr>
      </w:pPr>
    </w:p>
    <w:p w14:paraId="0A7E502B" w14:textId="77777777" w:rsidR="000979FA" w:rsidRDefault="000979FA">
      <w:pPr>
        <w:spacing w:after="0" w:line="240" w:lineRule="auto"/>
        <w:ind w:firstLine="709"/>
        <w:rPr>
          <w:rFonts w:ascii="Liberation Serif" w:eastAsia="Liberation Serif" w:hAnsi="Liberation Serif" w:cs="Liberation Serif"/>
        </w:rPr>
      </w:pPr>
    </w:p>
    <w:p w14:paraId="2AD64A9A" w14:textId="77777777" w:rsidR="000979FA" w:rsidRDefault="000979FA">
      <w:pPr>
        <w:spacing w:after="0" w:line="240" w:lineRule="auto"/>
        <w:ind w:firstLine="709"/>
        <w:rPr>
          <w:rFonts w:ascii="Liberation Serif" w:eastAsia="Liberation Serif" w:hAnsi="Liberation Serif" w:cs="Liberation Serif"/>
        </w:rPr>
      </w:pPr>
    </w:p>
    <w:p w14:paraId="79F8CCA2" w14:textId="77777777" w:rsidR="000979FA" w:rsidRDefault="000979FA">
      <w:pPr>
        <w:spacing w:after="0" w:line="240" w:lineRule="auto"/>
        <w:ind w:firstLine="709"/>
        <w:rPr>
          <w:rFonts w:ascii="Liberation Serif" w:eastAsia="Liberation Serif" w:hAnsi="Liberation Serif" w:cs="Liberation Serif"/>
        </w:rPr>
      </w:pPr>
    </w:p>
    <w:p w14:paraId="58CF691F" w14:textId="77777777" w:rsidR="000979FA" w:rsidRDefault="000979FA">
      <w:pPr>
        <w:spacing w:after="0" w:line="240" w:lineRule="auto"/>
        <w:ind w:firstLine="709"/>
        <w:rPr>
          <w:rFonts w:ascii="Liberation Serif" w:eastAsia="Liberation Serif" w:hAnsi="Liberation Serif" w:cs="Liberation Serif"/>
        </w:rPr>
      </w:pPr>
    </w:p>
    <w:p w14:paraId="2800B749" w14:textId="77777777" w:rsidR="000979FA" w:rsidRDefault="000979FA">
      <w:pPr>
        <w:spacing w:after="0" w:line="240" w:lineRule="auto"/>
        <w:ind w:firstLine="709"/>
        <w:rPr>
          <w:rFonts w:ascii="Liberation Serif" w:eastAsia="Liberation Serif" w:hAnsi="Liberation Serif" w:cs="Liberation Serif"/>
        </w:rPr>
      </w:pPr>
    </w:p>
    <w:p w14:paraId="3E842A03" w14:textId="77777777" w:rsidR="000979FA" w:rsidRDefault="000979FA">
      <w:pPr>
        <w:spacing w:after="0" w:line="240" w:lineRule="auto"/>
        <w:ind w:firstLine="709"/>
        <w:rPr>
          <w:rFonts w:ascii="Liberation Serif" w:eastAsia="Liberation Serif" w:hAnsi="Liberation Serif" w:cs="Liberation Serif"/>
        </w:rPr>
      </w:pPr>
    </w:p>
    <w:sectPr w:rsidR="000979FA" w:rsidSect="00AF31BF">
      <w:pgSz w:w="11906" w:h="16838"/>
      <w:pgMar w:top="964" w:right="737" w:bottom="964" w:left="153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FA"/>
    <w:rsid w:val="000979FA"/>
    <w:rsid w:val="0011033D"/>
    <w:rsid w:val="0011202F"/>
    <w:rsid w:val="0071541C"/>
    <w:rsid w:val="00AF31BF"/>
    <w:rsid w:val="00FA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E485F13"/>
  <w15:docId w15:val="{A498BCE0-449A-4E61-BCA1-FD519DC56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30DF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F34B8C"/>
  </w:style>
  <w:style w:type="character" w:customStyle="1" w:styleId="a6">
    <w:name w:val="Нижний колонтитул Знак"/>
    <w:basedOn w:val="a0"/>
    <w:link w:val="a7"/>
    <w:uiPriority w:val="99"/>
    <w:qFormat/>
    <w:rsid w:val="00F34B8C"/>
  </w:style>
  <w:style w:type="character" w:customStyle="1" w:styleId="a8">
    <w:name w:val="Основной текст Знак"/>
    <w:basedOn w:val="a0"/>
    <w:link w:val="a9"/>
    <w:uiPriority w:val="99"/>
    <w:semiHidden/>
    <w:qFormat/>
    <w:rsid w:val="00F51202"/>
  </w:style>
  <w:style w:type="character" w:customStyle="1" w:styleId="aa">
    <w:name w:val="Текст выноски Знак"/>
    <w:basedOn w:val="a0"/>
    <w:link w:val="ab"/>
    <w:uiPriority w:val="99"/>
    <w:semiHidden/>
    <w:qFormat/>
    <w:rsid w:val="00C17563"/>
    <w:rPr>
      <w:rFonts w:ascii="Tahoma" w:hAnsi="Tahoma" w:cs="Tahoma"/>
      <w:sz w:val="16"/>
      <w:szCs w:val="16"/>
    </w:rPr>
  </w:style>
  <w:style w:type="paragraph" w:styleId="ac">
    <w:name w:val="Title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link w:val="a8"/>
    <w:uiPriority w:val="99"/>
    <w:semiHidden/>
    <w:unhideWhenUsed/>
    <w:rsid w:val="00F51202"/>
    <w:pPr>
      <w:spacing w:after="120"/>
    </w:pPr>
  </w:style>
  <w:style w:type="paragraph" w:styleId="ad">
    <w:name w:val="List"/>
    <w:basedOn w:val="a9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Arial"/>
    </w:rPr>
  </w:style>
  <w:style w:type="paragraph" w:styleId="af0">
    <w:name w:val="List Paragraph"/>
    <w:basedOn w:val="a"/>
    <w:uiPriority w:val="34"/>
    <w:qFormat/>
    <w:rsid w:val="0019266E"/>
    <w:pPr>
      <w:spacing w:after="0" w:line="240" w:lineRule="auto"/>
      <w:ind w:left="720"/>
      <w:contextualSpacing/>
    </w:pPr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af1">
    <w:name w:val="Колонтитулы"/>
    <w:basedOn w:val="a"/>
    <w:qFormat/>
  </w:style>
  <w:style w:type="paragraph" w:styleId="a5">
    <w:name w:val="header"/>
    <w:basedOn w:val="a"/>
    <w:link w:val="a4"/>
    <w:uiPriority w:val="99"/>
    <w:unhideWhenUsed/>
    <w:rsid w:val="00F34B8C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6"/>
    <w:uiPriority w:val="99"/>
    <w:unhideWhenUsed/>
    <w:rsid w:val="00F34B8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">
    <w:name w:val="Заголовок1"/>
    <w:basedOn w:val="a"/>
    <w:next w:val="a9"/>
    <w:qFormat/>
    <w:rsid w:val="00F51202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paragraph" w:styleId="ab">
    <w:name w:val="Balloon Text"/>
    <w:basedOn w:val="a"/>
    <w:link w:val="aa"/>
    <w:uiPriority w:val="99"/>
    <w:semiHidden/>
    <w:unhideWhenUsed/>
    <w:qFormat/>
    <w:rsid w:val="00C1756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Normal">
    <w:name w:val="ConsNormal"/>
    <w:qFormat/>
    <w:rsid w:val="005139B8"/>
    <w:pPr>
      <w:widowControl w:val="0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2">
    <w:name w:val="Обычный2"/>
    <w:uiPriority w:val="99"/>
    <w:qFormat/>
    <w:rsid w:val="00222C0D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</w:rPr>
  </w:style>
  <w:style w:type="numbering" w:customStyle="1" w:styleId="af2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</cp:revision>
  <cp:lastPrinted>2026-08-10T05:55:00Z</cp:lastPrinted>
  <dcterms:created xsi:type="dcterms:W3CDTF">2026-08-10T08:29:00Z</dcterms:created>
  <dcterms:modified xsi:type="dcterms:W3CDTF">2026-08-10T08:42:00Z</dcterms:modified>
  <dc:language>ru-RU</dc:language>
</cp:coreProperties>
</file>