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27B45" w14:textId="77777777" w:rsidR="00980E02" w:rsidRPr="00980E02" w:rsidRDefault="00980E02" w:rsidP="00980E02">
      <w:pPr>
        <w:spacing w:after="0" w:line="240" w:lineRule="auto"/>
        <w:ind w:firstLine="708"/>
        <w:jc w:val="center"/>
        <w:rPr>
          <w:rStyle w:val="a3"/>
          <w:color w:val="000000"/>
        </w:rPr>
      </w:pPr>
      <w:bookmarkStart w:id="0" w:name="_GoBack"/>
      <w:bookmarkEnd w:id="0"/>
      <w:r w:rsidRPr="00980E02">
        <w:rPr>
          <w:rStyle w:val="a3"/>
          <w:color w:val="000000"/>
        </w:rPr>
        <w:t xml:space="preserve">Сведения о </w:t>
      </w:r>
      <w:r w:rsidRPr="00980E02">
        <w:rPr>
          <w:b/>
        </w:rPr>
        <w:t xml:space="preserve">муниципальных </w:t>
      </w:r>
      <w:r w:rsidRPr="00980E02">
        <w:rPr>
          <w:rStyle w:val="FontStyle14"/>
          <w:sz w:val="28"/>
          <w:szCs w:val="28"/>
        </w:rPr>
        <w:t>периодических печатных изданиях</w:t>
      </w:r>
      <w:r w:rsidRPr="00980E02">
        <w:rPr>
          <w:rStyle w:val="a3"/>
          <w:color w:val="000000"/>
        </w:rPr>
        <w:t xml:space="preserve"> </w:t>
      </w:r>
    </w:p>
    <w:p w14:paraId="468FB68C" w14:textId="77777777" w:rsidR="00980E02" w:rsidRPr="00980E02" w:rsidRDefault="00980E02" w:rsidP="00980E02">
      <w:pPr>
        <w:ind w:firstLine="708"/>
        <w:jc w:val="center"/>
        <w:rPr>
          <w:rStyle w:val="FontStyle14"/>
          <w:sz w:val="28"/>
          <w:szCs w:val="2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1559"/>
        <w:gridCol w:w="1276"/>
        <w:gridCol w:w="992"/>
        <w:gridCol w:w="1276"/>
        <w:gridCol w:w="1417"/>
        <w:gridCol w:w="1276"/>
        <w:gridCol w:w="1701"/>
        <w:gridCol w:w="1985"/>
        <w:gridCol w:w="1275"/>
        <w:gridCol w:w="1134"/>
      </w:tblGrid>
      <w:tr w:rsidR="00980E02" w:rsidRPr="00844EA6" w14:paraId="104A82BB" w14:textId="77777777" w:rsidTr="00AB0B1C">
        <w:tc>
          <w:tcPr>
            <w:tcW w:w="568" w:type="dxa"/>
            <w:vAlign w:val="center"/>
          </w:tcPr>
          <w:p w14:paraId="125AE058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rStyle w:val="a3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844EA6">
              <w:rPr>
                <w:rStyle w:val="a3"/>
                <w:color w:val="000000"/>
                <w:sz w:val="16"/>
                <w:szCs w:val="16"/>
              </w:rPr>
              <w:t>п</w:t>
            </w:r>
            <w:proofErr w:type="gramEnd"/>
            <w:r w:rsidRPr="00844EA6">
              <w:rPr>
                <w:rStyle w:val="a3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51" w:type="dxa"/>
            <w:vAlign w:val="center"/>
          </w:tcPr>
          <w:p w14:paraId="435D4E62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Наиме</w:t>
            </w:r>
            <w:r w:rsidRPr="00844EA6">
              <w:rPr>
                <w:sz w:val="16"/>
                <w:szCs w:val="16"/>
              </w:rPr>
              <w:softHyphen/>
              <w:t>нование перио</w:t>
            </w:r>
            <w:r w:rsidRPr="00844EA6">
              <w:rPr>
                <w:sz w:val="16"/>
                <w:szCs w:val="16"/>
              </w:rPr>
              <w:softHyphen/>
              <w:t>диче</w:t>
            </w:r>
            <w:r w:rsidRPr="00844EA6">
              <w:rPr>
                <w:sz w:val="16"/>
                <w:szCs w:val="16"/>
              </w:rPr>
              <w:softHyphen/>
              <w:t>ского печат</w:t>
            </w:r>
            <w:r w:rsidRPr="00844EA6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559" w:type="dxa"/>
            <w:vAlign w:val="center"/>
          </w:tcPr>
          <w:p w14:paraId="6D94EB34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Территория его распространения в соответствии со свидетельством о регистрации сред</w:t>
            </w:r>
            <w:r w:rsidRPr="00844EA6">
              <w:rPr>
                <w:sz w:val="16"/>
                <w:szCs w:val="16"/>
              </w:rPr>
              <w:softHyphen/>
              <w:t>ства массовой информации</w:t>
            </w:r>
          </w:p>
        </w:tc>
        <w:tc>
          <w:tcPr>
            <w:tcW w:w="1276" w:type="dxa"/>
            <w:vAlign w:val="center"/>
          </w:tcPr>
          <w:p w14:paraId="05100F6C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Регистрацион</w:t>
            </w:r>
            <w:r w:rsidRPr="00844EA6">
              <w:rPr>
                <w:sz w:val="16"/>
                <w:szCs w:val="16"/>
              </w:rPr>
              <w:softHyphen/>
              <w:t>ный номер свидетельства о регистрации средства мас</w:t>
            </w:r>
            <w:r w:rsidRPr="00844EA6">
              <w:rPr>
                <w:sz w:val="16"/>
                <w:szCs w:val="16"/>
              </w:rPr>
              <w:softHyphen/>
              <w:t>совой инфор</w:t>
            </w:r>
            <w:r w:rsidRPr="00844EA6">
              <w:rPr>
                <w:sz w:val="16"/>
                <w:szCs w:val="16"/>
              </w:rPr>
              <w:softHyphen/>
              <w:t>мации</w:t>
            </w:r>
          </w:p>
        </w:tc>
        <w:tc>
          <w:tcPr>
            <w:tcW w:w="992" w:type="dxa"/>
            <w:vAlign w:val="center"/>
          </w:tcPr>
          <w:p w14:paraId="542C5A81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Дата вы</w:t>
            </w:r>
            <w:r w:rsidRPr="00844EA6">
              <w:rPr>
                <w:sz w:val="16"/>
                <w:szCs w:val="16"/>
              </w:rPr>
              <w:softHyphen/>
              <w:t>дачи сви</w:t>
            </w:r>
            <w:r w:rsidRPr="00844EA6">
              <w:rPr>
                <w:sz w:val="16"/>
                <w:szCs w:val="16"/>
              </w:rPr>
              <w:softHyphen/>
              <w:t>детельства о регист</w:t>
            </w:r>
            <w:r w:rsidRPr="00844EA6">
              <w:rPr>
                <w:sz w:val="16"/>
                <w:szCs w:val="16"/>
              </w:rPr>
              <w:softHyphen/>
              <w:t>рации средства массовой информа</w:t>
            </w:r>
            <w:r w:rsidRPr="00844EA6">
              <w:rPr>
                <w:sz w:val="16"/>
                <w:szCs w:val="16"/>
              </w:rPr>
              <w:softHyphen/>
              <w:t>ции</w:t>
            </w:r>
          </w:p>
        </w:tc>
        <w:tc>
          <w:tcPr>
            <w:tcW w:w="1276" w:type="dxa"/>
            <w:vAlign w:val="center"/>
          </w:tcPr>
          <w:p w14:paraId="4498F083" w14:textId="3C20A101" w:rsidR="00980E02" w:rsidRPr="00844EA6" w:rsidRDefault="00980E02" w:rsidP="00E16D09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Юридический адрес редакции периодиче</w:t>
            </w:r>
            <w:r w:rsidRPr="00844EA6">
              <w:rPr>
                <w:sz w:val="16"/>
                <w:szCs w:val="16"/>
              </w:rPr>
              <w:softHyphen/>
              <w:t>ского печат</w:t>
            </w:r>
            <w:r w:rsidRPr="00844EA6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417" w:type="dxa"/>
            <w:vAlign w:val="center"/>
          </w:tcPr>
          <w:p w14:paraId="3A4FAFC6" w14:textId="21D98838" w:rsidR="00980E02" w:rsidRPr="00844EA6" w:rsidRDefault="00980E02" w:rsidP="00906EC6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proofErr w:type="gramStart"/>
            <w:r w:rsidRPr="00844EA6">
              <w:rPr>
                <w:sz w:val="16"/>
                <w:szCs w:val="16"/>
              </w:rPr>
              <w:t xml:space="preserve">Учредитель (учредители) </w:t>
            </w:r>
            <w:r w:rsidR="0094396E">
              <w:rPr>
                <w:sz w:val="16"/>
                <w:szCs w:val="16"/>
              </w:rPr>
              <w:t>периодического печатного изда</w:t>
            </w:r>
            <w:r w:rsidRPr="00844EA6">
              <w:rPr>
                <w:sz w:val="16"/>
                <w:szCs w:val="16"/>
              </w:rPr>
              <w:t>ния, редак</w:t>
            </w:r>
            <w:r w:rsidR="0094396E">
              <w:rPr>
                <w:sz w:val="16"/>
                <w:szCs w:val="16"/>
              </w:rPr>
              <w:t>ции печатного изда</w:t>
            </w:r>
            <w:r w:rsidRPr="00844EA6">
              <w:rPr>
                <w:sz w:val="16"/>
                <w:szCs w:val="16"/>
              </w:rPr>
              <w:t>ния)</w:t>
            </w:r>
            <w:proofErr w:type="gramEnd"/>
          </w:p>
        </w:tc>
        <w:tc>
          <w:tcPr>
            <w:tcW w:w="1276" w:type="dxa"/>
            <w:vAlign w:val="center"/>
          </w:tcPr>
          <w:p w14:paraId="1E172522" w14:textId="77777777" w:rsidR="00980E02" w:rsidRPr="00980E02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 xml:space="preserve">Доля </w:t>
            </w:r>
            <w:r>
              <w:rPr>
                <w:sz w:val="16"/>
                <w:szCs w:val="16"/>
              </w:rPr>
              <w:t>(вклад) муниципаль</w:t>
            </w:r>
            <w:r>
              <w:rPr>
                <w:sz w:val="16"/>
                <w:szCs w:val="16"/>
              </w:rPr>
              <w:softHyphen/>
              <w:t>ных образова</w:t>
            </w:r>
            <w:r w:rsidRPr="00844EA6">
              <w:rPr>
                <w:sz w:val="16"/>
                <w:szCs w:val="16"/>
              </w:rPr>
              <w:t>ний в уставном (складочном) капитале</w:t>
            </w:r>
          </w:p>
        </w:tc>
        <w:tc>
          <w:tcPr>
            <w:tcW w:w="1701" w:type="dxa"/>
            <w:vAlign w:val="center"/>
          </w:tcPr>
          <w:p w14:paraId="78F859E5" w14:textId="68C080F8" w:rsidR="00980E02" w:rsidRPr="0094396E" w:rsidRDefault="00980E02" w:rsidP="00E16D0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Вид выделявшихся бюджетных ассигнований из местного бюджета на их функционирование</w:t>
            </w:r>
          </w:p>
        </w:tc>
        <w:tc>
          <w:tcPr>
            <w:tcW w:w="1985" w:type="dxa"/>
            <w:vAlign w:val="center"/>
          </w:tcPr>
          <w:p w14:paraId="6A9DB082" w14:textId="77777777" w:rsidR="00980E02" w:rsidRPr="00980E02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Объем выделявшихся бюджетных ассигнова</w:t>
            </w:r>
            <w:r w:rsidRPr="00844EA6">
              <w:rPr>
                <w:sz w:val="16"/>
                <w:szCs w:val="16"/>
              </w:rPr>
              <w:softHyphen/>
              <w:t>ний из местного бюджета на их функци</w:t>
            </w:r>
            <w:r>
              <w:rPr>
                <w:sz w:val="16"/>
                <w:szCs w:val="16"/>
              </w:rPr>
              <w:t>онирова</w:t>
            </w:r>
            <w:r w:rsidRPr="00844EA6">
              <w:rPr>
                <w:sz w:val="16"/>
                <w:szCs w:val="16"/>
              </w:rPr>
              <w:t>ние</w:t>
            </w:r>
          </w:p>
        </w:tc>
        <w:tc>
          <w:tcPr>
            <w:tcW w:w="1275" w:type="dxa"/>
            <w:vAlign w:val="center"/>
          </w:tcPr>
          <w:p w14:paraId="3E89510E" w14:textId="77777777" w:rsidR="00980E02" w:rsidRPr="00844EA6" w:rsidRDefault="00980E02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Периодич</w:t>
            </w:r>
            <w:r w:rsidRPr="00844EA6">
              <w:rPr>
                <w:sz w:val="16"/>
                <w:szCs w:val="16"/>
              </w:rPr>
              <w:softHyphen/>
              <w:t>ность выпуска периодиче</w:t>
            </w:r>
            <w:r w:rsidRPr="00844EA6">
              <w:rPr>
                <w:sz w:val="16"/>
                <w:szCs w:val="16"/>
              </w:rPr>
              <w:softHyphen/>
              <w:t>ского печат</w:t>
            </w:r>
            <w:r w:rsidRPr="00844EA6">
              <w:rPr>
                <w:sz w:val="16"/>
                <w:szCs w:val="16"/>
              </w:rPr>
              <w:softHyphen/>
              <w:t>ного издания (за период)</w:t>
            </w:r>
          </w:p>
        </w:tc>
        <w:tc>
          <w:tcPr>
            <w:tcW w:w="1134" w:type="dxa"/>
            <w:vAlign w:val="center"/>
          </w:tcPr>
          <w:p w14:paraId="34F75A28" w14:textId="77777777" w:rsidR="00980E02" w:rsidRPr="0094396E" w:rsidRDefault="00980E02" w:rsidP="00980E0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Указание на то, что пе</w:t>
            </w:r>
            <w:r w:rsidRPr="00844EA6">
              <w:rPr>
                <w:sz w:val="16"/>
                <w:szCs w:val="16"/>
              </w:rPr>
              <w:softHyphen/>
              <w:t>риодическое печатное издание является специализи</w:t>
            </w:r>
            <w:r w:rsidRPr="00844EA6">
              <w:rPr>
                <w:sz w:val="16"/>
                <w:szCs w:val="16"/>
              </w:rPr>
              <w:softHyphen/>
              <w:t>рованным</w:t>
            </w:r>
          </w:p>
        </w:tc>
      </w:tr>
      <w:tr w:rsidR="00EC3B6D" w:rsidRPr="00844EA6" w14:paraId="5D995D28" w14:textId="77777777" w:rsidTr="00AB0B1C">
        <w:tc>
          <w:tcPr>
            <w:tcW w:w="568" w:type="dxa"/>
          </w:tcPr>
          <w:p w14:paraId="1585FD61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20"/>
                <w:szCs w:val="20"/>
              </w:rPr>
            </w:pPr>
            <w:r w:rsidRPr="0062575A">
              <w:rPr>
                <w:rStyle w:val="a3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056239E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13A132C7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2A25AF9F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2CF2A80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609E2BC4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2F01F20C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78AF79CB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7EE04CDD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14:paraId="7DF1BEAE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14:paraId="3E2D17EA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62FB4BD7" w14:textId="77777777" w:rsidR="00EC3B6D" w:rsidRPr="0062575A" w:rsidRDefault="008D7B37" w:rsidP="00286152">
            <w:pPr>
              <w:spacing w:after="0" w:line="240" w:lineRule="auto"/>
              <w:jc w:val="center"/>
              <w:rPr>
                <w:rStyle w:val="a3"/>
                <w:color w:val="000000"/>
                <w:sz w:val="16"/>
                <w:szCs w:val="16"/>
              </w:rPr>
            </w:pPr>
            <w:r w:rsidRPr="0062575A">
              <w:rPr>
                <w:rStyle w:val="a3"/>
                <w:color w:val="000000"/>
                <w:sz w:val="16"/>
                <w:szCs w:val="16"/>
              </w:rPr>
              <w:t>12</w:t>
            </w:r>
          </w:p>
        </w:tc>
      </w:tr>
      <w:tr w:rsidR="00C4639B" w:rsidRPr="00844EA6" w14:paraId="7D00866F" w14:textId="77777777" w:rsidTr="00AB0B1C">
        <w:trPr>
          <w:trHeight w:val="426"/>
        </w:trPr>
        <w:tc>
          <w:tcPr>
            <w:tcW w:w="568" w:type="dxa"/>
            <w:vAlign w:val="center"/>
          </w:tcPr>
          <w:p w14:paraId="68B0B3CB" w14:textId="792608A9" w:rsidR="00C4639B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20"/>
                <w:szCs w:val="20"/>
              </w:rPr>
            </w:pPr>
            <w:r>
              <w:rPr>
                <w:rStyle w:val="a3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DEE63BD" w14:textId="568CBA68" w:rsidR="00C4639B" w:rsidRPr="00C96015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proofErr w:type="gramStart"/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Известия-Тур</w:t>
            </w:r>
            <w:proofErr w:type="gramEnd"/>
          </w:p>
        </w:tc>
        <w:tc>
          <w:tcPr>
            <w:tcW w:w="1559" w:type="dxa"/>
            <w:vAlign w:val="center"/>
          </w:tcPr>
          <w:p w14:paraId="1D752034" w14:textId="50C25465" w:rsidR="00C4639B" w:rsidRPr="00C96015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Туринский городской округ</w:t>
            </w:r>
            <w:r>
              <w:rPr>
                <w:rStyle w:val="a3"/>
                <w:b w:val="0"/>
                <w:color w:val="000000"/>
                <w:sz w:val="16"/>
                <w:szCs w:val="16"/>
              </w:rPr>
              <w:t xml:space="preserve"> (Свердловская область)</w:t>
            </w:r>
          </w:p>
        </w:tc>
        <w:tc>
          <w:tcPr>
            <w:tcW w:w="1276" w:type="dxa"/>
            <w:vAlign w:val="center"/>
          </w:tcPr>
          <w:p w14:paraId="31613CDD" w14:textId="26D603E4" w:rsidR="00C4639B" w:rsidRPr="00C96015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ПИ № ТУ 66 - 01797</w:t>
            </w:r>
          </w:p>
        </w:tc>
        <w:tc>
          <w:tcPr>
            <w:tcW w:w="992" w:type="dxa"/>
            <w:vAlign w:val="center"/>
          </w:tcPr>
          <w:p w14:paraId="7A68B92E" w14:textId="30CD43E6" w:rsidR="00C4639B" w:rsidRPr="00C96015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10.10.2019</w:t>
            </w:r>
          </w:p>
        </w:tc>
        <w:tc>
          <w:tcPr>
            <w:tcW w:w="1276" w:type="dxa"/>
            <w:vAlign w:val="center"/>
          </w:tcPr>
          <w:p w14:paraId="1E95242E" w14:textId="5774D913" w:rsidR="00C4639B" w:rsidRPr="00C96015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proofErr w:type="gramStart"/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623900, Свердловская обл., Туринский р-н, г. Туринск, ул. Декабристов, д. 56А</w:t>
            </w:r>
            <w:proofErr w:type="gramEnd"/>
          </w:p>
        </w:tc>
        <w:tc>
          <w:tcPr>
            <w:tcW w:w="1417" w:type="dxa"/>
            <w:vAlign w:val="center"/>
          </w:tcPr>
          <w:p w14:paraId="194AE090" w14:textId="77777777" w:rsidR="00C4639B" w:rsidRDefault="00C4639B" w:rsidP="00D11A9C">
            <w:pPr>
              <w:spacing w:after="0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Департамент информационной политики Свердловской области</w:t>
            </w:r>
            <w:r>
              <w:rPr>
                <w:rStyle w:val="a3"/>
                <w:b w:val="0"/>
                <w:color w:val="000000"/>
                <w:sz w:val="16"/>
                <w:szCs w:val="16"/>
              </w:rPr>
              <w:t>;</w:t>
            </w:r>
          </w:p>
          <w:p w14:paraId="5A99C5F6" w14:textId="6895A83C" w:rsidR="00C4639B" w:rsidRDefault="00C4639B" w:rsidP="0028615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24C9">
              <w:rPr>
                <w:rStyle w:val="a3"/>
                <w:b w:val="0"/>
                <w:color w:val="000000"/>
                <w:sz w:val="16"/>
                <w:szCs w:val="16"/>
              </w:rPr>
              <w:t>Администрация Туринского городского округа</w:t>
            </w:r>
          </w:p>
        </w:tc>
        <w:tc>
          <w:tcPr>
            <w:tcW w:w="1276" w:type="dxa"/>
            <w:vAlign w:val="center"/>
          </w:tcPr>
          <w:p w14:paraId="584C529F" w14:textId="2791E7D2" w:rsidR="00C4639B" w:rsidRDefault="00C4639B" w:rsidP="0028615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Style w:val="a3"/>
                <w:b w:val="0"/>
                <w:color w:val="000000"/>
                <w:sz w:val="16"/>
                <w:szCs w:val="16"/>
              </w:rPr>
              <w:t>50%</w:t>
            </w:r>
          </w:p>
        </w:tc>
        <w:tc>
          <w:tcPr>
            <w:tcW w:w="1701" w:type="dxa"/>
            <w:vAlign w:val="center"/>
          </w:tcPr>
          <w:p w14:paraId="030A78F4" w14:textId="4820A32F" w:rsidR="00C4639B" w:rsidRDefault="00C4639B" w:rsidP="00915B1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985" w:type="dxa"/>
            <w:vAlign w:val="center"/>
          </w:tcPr>
          <w:p w14:paraId="43CEDE4A" w14:textId="5332390A" w:rsidR="00C4639B" w:rsidRDefault="00C4639B" w:rsidP="00410167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C4639B">
              <w:rPr>
                <w:rStyle w:val="a3"/>
                <w:b w:val="0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5" w:type="dxa"/>
            <w:vAlign w:val="center"/>
          </w:tcPr>
          <w:p w14:paraId="723298D2" w14:textId="01330BE7" w:rsidR="00C4639B" w:rsidRPr="00517471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F3178D">
              <w:rPr>
                <w:rStyle w:val="a3"/>
                <w:b w:val="0"/>
                <w:color w:val="000000"/>
                <w:sz w:val="16"/>
                <w:szCs w:val="16"/>
              </w:rPr>
              <w:t>1 раз в неделю</w:t>
            </w:r>
          </w:p>
        </w:tc>
        <w:tc>
          <w:tcPr>
            <w:tcW w:w="1134" w:type="dxa"/>
            <w:vAlign w:val="center"/>
          </w:tcPr>
          <w:p w14:paraId="1A1D9C43" w14:textId="48C31FC8" w:rsidR="00C4639B" w:rsidRPr="00844EA6" w:rsidRDefault="00C4639B" w:rsidP="00286152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>
              <w:rPr>
                <w:rStyle w:val="a3"/>
                <w:b w:val="0"/>
                <w:color w:val="000000"/>
                <w:sz w:val="16"/>
                <w:szCs w:val="16"/>
              </w:rPr>
              <w:t>-</w:t>
            </w:r>
          </w:p>
        </w:tc>
      </w:tr>
    </w:tbl>
    <w:p w14:paraId="7FC3FD13" w14:textId="77777777" w:rsidR="0094396E" w:rsidRDefault="0094396E" w:rsidP="0094396E"/>
    <w:p w14:paraId="1CD0B392" w14:textId="77777777" w:rsidR="00636869" w:rsidRDefault="00C011B7"/>
    <w:sectPr w:rsidR="00636869" w:rsidSect="002E4D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59234" w14:textId="77777777" w:rsidR="00C011B7" w:rsidRDefault="00C011B7" w:rsidP="00980E02">
      <w:pPr>
        <w:spacing w:after="0" w:line="240" w:lineRule="auto"/>
      </w:pPr>
      <w:r>
        <w:separator/>
      </w:r>
    </w:p>
  </w:endnote>
  <w:endnote w:type="continuationSeparator" w:id="0">
    <w:p w14:paraId="28BE4182" w14:textId="77777777" w:rsidR="00C011B7" w:rsidRDefault="00C011B7" w:rsidP="0098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7251A" w14:textId="77777777" w:rsidR="00C011B7" w:rsidRDefault="00C011B7" w:rsidP="00980E02">
      <w:pPr>
        <w:spacing w:after="0" w:line="240" w:lineRule="auto"/>
      </w:pPr>
      <w:r>
        <w:separator/>
      </w:r>
    </w:p>
  </w:footnote>
  <w:footnote w:type="continuationSeparator" w:id="0">
    <w:p w14:paraId="413F09C9" w14:textId="77777777" w:rsidR="00C011B7" w:rsidRDefault="00C011B7" w:rsidP="00980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02"/>
    <w:rsid w:val="002E4DF5"/>
    <w:rsid w:val="00340767"/>
    <w:rsid w:val="003B7C27"/>
    <w:rsid w:val="00410167"/>
    <w:rsid w:val="00453D1E"/>
    <w:rsid w:val="00477D49"/>
    <w:rsid w:val="00530424"/>
    <w:rsid w:val="005B2D42"/>
    <w:rsid w:val="0062575A"/>
    <w:rsid w:val="006A2F59"/>
    <w:rsid w:val="007A7F82"/>
    <w:rsid w:val="008602EF"/>
    <w:rsid w:val="008A3386"/>
    <w:rsid w:val="008D7B37"/>
    <w:rsid w:val="00906EC6"/>
    <w:rsid w:val="00915B1D"/>
    <w:rsid w:val="0094396E"/>
    <w:rsid w:val="00980E02"/>
    <w:rsid w:val="009B3041"/>
    <w:rsid w:val="00AB0B1C"/>
    <w:rsid w:val="00B664ED"/>
    <w:rsid w:val="00BB6BC7"/>
    <w:rsid w:val="00BC55CA"/>
    <w:rsid w:val="00C011B7"/>
    <w:rsid w:val="00C4639B"/>
    <w:rsid w:val="00CB3874"/>
    <w:rsid w:val="00CE6271"/>
    <w:rsid w:val="00D94C87"/>
    <w:rsid w:val="00E13249"/>
    <w:rsid w:val="00E16D09"/>
    <w:rsid w:val="00E372C8"/>
    <w:rsid w:val="00EB1DE5"/>
    <w:rsid w:val="00EC3B6D"/>
    <w:rsid w:val="00F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A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0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80E02"/>
    <w:rPr>
      <w:b/>
      <w:bCs/>
    </w:rPr>
  </w:style>
  <w:style w:type="character" w:customStyle="1" w:styleId="FontStyle14">
    <w:name w:val="Font Style14"/>
    <w:uiPriority w:val="99"/>
    <w:rsid w:val="00980E02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footnote text"/>
    <w:basedOn w:val="a"/>
    <w:link w:val="a5"/>
    <w:uiPriority w:val="99"/>
    <w:semiHidden/>
    <w:unhideWhenUsed/>
    <w:rsid w:val="00980E0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0E02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0E0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0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80E02"/>
    <w:rPr>
      <w:b/>
      <w:bCs/>
    </w:rPr>
  </w:style>
  <w:style w:type="character" w:customStyle="1" w:styleId="FontStyle14">
    <w:name w:val="Font Style14"/>
    <w:uiPriority w:val="99"/>
    <w:rsid w:val="00980E02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footnote text"/>
    <w:basedOn w:val="a"/>
    <w:link w:val="a5"/>
    <w:uiPriority w:val="99"/>
    <w:semiHidden/>
    <w:unhideWhenUsed/>
    <w:rsid w:val="00980E0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0E02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0E0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Какилова Мадона Нодаровна</dc:creator>
  <cp:lastModifiedBy>User</cp:lastModifiedBy>
  <cp:revision>18</cp:revision>
  <cp:lastPrinted>2022-07-11T12:42:00Z</cp:lastPrinted>
  <dcterms:created xsi:type="dcterms:W3CDTF">2022-06-20T06:50:00Z</dcterms:created>
  <dcterms:modified xsi:type="dcterms:W3CDTF">2022-07-11T12:43:00Z</dcterms:modified>
</cp:coreProperties>
</file>