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607" w:dyaOrig="1113">
          <v:rect xmlns:o="urn:schemas-microsoft-com:office:office" xmlns:v="urn:schemas-microsoft-com:vml" id="rectole0000000000" style="width:30.350000pt;height:55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ТУРИНСКАЯ РАЙОННАЯ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ТЕРРИТОРИАЛЬНАЯ ИЗБИРАТЕЛЬНАЯ КОМИССИЯ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10 февраля 2020 г.                                                                                         № 1/3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940" w:leader="none"/>
        </w:tabs>
        <w:spacing w:before="0" w:after="0" w:line="36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г. Туринск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Об итогах работы системного администратора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Туринской районной территориальной избирательной комиссии во втором полугодии 201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года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8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Заслушав и обсудив информацию главного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Туринской районной территориальной избирательной комиссии Бессолова В.С. о работе, проделанной в течение второго полугодия 201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года,  Туринская районная территориальная избирательная комиссия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р е ш и л а:</w:t>
      </w:r>
    </w:p>
    <w:p>
      <w:pPr>
        <w:spacing w:before="0" w:after="0" w:line="360"/>
        <w:ind w:right="0" w:left="0" w:firstLine="708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 Информацию об итогах работы главного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Туринской районной территориальной избирательной комиссии во втором полугодии 201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года принять к сведению (справка прилагается). </w:t>
      </w:r>
    </w:p>
    <w:p>
      <w:pPr>
        <w:spacing w:before="0" w:after="0" w:line="36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 Направить настоящее решение в Избирательную комиссию Свердловской области и разместить на сайте Туринской районной территориальной избирательной комиссии.</w:t>
      </w:r>
    </w:p>
    <w:p>
      <w:pPr>
        <w:spacing w:before="0" w:after="0" w:line="36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3. Контроль исполнения настоящего решения возложить на председателя комиссии Накарякову Л.Ф.</w:t>
      </w:r>
    </w:p>
    <w:p>
      <w:pPr>
        <w:spacing w:before="0" w:after="0" w:line="36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248"/>
        <w:gridCol w:w="2520"/>
        <w:gridCol w:w="2623"/>
      </w:tblGrid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Председатель</w:t>
            </w:r>
          </w:p>
        </w:tc>
        <w:tc>
          <w:tcPr>
            <w:tcW w:w="25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8"/>
                <w:shd w:fill="auto" w:val="clear"/>
              </w:rPr>
              <w:t xml:space="preserve">Л.Ф. Накарякова</w:t>
            </w: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8"/>
                <w:shd w:fill="auto" w:val="clear"/>
              </w:rPr>
              <w:t xml:space="preserve">Секретарь </w:t>
            </w:r>
          </w:p>
        </w:tc>
        <w:tc>
          <w:tcPr>
            <w:tcW w:w="25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8"/>
                <w:shd w:fill="auto" w:val="clear"/>
              </w:rPr>
              <w:t xml:space="preserve">Л.Н.Лапшина</w:t>
            </w:r>
          </w:p>
        </w:tc>
      </w:tr>
    </w:tbl>
    <w:p>
      <w:pPr>
        <w:tabs>
          <w:tab w:val="left" w:pos="3960" w:leader="none"/>
          <w:tab w:val="left" w:pos="6660" w:leader="underscore"/>
          <w:tab w:val="right" w:pos="9355" w:leader="none"/>
        </w:tabs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536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Приложение к решению Туринской районной территориальной избирательной комиссии</w:t>
      </w:r>
    </w:p>
    <w:p>
      <w:pPr>
        <w:spacing w:before="0" w:after="0" w:line="240"/>
        <w:ind w:right="0" w:left="4536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№ 1/3 от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10.02.2020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Справка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о работе системного администратора Туринской районной территориальной избирательной комиссии </w:t>
        <w:br/>
        <w:t xml:space="preserve">за период с 01.07.2019 г. по 31.12.2019 г.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36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В рамках исполнения своих служебных обязанностей, предусмотренных должностным регламентом, мною выполнена следующая работа.</w:t>
      </w:r>
    </w:p>
    <w:p>
      <w:pPr>
        <w:suppressAutoHyphens w:val="true"/>
        <w:spacing w:before="0" w:after="0" w:line="36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Корректировка данных об избирателях в БД РИУР. По состоянию на 01.01.2020 г. в БД числится 22211 записей, включая 14 летних граждан. Из них избирателей – 21162, что на 125 избирателей меньше по сравнению с июлем 2019 года. Количество избирателей, не сменивших паспорта, составило – 348. Численность молодых избирателей 18-30 лет составляет 3572.</w:t>
      </w:r>
    </w:p>
    <w:p>
      <w:pPr>
        <w:suppressAutoHyphens w:val="true"/>
        <w:spacing w:before="0" w:after="0" w:line="36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За отчетный период внесено всех событий в БД – 1897, из них:</w:t>
      </w:r>
    </w:p>
    <w:p>
      <w:pPr>
        <w:tabs>
          <w:tab w:val="left" w:pos="851" w:leader="none"/>
        </w:tabs>
        <w:suppressAutoHyphens w:val="true"/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•</w:t>
        <w:tab/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прибытие</w:t>
        <w:tab/>
        <w:tab/>
        <w:tab/>
        <w:tab/>
        <w:tab/>
        <w:t xml:space="preserve">–</w:t>
        <w:tab/>
        <w:t xml:space="preserve">517</w:t>
      </w:r>
    </w:p>
    <w:p>
      <w:pPr>
        <w:tabs>
          <w:tab w:val="left" w:pos="851" w:leader="none"/>
        </w:tabs>
        <w:suppressAutoHyphens w:val="true"/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•</w:t>
        <w:tab/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убытие</w:t>
        <w:tab/>
        <w:tab/>
        <w:tab/>
        <w:tab/>
        <w:tab/>
        <w:t xml:space="preserve">–</w:t>
        <w:tab/>
        <w:t xml:space="preserve">605</w:t>
      </w:r>
    </w:p>
    <w:p>
      <w:pPr>
        <w:tabs>
          <w:tab w:val="left" w:pos="851" w:leader="none"/>
        </w:tabs>
        <w:suppressAutoHyphens w:val="true"/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•</w:t>
        <w:tab/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смерть</w:t>
        <w:tab/>
        <w:tab/>
        <w:tab/>
        <w:tab/>
        <w:tab/>
        <w:t xml:space="preserve">–</w:t>
        <w:tab/>
        <w:t xml:space="preserve">187</w:t>
      </w:r>
    </w:p>
    <w:p>
      <w:pPr>
        <w:tabs>
          <w:tab w:val="left" w:pos="851" w:leader="none"/>
        </w:tabs>
        <w:suppressAutoHyphens w:val="true"/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•</w:t>
        <w:tab/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смена документа</w:t>
        <w:tab/>
        <w:tab/>
        <w:tab/>
        <w:t xml:space="preserve">–</w:t>
        <w:tab/>
        <w:t xml:space="preserve">362</w:t>
      </w:r>
    </w:p>
    <w:p>
      <w:pPr>
        <w:tabs>
          <w:tab w:val="left" w:pos="851" w:leader="none"/>
        </w:tabs>
        <w:suppressAutoHyphens w:val="true"/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•</w:t>
        <w:tab/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получение паспорта</w:t>
        <w:tab/>
        <w:tab/>
        <w:tab/>
        <w:t xml:space="preserve">–</w:t>
        <w:tab/>
        <w:t xml:space="preserve">163</w:t>
      </w:r>
    </w:p>
    <w:p>
      <w:pPr>
        <w:tabs>
          <w:tab w:val="left" w:pos="851" w:leader="none"/>
        </w:tabs>
        <w:suppressAutoHyphens w:val="true"/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•</w:t>
        <w:tab/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смена ФИО</w:t>
        <w:tab/>
        <w:tab/>
        <w:tab/>
        <w:tab/>
        <w:t xml:space="preserve">–        63</w:t>
      </w:r>
    </w:p>
    <w:p>
      <w:pPr>
        <w:tabs>
          <w:tab w:val="left" w:pos="851" w:leader="none"/>
        </w:tabs>
        <w:suppressAutoHyphens w:val="true"/>
        <w:spacing w:before="0" w:after="0" w:line="360"/>
        <w:ind w:right="0" w:left="0" w:firstLine="567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•</w:t>
        <w:tab/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признание недееспосообным</w:t>
        <w:tab/>
        <w:t xml:space="preserve">–</w:t>
        <w:tab/>
        <w:t xml:space="preserve">0</w:t>
      </w:r>
    </w:p>
    <w:p>
      <w:pPr>
        <w:suppressAutoHyphens w:val="true"/>
        <w:spacing w:before="0" w:after="0" w:line="36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Продолжалась работа по корректировке двойников. Данная работа носит постоянный характер, поскольку избиратель выписывается заочно, документы обращаются минимум месяц.</w:t>
      </w:r>
    </w:p>
    <w:p>
      <w:pPr>
        <w:suppressAutoHyphens w:val="true"/>
        <w:spacing w:before="0" w:after="0" w:line="36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В базе находится 38 избирателей с паспортами СССР, по ним ведется соответствующая работа.</w:t>
      </w:r>
    </w:p>
    <w:p>
      <w:pPr>
        <w:suppressAutoHyphens w:val="true"/>
        <w:spacing w:before="0" w:after="0" w:line="360"/>
        <w:ind w:right="0" w:left="0" w:firstLine="72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Всегда, в установленные сроки, предоставляют сведения из ЕГР ЗАГС и отдела военного комиссариата. </w:t>
      </w:r>
    </w:p>
    <w:p>
      <w:pPr>
        <w:suppressAutoHyphens w:val="true"/>
        <w:spacing w:before="0" w:after="0" w:line="36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Кроме наполнения и коррекции БД РИУР вносятся изменения в задачу Кадры, Картография.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Постоянно ведется работа по наполнению сайта комиссии и странички 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социальной сети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«Одноклассник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