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17" w:rsidRPr="00202D17" w:rsidRDefault="00202D17" w:rsidP="00202D17">
      <w:pPr>
        <w:spacing w:after="0" w:line="240" w:lineRule="auto"/>
        <w:ind w:left="4678"/>
        <w:jc w:val="center"/>
        <w:rPr>
          <w:rFonts w:ascii="Liberation Serif" w:eastAsia="Calibri" w:hAnsi="Liberation Serif" w:cs="Liberation Serif"/>
          <w:sz w:val="24"/>
          <w:szCs w:val="28"/>
          <w:lang w:eastAsia="ru-RU"/>
        </w:rPr>
      </w:pPr>
      <w:r w:rsidRPr="00202D17">
        <w:rPr>
          <w:rFonts w:ascii="Liberation Serif" w:eastAsia="Calibri" w:hAnsi="Liberation Serif" w:cs="Liberation Serif"/>
          <w:sz w:val="24"/>
          <w:szCs w:val="28"/>
          <w:lang w:eastAsia="ru-RU"/>
        </w:rPr>
        <w:t>УТВЕРЖДЕНО</w:t>
      </w:r>
    </w:p>
    <w:p w:rsidR="00202D17" w:rsidRPr="00202D17" w:rsidRDefault="00202D17" w:rsidP="00202D17">
      <w:pPr>
        <w:spacing w:after="0" w:line="240" w:lineRule="auto"/>
        <w:ind w:left="4678"/>
        <w:jc w:val="center"/>
        <w:rPr>
          <w:rFonts w:ascii="Liberation Serif" w:eastAsia="Calibri" w:hAnsi="Liberation Serif" w:cs="Liberation Serif"/>
          <w:sz w:val="24"/>
          <w:szCs w:val="28"/>
          <w:lang w:eastAsia="ru-RU"/>
        </w:rPr>
      </w:pPr>
      <w:r w:rsidRPr="00202D17">
        <w:rPr>
          <w:rFonts w:ascii="Liberation Serif" w:eastAsia="Calibri" w:hAnsi="Liberation Serif" w:cs="Liberation Serif"/>
          <w:sz w:val="24"/>
          <w:szCs w:val="28"/>
          <w:lang w:eastAsia="ru-RU"/>
        </w:rPr>
        <w:t>решением Туринской районной территориальной избирательной комиссии</w:t>
      </w:r>
    </w:p>
    <w:p w:rsidR="00202D17" w:rsidRPr="00202D17" w:rsidRDefault="00202D17" w:rsidP="00202D17">
      <w:pPr>
        <w:spacing w:after="0" w:line="240" w:lineRule="auto"/>
        <w:ind w:left="4678"/>
        <w:jc w:val="center"/>
        <w:rPr>
          <w:rFonts w:ascii="Liberation Serif" w:eastAsia="Calibri" w:hAnsi="Liberation Serif" w:cs="Liberation Serif"/>
          <w:sz w:val="24"/>
          <w:szCs w:val="28"/>
          <w:lang w:eastAsia="ru-RU"/>
        </w:rPr>
      </w:pPr>
      <w:r w:rsidRPr="00202D17">
        <w:rPr>
          <w:rFonts w:ascii="Liberation Serif" w:eastAsia="Calibri" w:hAnsi="Liberation Serif" w:cs="Liberation Serif"/>
          <w:sz w:val="24"/>
          <w:szCs w:val="28"/>
          <w:lang w:eastAsia="ru-RU"/>
        </w:rPr>
        <w:t>от  29 марта 2023 года № 5/15</w:t>
      </w:r>
    </w:p>
    <w:p w:rsidR="00202D17" w:rsidRPr="00202D17" w:rsidRDefault="00202D17" w:rsidP="00202D1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202D17" w:rsidRPr="00202D17" w:rsidRDefault="00202D17" w:rsidP="00202D1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Информационное сообщение</w:t>
      </w:r>
    </w:p>
    <w:p w:rsidR="00202D17" w:rsidRPr="00202D17" w:rsidRDefault="00202D17" w:rsidP="00202D1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о приеме предложений Туринской районной территориальной избирательной комиссией по кандидатурам </w:t>
      </w:r>
      <w:r w:rsidRPr="00202D1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 xml:space="preserve">для назначения в составы участковых избирательных комиссий </w:t>
      </w:r>
      <w:r w:rsidRPr="00202D1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>избирательных участков №№ 1022-1034, 1036-1040, 1042-1046</w:t>
      </w:r>
      <w:r w:rsidRPr="00202D1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</w:t>
      </w:r>
      <w:r w:rsidRPr="00202D1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</w:p>
    <w:p w:rsidR="00202D17" w:rsidRPr="00202D17" w:rsidRDefault="00202D17" w:rsidP="00202D1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202D17" w:rsidRPr="00202D17" w:rsidRDefault="00202D17" w:rsidP="00202D17">
      <w:pPr>
        <w:spacing w:after="0" w:line="252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Руководствуясь статьей 27 Федерального закона «Об основных гарантиях избирательных прав и права на участие в референдуме граждан Российской Федерации», статьей 22 Избирательного кодекса Свердловской области Туринская районная территориальная избирательная комиссия объявляет прием предложений  по кандидатурам для назначения в составы участковых избирательных  комиссий избирательных участков №№ </w:t>
      </w:r>
      <w:r w:rsidRPr="00202D17">
        <w:rPr>
          <w:rFonts w:ascii="Liberation Serif" w:eastAsia="Calibri" w:hAnsi="Liberation Serif" w:cs="Liberation Serif"/>
          <w:sz w:val="27"/>
          <w:szCs w:val="27"/>
          <w:lang w:eastAsia="ru-RU"/>
        </w:rPr>
        <w:t>1022-1034, 1036-1040, 1042-1046</w:t>
      </w:r>
      <w:r w:rsidRPr="00202D17">
        <w:rPr>
          <w:rFonts w:ascii="Liberation Serif" w:eastAsia="Calibri" w:hAnsi="Liberation Serif" w:cs="Liberation Serif"/>
          <w:sz w:val="27"/>
          <w:szCs w:val="27"/>
        </w:rPr>
        <w:t>.</w:t>
      </w:r>
    </w:p>
    <w:p w:rsidR="00202D17" w:rsidRPr="00202D17" w:rsidRDefault="00202D17" w:rsidP="00202D17">
      <w:pPr>
        <w:spacing w:after="0" w:line="252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Прием документов осуществляется Туринской районной территориальной избирательной комиссией в течение 30 дней в период </w:t>
      </w:r>
      <w:r w:rsidRPr="00202D17">
        <w:rPr>
          <w:rFonts w:ascii="Liberation Serif" w:eastAsia="Calibri" w:hAnsi="Liberation Serif" w:cs="Liberation Serif"/>
          <w:sz w:val="27"/>
          <w:szCs w:val="27"/>
        </w:rPr>
        <w:br/>
        <w:t xml:space="preserve">с 30 марта по 28 апреля 2023 года. По адресу: </w:t>
      </w:r>
      <w:r w:rsidRPr="00202D17">
        <w:rPr>
          <w:rFonts w:ascii="Liberation Serif" w:eastAsia="Calibri" w:hAnsi="Liberation Serif" w:cs="Liberation Serif"/>
          <w:i/>
          <w:sz w:val="27"/>
          <w:szCs w:val="27"/>
        </w:rPr>
        <w:t>Свердловская область, город Туринск, улица Советская, д.10, каб.8,  ежедневно с понедельника по пятницу с 8.30 часов до 12.00 часов и с 13.30 часов до 16.00 часов.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 решающего голоса (в резерв составов участковых комиссий) необходимо представить: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  <w:r w:rsidRPr="00202D17">
        <w:rPr>
          <w:rFonts w:ascii="Liberation Serif" w:eastAsia="Calibri" w:hAnsi="Liberation Serif" w:cs="Liberation Serif"/>
          <w:b/>
          <w:sz w:val="27"/>
          <w:szCs w:val="27"/>
        </w:rPr>
        <w:t xml:space="preserve">Для политических партий, их региональных отделений, </w:t>
      </w:r>
      <w:r w:rsidRPr="00202D17">
        <w:rPr>
          <w:rFonts w:ascii="Liberation Serif" w:eastAsia="Calibri" w:hAnsi="Liberation Serif" w:cs="Liberation Serif"/>
          <w:b/>
          <w:sz w:val="27"/>
          <w:szCs w:val="27"/>
        </w:rPr>
        <w:br/>
        <w:t>иных структурных подразделений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bookmarkStart w:id="0" w:name="Par259"/>
      <w:bookmarkEnd w:id="0"/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2. </w:t>
      </w:r>
      <w:proofErr w:type="gramStart"/>
      <w:r w:rsidRPr="00202D17">
        <w:rPr>
          <w:rFonts w:ascii="Liberation Serif" w:eastAsia="Calibri" w:hAnsi="Liberation Serif" w:cs="Liberation Serif"/>
          <w:sz w:val="27"/>
          <w:szCs w:val="27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комиссий, о делегировании указанных полномочий, оформленное в соответствии с требованиями устава.</w:t>
      </w:r>
      <w:proofErr w:type="gramEnd"/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  <w:r w:rsidRPr="00202D17">
        <w:rPr>
          <w:rFonts w:ascii="Liberation Serif" w:eastAsia="Calibri" w:hAnsi="Liberation Serif" w:cs="Liberation Serif"/>
          <w:b/>
          <w:sz w:val="27"/>
          <w:szCs w:val="27"/>
        </w:rPr>
        <w:lastRenderedPageBreak/>
        <w:t>Для иных общественных объединений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>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2. </w:t>
      </w:r>
      <w:proofErr w:type="gramStart"/>
      <w:r w:rsidRPr="00202D17">
        <w:rPr>
          <w:rFonts w:ascii="Liberation Serif" w:eastAsia="Calibri" w:hAnsi="Liberation Serif" w:cs="Liberation Serif"/>
          <w:sz w:val="27"/>
          <w:szCs w:val="27"/>
        </w:rPr>
        <w:t>Решение полномочного (руководящего или иного) органа общественного объединения о внесении предложения о кандидатурах в составы участковых 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6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3. </w:t>
      </w:r>
      <w:proofErr w:type="gramStart"/>
      <w:r w:rsidRPr="00202D17">
        <w:rPr>
          <w:rFonts w:ascii="Liberation Serif" w:eastAsia="Calibri" w:hAnsi="Liberation Serif" w:cs="Liberation Serif"/>
          <w:sz w:val="27"/>
          <w:szCs w:val="27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202D17">
        <w:rPr>
          <w:rFonts w:ascii="Liberation Serif" w:eastAsia="Calibri" w:hAnsi="Liberation Serif" w:cs="Liberation Serif"/>
          <w:sz w:val="27"/>
          <w:szCs w:val="27"/>
        </w:rPr>
        <w:t xml:space="preserve"> предложений в составы участковых избирательных комиссий.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Liberation Serif" w:eastAsia="Calibri" w:hAnsi="Liberation Serif" w:cs="Liberation Serif"/>
          <w:b/>
          <w:sz w:val="27"/>
          <w:szCs w:val="27"/>
        </w:rPr>
      </w:pPr>
      <w:r w:rsidRPr="00202D17">
        <w:rPr>
          <w:rFonts w:ascii="Liberation Serif" w:eastAsia="Calibri" w:hAnsi="Liberation Serif" w:cs="Liberation Serif"/>
          <w:b/>
          <w:sz w:val="27"/>
          <w:szCs w:val="27"/>
        </w:rPr>
        <w:t xml:space="preserve">Для иных субъектов права внесения кандидатур в составы </w:t>
      </w:r>
      <w:r w:rsidRPr="00202D17">
        <w:rPr>
          <w:rFonts w:ascii="Liberation Serif" w:eastAsia="Calibri" w:hAnsi="Liberation Serif" w:cs="Liberation Serif"/>
          <w:b/>
          <w:sz w:val="27"/>
          <w:szCs w:val="27"/>
        </w:rPr>
        <w:br/>
        <w:t>участковых избирательных комиссий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b/>
          <w:sz w:val="27"/>
          <w:szCs w:val="27"/>
        </w:rPr>
        <w:t>Всеми субъектами права внесения кандидатур должны быть представлены</w:t>
      </w:r>
      <w:r w:rsidRPr="00202D17">
        <w:rPr>
          <w:rFonts w:ascii="Liberation Serif" w:eastAsia="Calibri" w:hAnsi="Liberation Serif" w:cs="Liberation Serif"/>
          <w:sz w:val="27"/>
          <w:szCs w:val="27"/>
        </w:rPr>
        <w:t>: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1. Две фотографии лица, предлагаемого в состав избирательной комиссии, размером 3 x 4 см (без уголка).</w:t>
      </w: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Фотографии может предоставить лицо, кандидатура которого предлагается в состав участковой избирательной комиссии.</w:t>
      </w:r>
    </w:p>
    <w:p w:rsidR="00202D17" w:rsidRPr="00202D17" w:rsidRDefault="00202D17" w:rsidP="00202D17">
      <w:pPr>
        <w:spacing w:after="0" w:line="252" w:lineRule="auto"/>
        <w:ind w:firstLine="72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>2.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202D17" w:rsidRPr="00202D17" w:rsidRDefault="00202D17" w:rsidP="00202D17">
      <w:pPr>
        <w:spacing w:after="0" w:line="252" w:lineRule="auto"/>
        <w:ind w:firstLine="72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02D17" w:rsidRPr="00202D17" w:rsidRDefault="00202D17" w:rsidP="00202D17">
      <w:pPr>
        <w:spacing w:after="0" w:line="252" w:lineRule="auto"/>
        <w:ind w:firstLine="72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4. </w:t>
      </w:r>
      <w:proofErr w:type="gramStart"/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</w:t>
      </w: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деятельности, приносящей ему доход, или о статусе неработающего лица (пенсионер, безработный, учащийся (с</w:t>
      </w:r>
      <w:proofErr w:type="gramEnd"/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02D17" w:rsidRPr="00202D17" w:rsidRDefault="00202D17" w:rsidP="00202D17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202D17" w:rsidRPr="00202D17" w:rsidRDefault="00202D17" w:rsidP="00202D17">
      <w:pPr>
        <w:spacing w:after="0" w:line="252" w:lineRule="auto"/>
        <w:ind w:firstLine="709"/>
        <w:jc w:val="both"/>
        <w:rPr>
          <w:rFonts w:ascii="Liberation Serif" w:eastAsia="Times New Roman" w:hAnsi="Liberation Serif" w:cs="Liberation Serif"/>
          <w:b/>
          <w:sz w:val="27"/>
          <w:szCs w:val="27"/>
          <w:u w:val="single"/>
          <w:lang w:eastAsia="ru-RU"/>
        </w:rPr>
      </w:pPr>
      <w:r w:rsidRPr="00202D1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 перечнем и формами необходимых документов можно ознакомиться на сайте </w:t>
      </w:r>
      <w:r w:rsidRPr="00202D1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Туринской районной</w:t>
      </w:r>
      <w:r w:rsidRPr="00202D17"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  <w:t xml:space="preserve"> </w:t>
      </w:r>
      <w:r w:rsidRPr="00202D1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территориальной избирательной комиссии http://ikso.org/tik/site/turinskiy_rayon/.</w:t>
      </w:r>
    </w:p>
    <w:p w:rsidR="00202D17" w:rsidRPr="00202D17" w:rsidRDefault="00202D17" w:rsidP="00202D17">
      <w:pPr>
        <w:spacing w:after="0" w:line="252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202D17">
        <w:rPr>
          <w:rFonts w:ascii="Liberation Serif" w:eastAsia="Calibri" w:hAnsi="Liberation Serif" w:cs="Liberation Serif"/>
          <w:sz w:val="27"/>
          <w:szCs w:val="27"/>
        </w:rPr>
        <w:t>Численный состав участковых избирательных комиссий:</w:t>
      </w:r>
    </w:p>
    <w:p w:rsidR="00202D17" w:rsidRPr="00202D17" w:rsidRDefault="00202D17" w:rsidP="00202D17">
      <w:pPr>
        <w:spacing w:after="0" w:line="252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969"/>
        <w:gridCol w:w="4253"/>
      </w:tblGrid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ind w:right="-2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02D17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gramEnd"/>
            <w:r w:rsidRPr="00202D17">
              <w:rPr>
                <w:rFonts w:ascii="Liberation Serif" w:eastAsia="Calibri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202D17" w:rsidRPr="00202D17" w:rsidTr="00202D17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D17" w:rsidRPr="00202D17" w:rsidRDefault="00202D17" w:rsidP="00202D17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2D17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</w:tbl>
    <w:p w:rsidR="00202D17" w:rsidRPr="00202D17" w:rsidRDefault="00202D17" w:rsidP="00202D1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202D17" w:rsidRPr="00202D17" w:rsidRDefault="00202D17" w:rsidP="00202D1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02D17">
        <w:rPr>
          <w:rFonts w:ascii="Liberation Serif" w:eastAsia="Calibri" w:hAnsi="Liberation Serif" w:cs="Liberation Serif"/>
          <w:sz w:val="28"/>
          <w:szCs w:val="28"/>
        </w:rPr>
        <w:t xml:space="preserve">Заседание Туринской районной территориальной избирательной комиссии по формированию участковых избирательных комиссий состоится </w:t>
      </w:r>
      <w:r w:rsidRPr="00202D17">
        <w:rPr>
          <w:rFonts w:ascii="Liberation Serif" w:eastAsia="Calibri" w:hAnsi="Liberation Serif" w:cs="Liberation Serif"/>
          <w:i/>
          <w:sz w:val="28"/>
          <w:szCs w:val="28"/>
        </w:rPr>
        <w:t>в 16 часов 00 минут «31» мая 2023 года по адресу: Свердловская область, город Туринск, улица Советская, 10 каб.8.</w:t>
      </w:r>
    </w:p>
    <w:p w:rsidR="003425FA" w:rsidRDefault="003425FA">
      <w:bookmarkStart w:id="1" w:name="_GoBack"/>
      <w:bookmarkEnd w:id="1"/>
    </w:p>
    <w:sectPr w:rsidR="003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2"/>
    <w:rsid w:val="00202D17"/>
    <w:rsid w:val="003425F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2023-03-30T11:57:00Z</dcterms:created>
  <dcterms:modified xsi:type="dcterms:W3CDTF">2023-03-30T11:57:00Z</dcterms:modified>
</cp:coreProperties>
</file>