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CC" w:rsidRDefault="00B67ACC" w:rsidP="00B20A34">
      <w:pPr>
        <w:spacing w:line="240" w:lineRule="auto"/>
        <w:ind w:left="-567" w:firstLine="0"/>
        <w:jc w:val="center"/>
      </w:pPr>
      <w:bookmarkStart w:id="0" w:name="_GoBack"/>
      <w:bookmarkEnd w:id="0"/>
    </w:p>
    <w:p w:rsidR="00080335" w:rsidRPr="00B67ACC" w:rsidRDefault="00F175CB" w:rsidP="00B20A34">
      <w:pPr>
        <w:spacing w:line="240" w:lineRule="auto"/>
        <w:ind w:left="-567" w:firstLine="0"/>
        <w:jc w:val="center"/>
        <w:rPr>
          <w:b/>
        </w:rPr>
      </w:pPr>
      <w:r w:rsidRPr="00B67ACC">
        <w:rPr>
          <w:b/>
        </w:rPr>
        <w:t>Положение</w:t>
      </w:r>
    </w:p>
    <w:p w:rsidR="00480717" w:rsidRDefault="00480717" w:rsidP="00B20A34">
      <w:pPr>
        <w:spacing w:line="240" w:lineRule="auto"/>
        <w:ind w:left="-567" w:firstLine="0"/>
        <w:jc w:val="center"/>
        <w:rPr>
          <w:b/>
        </w:rPr>
      </w:pPr>
      <w:r>
        <w:rPr>
          <w:b/>
        </w:rPr>
        <w:t xml:space="preserve">   о </w:t>
      </w:r>
      <w:r w:rsidR="00AE49D3" w:rsidRPr="00B67ACC">
        <w:rPr>
          <w:b/>
        </w:rPr>
        <w:t>конкурсе «Поклонимся великим тем годам</w:t>
      </w:r>
      <w:r w:rsidR="00F175CB" w:rsidRPr="00B67ACC">
        <w:rPr>
          <w:b/>
        </w:rPr>
        <w:t>»</w:t>
      </w:r>
      <w:r w:rsidR="00B67ACC" w:rsidRPr="00B67ACC">
        <w:rPr>
          <w:b/>
        </w:rPr>
        <w:t xml:space="preserve">, посвященном                    </w:t>
      </w:r>
      <w:r>
        <w:rPr>
          <w:b/>
        </w:rPr>
        <w:t xml:space="preserve">   </w:t>
      </w:r>
    </w:p>
    <w:p w:rsidR="00F175CB" w:rsidRPr="00B67ACC" w:rsidRDefault="00480717" w:rsidP="00B20A34">
      <w:pPr>
        <w:spacing w:line="240" w:lineRule="auto"/>
        <w:ind w:left="-567" w:firstLine="0"/>
        <w:jc w:val="center"/>
        <w:rPr>
          <w:b/>
        </w:rPr>
      </w:pPr>
      <w:r>
        <w:rPr>
          <w:b/>
        </w:rPr>
        <w:t xml:space="preserve"> </w:t>
      </w:r>
      <w:r w:rsidR="00B67ACC" w:rsidRPr="00B67ACC">
        <w:rPr>
          <w:b/>
        </w:rPr>
        <w:t xml:space="preserve">70 – </w:t>
      </w:r>
      <w:proofErr w:type="spellStart"/>
      <w:r w:rsidR="00B67ACC" w:rsidRPr="00B67ACC">
        <w:rPr>
          <w:b/>
        </w:rPr>
        <w:t>летию</w:t>
      </w:r>
      <w:proofErr w:type="spellEnd"/>
      <w:r w:rsidR="00B67ACC" w:rsidRPr="00B67ACC">
        <w:rPr>
          <w:b/>
        </w:rPr>
        <w:t xml:space="preserve"> Победы в Великой Отечественной войне</w:t>
      </w:r>
    </w:p>
    <w:p w:rsidR="00F175CB" w:rsidRDefault="00F175CB" w:rsidP="00B20A34">
      <w:pPr>
        <w:spacing w:line="240" w:lineRule="auto"/>
        <w:ind w:left="-567" w:firstLine="0"/>
        <w:jc w:val="center"/>
      </w:pPr>
    </w:p>
    <w:p w:rsidR="00862899" w:rsidRPr="00B67ACC" w:rsidRDefault="00862899" w:rsidP="00480717">
      <w:pPr>
        <w:pStyle w:val="a3"/>
        <w:spacing w:line="240" w:lineRule="auto"/>
        <w:ind w:left="0" w:firstLine="567"/>
        <w:jc w:val="left"/>
        <w:rPr>
          <w:b/>
        </w:rPr>
      </w:pPr>
      <w:r w:rsidRPr="00B67ACC">
        <w:rPr>
          <w:b/>
        </w:rPr>
        <w:t>1.Общие положения:</w:t>
      </w:r>
    </w:p>
    <w:p w:rsidR="00F175CB" w:rsidRDefault="00862899" w:rsidP="00480717">
      <w:pPr>
        <w:pStyle w:val="a3"/>
        <w:spacing w:line="240" w:lineRule="auto"/>
        <w:ind w:left="0" w:firstLine="567"/>
      </w:pPr>
      <w:r>
        <w:t>1.1.</w:t>
      </w:r>
      <w:r w:rsidR="00F175CB">
        <w:t xml:space="preserve">Целью проведения конкурса </w:t>
      </w:r>
      <w:r w:rsidR="00AE49D3">
        <w:t>«Поклонимся великим тем годам</w:t>
      </w:r>
      <w:r w:rsidR="00F175CB">
        <w:t>»</w:t>
      </w:r>
      <w:r w:rsidR="00016A55">
        <w:t xml:space="preserve"> является </w:t>
      </w:r>
      <w:r w:rsidR="00AE49D3">
        <w:t xml:space="preserve"> </w:t>
      </w:r>
      <w:r>
        <w:t>увековечивание</w:t>
      </w:r>
      <w:r w:rsidR="00016A55">
        <w:t xml:space="preserve"> памяти участников Великой Отечественной войны</w:t>
      </w:r>
      <w:r w:rsidR="00AE49D3">
        <w:t xml:space="preserve">, </w:t>
      </w:r>
      <w:r w:rsidR="00016A55">
        <w:t xml:space="preserve"> </w:t>
      </w:r>
      <w:r w:rsidR="00AE49D3">
        <w:t>тружеников  тыла, отдавшим свои силы, здоровье и саму жизнь за светлое будущее</w:t>
      </w:r>
      <w:r>
        <w:t>, активизация</w:t>
      </w:r>
      <w:r w:rsidR="00016A55">
        <w:t xml:space="preserve"> участия </w:t>
      </w:r>
      <w:r>
        <w:t xml:space="preserve">ветеранов и </w:t>
      </w:r>
      <w:r w:rsidR="00016A55">
        <w:t xml:space="preserve">молодежи </w:t>
      </w:r>
      <w:r w:rsidR="00AE49D3">
        <w:t>района в марше «Вечно живые, вечно в строю</w:t>
      </w:r>
      <w:r w:rsidR="00016A55">
        <w:t xml:space="preserve">» на праздновании дня Победы 9 Мая. </w:t>
      </w:r>
    </w:p>
    <w:p w:rsidR="00862899" w:rsidRDefault="00862899" w:rsidP="00480717">
      <w:pPr>
        <w:pStyle w:val="a3"/>
        <w:spacing w:line="240" w:lineRule="auto"/>
        <w:ind w:left="0" w:firstLine="567"/>
      </w:pPr>
      <w:r>
        <w:t>1.2. Организатором мероприятия является Талицкая районная территориальная избирательная комиссия. Партнерами в проведении мероприятия выступают районный совет ветеранов,</w:t>
      </w:r>
      <w:r w:rsidR="00C77C48" w:rsidRPr="00C77C48">
        <w:t xml:space="preserve"> </w:t>
      </w:r>
      <w:r w:rsidR="00C77C48">
        <w:t xml:space="preserve">МКУ ТГО «Библиотечно-информационный центр» </w:t>
      </w:r>
      <w:r>
        <w:t xml:space="preserve"> и</w:t>
      </w:r>
      <w:r w:rsidR="00480717">
        <w:t xml:space="preserve"> о</w:t>
      </w:r>
      <w:r>
        <w:t>тдел физкультуры</w:t>
      </w:r>
      <w:r w:rsidR="00480717">
        <w:t>, спорта и молодежной политики А</w:t>
      </w:r>
      <w:r>
        <w:t xml:space="preserve">дминистрации </w:t>
      </w:r>
      <w:proofErr w:type="spellStart"/>
      <w:r>
        <w:t>Талицкого</w:t>
      </w:r>
      <w:proofErr w:type="spellEnd"/>
      <w:r>
        <w:t xml:space="preserve"> городского округа.</w:t>
      </w:r>
    </w:p>
    <w:p w:rsidR="00862899" w:rsidRDefault="00862899" w:rsidP="00480717">
      <w:pPr>
        <w:pStyle w:val="a3"/>
        <w:spacing w:line="240" w:lineRule="auto"/>
        <w:ind w:left="0" w:firstLine="567"/>
      </w:pPr>
      <w:r>
        <w:t>1.3. Участниками мероприятия могут быть как  физические лица в возрасте от 5 лет и старше, так и юридические лица.</w:t>
      </w:r>
    </w:p>
    <w:p w:rsidR="00862899" w:rsidRPr="00B67ACC" w:rsidRDefault="00B67ACC" w:rsidP="00480717">
      <w:pPr>
        <w:pStyle w:val="a3"/>
        <w:spacing w:line="240" w:lineRule="auto"/>
        <w:ind w:left="0" w:firstLine="567"/>
        <w:rPr>
          <w:b/>
        </w:rPr>
      </w:pPr>
      <w:r>
        <w:rPr>
          <w:b/>
        </w:rPr>
        <w:t>2. Номинации</w:t>
      </w:r>
      <w:r w:rsidR="002157B2" w:rsidRPr="00B67ACC">
        <w:rPr>
          <w:b/>
        </w:rPr>
        <w:t xml:space="preserve"> конкурса.</w:t>
      </w:r>
    </w:p>
    <w:p w:rsidR="00862899" w:rsidRDefault="00586352" w:rsidP="00480717">
      <w:pPr>
        <w:pStyle w:val="a3"/>
        <w:spacing w:line="240" w:lineRule="auto"/>
        <w:ind w:left="0" w:firstLine="567"/>
      </w:pPr>
      <w:r>
        <w:t xml:space="preserve">2.1. </w:t>
      </w:r>
      <w:r w:rsidR="002157B2">
        <w:t>Конкурс проводится по трем номинациям:</w:t>
      </w:r>
    </w:p>
    <w:p w:rsidR="002157B2" w:rsidRDefault="00C77C48" w:rsidP="00480717">
      <w:pPr>
        <w:pStyle w:val="a3"/>
        <w:spacing w:line="240" w:lineRule="auto"/>
        <w:ind w:left="0" w:firstLine="567"/>
      </w:pPr>
      <w:r>
        <w:t>- н</w:t>
      </w:r>
      <w:r w:rsidR="002157B2">
        <w:t>оминация 1 - «Вечно живые, вечно в строю»;</w:t>
      </w:r>
    </w:p>
    <w:p w:rsidR="002157B2" w:rsidRDefault="00C77C48" w:rsidP="00480717">
      <w:pPr>
        <w:pStyle w:val="a3"/>
        <w:spacing w:line="240" w:lineRule="auto"/>
        <w:ind w:left="0" w:firstLine="567"/>
      </w:pPr>
      <w:r>
        <w:t>- н</w:t>
      </w:r>
      <w:r w:rsidR="002157B2">
        <w:t>оминация 2 – «Живые свидетели войны»;</w:t>
      </w:r>
    </w:p>
    <w:p w:rsidR="002157B2" w:rsidRDefault="00C77C48" w:rsidP="00480717">
      <w:pPr>
        <w:pStyle w:val="a3"/>
        <w:spacing w:line="240" w:lineRule="auto"/>
        <w:ind w:left="0" w:firstLine="567"/>
      </w:pPr>
      <w:r>
        <w:t>- н</w:t>
      </w:r>
      <w:r w:rsidR="002157B2">
        <w:t>оминация 3 – «Мой День Победы».</w:t>
      </w:r>
    </w:p>
    <w:p w:rsidR="00586352" w:rsidRDefault="00586352" w:rsidP="00480717">
      <w:pPr>
        <w:pStyle w:val="a3"/>
        <w:spacing w:line="240" w:lineRule="auto"/>
        <w:ind w:left="0" w:firstLine="567"/>
      </w:pPr>
      <w:r>
        <w:t>2.2. Ма</w:t>
      </w:r>
      <w:r w:rsidR="00C77C48">
        <w:t>териалы по всем номинациям пред</w:t>
      </w:r>
      <w:r>
        <w:t xml:space="preserve">ставляются </w:t>
      </w:r>
      <w:proofErr w:type="spellStart"/>
      <w:r>
        <w:t>Талицкую</w:t>
      </w:r>
      <w:proofErr w:type="spellEnd"/>
      <w:r>
        <w:t xml:space="preserve"> ра</w:t>
      </w:r>
      <w:r w:rsidR="00C77C48">
        <w:t>йонную библиотеку</w:t>
      </w:r>
      <w:r>
        <w:t xml:space="preserve">. </w:t>
      </w:r>
    </w:p>
    <w:p w:rsidR="002157B2" w:rsidRPr="00B67ACC" w:rsidRDefault="002157B2" w:rsidP="00480717">
      <w:pPr>
        <w:pStyle w:val="a3"/>
        <w:spacing w:line="240" w:lineRule="auto"/>
        <w:ind w:left="0" w:firstLine="567"/>
        <w:rPr>
          <w:b/>
        </w:rPr>
      </w:pPr>
      <w:r w:rsidRPr="00B67ACC">
        <w:rPr>
          <w:b/>
        </w:rPr>
        <w:t>3. Условия конкурса:</w:t>
      </w:r>
    </w:p>
    <w:p w:rsidR="002157B2" w:rsidRPr="009777EF" w:rsidRDefault="002157B2" w:rsidP="00480717">
      <w:pPr>
        <w:pStyle w:val="a3"/>
        <w:spacing w:line="240" w:lineRule="auto"/>
        <w:ind w:left="0" w:firstLine="567"/>
        <w:rPr>
          <w:u w:val="single"/>
        </w:rPr>
      </w:pPr>
      <w:r>
        <w:t xml:space="preserve">3.1. </w:t>
      </w:r>
      <w:r w:rsidRPr="009777EF">
        <w:rPr>
          <w:u w:val="single"/>
        </w:rPr>
        <w:t xml:space="preserve">Номинация 1: </w:t>
      </w:r>
    </w:p>
    <w:p w:rsidR="00C77C48" w:rsidRDefault="002157B2" w:rsidP="00480717">
      <w:pPr>
        <w:pStyle w:val="a3"/>
        <w:spacing w:line="240" w:lineRule="auto"/>
        <w:ind w:left="0" w:firstLine="567"/>
      </w:pPr>
      <w:r>
        <w:t>В номинации участвуют детские дошкольные образовательные учреждения, школы, учреждения культуры</w:t>
      </w:r>
      <w:r w:rsidR="00892394">
        <w:t>, организации и предприятия</w:t>
      </w:r>
      <w:r w:rsidR="00892394" w:rsidRPr="00892394">
        <w:t xml:space="preserve"> </w:t>
      </w:r>
      <w:proofErr w:type="spellStart"/>
      <w:r w:rsidR="00892394">
        <w:t>Талицкого</w:t>
      </w:r>
      <w:proofErr w:type="spellEnd"/>
      <w:r w:rsidR="00892394">
        <w:t xml:space="preserve"> городского округа</w:t>
      </w:r>
      <w:r>
        <w:t xml:space="preserve">. </w:t>
      </w:r>
    </w:p>
    <w:p w:rsidR="002157B2" w:rsidRDefault="002157B2" w:rsidP="00480717">
      <w:pPr>
        <w:pStyle w:val="a3"/>
        <w:spacing w:line="240" w:lineRule="auto"/>
        <w:ind w:left="0" w:firstLine="567"/>
      </w:pPr>
      <w:r>
        <w:t>Условием конкурса является  подборка фотографий участников Великой Отечественной войны, изготовление портретов и оформление их в фото-галерею с общим названием «Вечно живые, вечно в строю</w:t>
      </w:r>
      <w:r w:rsidR="00C77C48">
        <w:t>»</w:t>
      </w:r>
      <w:r>
        <w:t>. Изготовление памятного альбома с описанием военного пути участник</w:t>
      </w:r>
      <w:r w:rsidR="00C77C48">
        <w:t>ов</w:t>
      </w:r>
      <w:r>
        <w:t xml:space="preserve"> войны. Подготовка и представление в Отдел физкультуры, спорта и молодежной политики администрации Талицкого городского округа заявки на участие в марше «Вечно живые, вечно в строю» на праздничном митинге посвященном Дню Победы.</w:t>
      </w:r>
    </w:p>
    <w:p w:rsidR="005C10EA" w:rsidRDefault="009777EF" w:rsidP="00480717">
      <w:pPr>
        <w:pStyle w:val="a3"/>
        <w:spacing w:line="240" w:lineRule="auto"/>
        <w:ind w:left="0" w:firstLine="567"/>
      </w:pPr>
      <w:r>
        <w:t xml:space="preserve">Критериями оценки является объем собранного материала и количественный состав делегации участвующей в марше, оригинальность и полнота собранного материала в памятном альбоме, количество мероприятий проведенных на фоне созданной галереи «Вечно живые, вечно в строю». </w:t>
      </w:r>
    </w:p>
    <w:p w:rsidR="009777EF" w:rsidRDefault="009777EF" w:rsidP="00480717">
      <w:pPr>
        <w:pStyle w:val="a3"/>
        <w:spacing w:line="240" w:lineRule="auto"/>
        <w:ind w:left="0" w:firstLine="567"/>
        <w:rPr>
          <w:u w:val="single"/>
        </w:rPr>
      </w:pPr>
      <w:r>
        <w:t xml:space="preserve">3.2. </w:t>
      </w:r>
      <w:r w:rsidRPr="009777EF">
        <w:rPr>
          <w:u w:val="single"/>
        </w:rPr>
        <w:t>Номинация 2:</w:t>
      </w:r>
    </w:p>
    <w:p w:rsidR="009777EF" w:rsidRDefault="009777EF" w:rsidP="00480717">
      <w:pPr>
        <w:pStyle w:val="a3"/>
        <w:spacing w:line="240" w:lineRule="auto"/>
        <w:ind w:left="0" w:firstLine="567"/>
      </w:pPr>
      <w:r>
        <w:t>В номинации могут принять участие все граждане Талицкого городского округа. Номинация подразумевает подборку фотографии участника Великой Отечестве</w:t>
      </w:r>
      <w:r w:rsidR="0024394C">
        <w:t xml:space="preserve">нной войны или труженика тыла (ныне живущем, или умершем), и биографический рассказ о его жизни в годы войны, участии в боевых </w:t>
      </w:r>
      <w:r w:rsidR="0024394C">
        <w:lastRenderedPageBreak/>
        <w:t xml:space="preserve">действиях, работе в тылу. Критериями оценки является полнота раскрытия заданной темы и оригинальность оформления конкурсной работы. </w:t>
      </w:r>
    </w:p>
    <w:p w:rsidR="00B20A34" w:rsidRDefault="0024394C" w:rsidP="00480717">
      <w:pPr>
        <w:pStyle w:val="a3"/>
        <w:spacing w:line="240" w:lineRule="auto"/>
        <w:ind w:left="0" w:firstLine="567"/>
        <w:rPr>
          <w:u w:val="single"/>
          <w:lang w:val="en-US"/>
        </w:rPr>
      </w:pPr>
      <w:r>
        <w:t>3.3</w:t>
      </w:r>
      <w:r w:rsidRPr="0024394C">
        <w:rPr>
          <w:u w:val="single"/>
        </w:rPr>
        <w:t>. Номинация 3:</w:t>
      </w:r>
    </w:p>
    <w:p w:rsidR="00B20A34" w:rsidRPr="00483D8A" w:rsidRDefault="0024394C" w:rsidP="00480717">
      <w:pPr>
        <w:pStyle w:val="a3"/>
        <w:spacing w:line="240" w:lineRule="auto"/>
        <w:ind w:left="0" w:firstLine="567"/>
      </w:pPr>
      <w:r>
        <w:t xml:space="preserve">В номинации могут принять участие все граждане Талицкого городского округа. Номинация подразумевает оформленное в письменном виде изложение своих воспоминаний о любом </w:t>
      </w:r>
      <w:r w:rsidR="00C77C48">
        <w:t xml:space="preserve">памятном </w:t>
      </w:r>
      <w:r>
        <w:t xml:space="preserve">праздновании Дня Победы в поселке, деревне, городе. В </w:t>
      </w:r>
      <w:r w:rsidR="002658C2">
        <w:t xml:space="preserve">нем должно быть отражены </w:t>
      </w:r>
      <w:proofErr w:type="spellStart"/>
      <w:r w:rsidR="002658C2">
        <w:t>у</w:t>
      </w:r>
      <w:r w:rsidR="00892394">
        <w:t>давшие</w:t>
      </w:r>
      <w:proofErr w:type="spellEnd"/>
      <w:proofErr w:type="gramStart"/>
      <w:r w:rsidR="00892394">
        <w:rPr>
          <w:lang w:val="en-US"/>
        </w:rPr>
        <w:t>c</w:t>
      </w:r>
      <w:proofErr w:type="gramEnd"/>
      <w:r w:rsidR="002658C2">
        <w:t>я  и наиболее запоминающиеся</w:t>
      </w:r>
      <w:r w:rsidR="00C77C48">
        <w:t xml:space="preserve"> события</w:t>
      </w:r>
      <w:r w:rsidR="002658C2">
        <w:t>.</w:t>
      </w:r>
      <w:r>
        <w:t xml:space="preserve"> К </w:t>
      </w:r>
      <w:r w:rsidR="002658C2">
        <w:t>изложению прилагается рисунок или фотография</w:t>
      </w:r>
      <w:r>
        <w:t xml:space="preserve"> мероприятия и пожелание об обустройстве этого праздника</w:t>
      </w:r>
      <w:r w:rsidR="00483D8A">
        <w:t xml:space="preserve">. Критериями оценки работ являются: </w:t>
      </w:r>
      <w:r w:rsidR="002658C2">
        <w:t>внешнее оформление, оригинальные эффекты, применение военной техники, массовые сцены с военной тематико</w:t>
      </w:r>
      <w:r w:rsidR="00483D8A">
        <w:t>й и т.д.</w:t>
      </w:r>
    </w:p>
    <w:p w:rsidR="00483D8A" w:rsidRDefault="002658C2" w:rsidP="00480717">
      <w:pPr>
        <w:pStyle w:val="a3"/>
        <w:spacing w:line="240" w:lineRule="auto"/>
        <w:ind w:left="0" w:firstLine="567"/>
        <w:rPr>
          <w:b/>
        </w:rPr>
      </w:pPr>
      <w:r w:rsidRPr="00B67ACC">
        <w:rPr>
          <w:b/>
        </w:rPr>
        <w:t xml:space="preserve">4. </w:t>
      </w:r>
      <w:r w:rsidR="00B67ACC" w:rsidRPr="00B67ACC">
        <w:rPr>
          <w:b/>
        </w:rPr>
        <w:t>Сроки проведения конкурса.</w:t>
      </w:r>
      <w:r w:rsidR="00B20A34" w:rsidRPr="00B20A34">
        <w:rPr>
          <w:b/>
        </w:rPr>
        <w:t xml:space="preserve"> </w:t>
      </w:r>
    </w:p>
    <w:p w:rsidR="00483D8A" w:rsidRDefault="002658C2" w:rsidP="00480717">
      <w:pPr>
        <w:pStyle w:val="a3"/>
        <w:spacing w:line="240" w:lineRule="auto"/>
        <w:ind w:left="0" w:firstLine="567"/>
      </w:pPr>
      <w:r>
        <w:t>Конкурс проводится с 26 января по 1 мая 2015 г.</w:t>
      </w:r>
      <w:r w:rsidR="00B20A34" w:rsidRPr="00B20A34">
        <w:t xml:space="preserve"> </w:t>
      </w:r>
    </w:p>
    <w:p w:rsidR="002658C2" w:rsidRPr="00B20A34" w:rsidRDefault="002658C2" w:rsidP="00480717">
      <w:pPr>
        <w:pStyle w:val="a3"/>
        <w:spacing w:line="240" w:lineRule="auto"/>
        <w:ind w:left="0" w:firstLine="567"/>
        <w:rPr>
          <w:u w:val="single"/>
        </w:rPr>
      </w:pPr>
      <w:r>
        <w:t xml:space="preserve">Смотр материалов по первой номинации производится в срок с 15 апреля по 30 апреля по графику, утвержденному конкурсной комиссией </w:t>
      </w:r>
      <w:proofErr w:type="gramStart"/>
      <w:r>
        <w:t>согласно</w:t>
      </w:r>
      <w:proofErr w:type="gramEnd"/>
      <w:r>
        <w:t xml:space="preserve"> поданных заявок участниками конкурса и доводится до участник</w:t>
      </w:r>
      <w:r w:rsidR="00B20A34">
        <w:t xml:space="preserve">ов </w:t>
      </w:r>
      <w:r w:rsidR="00483D8A">
        <w:t>о</w:t>
      </w:r>
      <w:r>
        <w:t>тделом физкультуры, спорта и молодежной политики администрации Талицкого городского округа.</w:t>
      </w:r>
    </w:p>
    <w:p w:rsidR="002658C2" w:rsidRDefault="002658C2" w:rsidP="00480717">
      <w:pPr>
        <w:pStyle w:val="a3"/>
        <w:spacing w:line="240" w:lineRule="auto"/>
        <w:ind w:left="0" w:firstLine="567"/>
      </w:pPr>
      <w:r w:rsidRPr="00B67ACC">
        <w:rPr>
          <w:b/>
        </w:rPr>
        <w:t>5. Финансирование конкурса</w:t>
      </w:r>
      <w:r w:rsidR="005C10EA">
        <w:t xml:space="preserve"> - </w:t>
      </w:r>
      <w:r>
        <w:t>приобретение</w:t>
      </w:r>
      <w:r w:rsidR="00B43611">
        <w:t xml:space="preserve"> памятных сувениров победителям</w:t>
      </w:r>
      <w:r>
        <w:t xml:space="preserve"> осуществляется Тали</w:t>
      </w:r>
      <w:r w:rsidR="005C10EA">
        <w:t>цким районным советом ветеранов.</w:t>
      </w:r>
    </w:p>
    <w:p w:rsidR="00B67ACC" w:rsidRDefault="00B67ACC" w:rsidP="00480717">
      <w:pPr>
        <w:pStyle w:val="a3"/>
        <w:spacing w:line="240" w:lineRule="auto"/>
        <w:ind w:left="0" w:firstLine="567"/>
      </w:pPr>
      <w:r>
        <w:rPr>
          <w:b/>
        </w:rPr>
        <w:t>6. Подведение итогов</w:t>
      </w:r>
      <w:r w:rsidR="00932BAC">
        <w:rPr>
          <w:b/>
        </w:rPr>
        <w:t xml:space="preserve"> </w:t>
      </w:r>
      <w:r>
        <w:rPr>
          <w:b/>
        </w:rPr>
        <w:t>конкурса.</w:t>
      </w:r>
    </w:p>
    <w:p w:rsidR="00B67ACC" w:rsidRDefault="00B67ACC" w:rsidP="00480717">
      <w:pPr>
        <w:pStyle w:val="a3"/>
        <w:spacing w:line="240" w:lineRule="auto"/>
        <w:ind w:left="0" w:firstLine="567"/>
      </w:pPr>
      <w:r>
        <w:t>Итог</w:t>
      </w:r>
      <w:r w:rsidR="00B20A34">
        <w:t xml:space="preserve">и конкурса подводит </w:t>
      </w:r>
      <w:r>
        <w:t>комисс</w:t>
      </w:r>
      <w:r w:rsidR="00932BAC">
        <w:t>и</w:t>
      </w:r>
      <w:r>
        <w:t xml:space="preserve">я, состоящая из представителей совета ветеранов, </w:t>
      </w:r>
      <w:r w:rsidR="00932BAC">
        <w:t>ТИК,</w:t>
      </w:r>
      <w:r>
        <w:t xml:space="preserve"> </w:t>
      </w:r>
      <w:r w:rsidR="00B20A34">
        <w:t xml:space="preserve">центральной районной библиотеки </w:t>
      </w:r>
      <w:r w:rsidR="00932BAC">
        <w:t xml:space="preserve">и отдела </w:t>
      </w:r>
      <w:r w:rsidR="00B20A34">
        <w:t xml:space="preserve">физической культуры, спорта и </w:t>
      </w:r>
      <w:r w:rsidR="00932BAC">
        <w:t>молодежной политики. Награждение участников конк</w:t>
      </w:r>
      <w:r w:rsidR="00B20A34">
        <w:t xml:space="preserve">урса проводится по </w:t>
      </w:r>
      <w:proofErr w:type="gramStart"/>
      <w:r w:rsidR="00B20A34">
        <w:t>номинациям</w:t>
      </w:r>
      <w:proofErr w:type="gramEnd"/>
      <w:r w:rsidR="00B20A34">
        <w:t xml:space="preserve"> согласно </w:t>
      </w:r>
      <w:r w:rsidR="00932BAC">
        <w:t xml:space="preserve"> установленным критериям. Победителями конкурса признаются участники, занявшие 1,2,3 место в номинации. Победителям конкурса вручаются ценные подарки, </w:t>
      </w:r>
      <w:r w:rsidR="00480717">
        <w:t>участникам – б</w:t>
      </w:r>
      <w:r w:rsidR="00932BAC">
        <w:t>лагодарственные письма. Награждение победителей проводится в торжественной обстановке, в присутствии членов президиума совета ветеранов. Памятная фотография с ветеранами публикуется в газете «Сельская новь» и газете «Восточная провинция».</w:t>
      </w:r>
    </w:p>
    <w:p w:rsidR="00932BAC" w:rsidRDefault="00932BAC" w:rsidP="00480717">
      <w:pPr>
        <w:pStyle w:val="a3"/>
        <w:spacing w:line="240" w:lineRule="auto"/>
        <w:ind w:left="0" w:firstLine="567"/>
      </w:pPr>
      <w:r>
        <w:t>По вопросам конкурса обращаться по тел. 8 (34371) 2-18-57 или 2-53-77.</w:t>
      </w:r>
    </w:p>
    <w:p w:rsidR="00932BAC" w:rsidRDefault="00932BAC" w:rsidP="00480717">
      <w:pPr>
        <w:pStyle w:val="a3"/>
        <w:spacing w:line="240" w:lineRule="auto"/>
        <w:ind w:left="-207" w:firstLine="567"/>
        <w:jc w:val="center"/>
      </w:pPr>
    </w:p>
    <w:p w:rsidR="00932BAC" w:rsidRPr="00932BAC" w:rsidRDefault="00932BAC" w:rsidP="00B20A34">
      <w:pPr>
        <w:pStyle w:val="a3"/>
        <w:spacing w:line="240" w:lineRule="auto"/>
        <w:ind w:left="-207" w:firstLine="0"/>
        <w:jc w:val="center"/>
        <w:rPr>
          <w:b/>
        </w:rPr>
      </w:pPr>
      <w:r w:rsidRPr="00932BAC">
        <w:rPr>
          <w:b/>
        </w:rPr>
        <w:t>Приглашаем к участию!</w:t>
      </w:r>
    </w:p>
    <w:p w:rsidR="002658C2" w:rsidRPr="0024394C" w:rsidRDefault="002658C2" w:rsidP="00B20A34">
      <w:pPr>
        <w:spacing w:line="240" w:lineRule="auto"/>
        <w:ind w:firstLine="0"/>
      </w:pPr>
    </w:p>
    <w:sectPr w:rsidR="002658C2" w:rsidRPr="0024394C" w:rsidSect="006B1EA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6748"/>
    <w:multiLevelType w:val="hybridMultilevel"/>
    <w:tmpl w:val="64CC473C"/>
    <w:lvl w:ilvl="0" w:tplc="0F745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CB"/>
    <w:rsid w:val="00016A55"/>
    <w:rsid w:val="00080335"/>
    <w:rsid w:val="002157B2"/>
    <w:rsid w:val="0024394C"/>
    <w:rsid w:val="002658C2"/>
    <w:rsid w:val="002D3201"/>
    <w:rsid w:val="00480717"/>
    <w:rsid w:val="00483D8A"/>
    <w:rsid w:val="004C1350"/>
    <w:rsid w:val="00586352"/>
    <w:rsid w:val="005C10EA"/>
    <w:rsid w:val="00627A74"/>
    <w:rsid w:val="00676FBF"/>
    <w:rsid w:val="006B1EAE"/>
    <w:rsid w:val="00862899"/>
    <w:rsid w:val="00886BA2"/>
    <w:rsid w:val="00892394"/>
    <w:rsid w:val="00932BAC"/>
    <w:rsid w:val="009777EF"/>
    <w:rsid w:val="00A95414"/>
    <w:rsid w:val="00AE49D3"/>
    <w:rsid w:val="00B20A34"/>
    <w:rsid w:val="00B43611"/>
    <w:rsid w:val="00B67ACC"/>
    <w:rsid w:val="00C77C48"/>
    <w:rsid w:val="00D50A1B"/>
    <w:rsid w:val="00DB1DBD"/>
    <w:rsid w:val="00F1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5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B87C6-AEA5-4262-A740-44BFB4F90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Елена</cp:lastModifiedBy>
  <cp:revision>2</cp:revision>
  <dcterms:created xsi:type="dcterms:W3CDTF">2016-04-27T06:35:00Z</dcterms:created>
  <dcterms:modified xsi:type="dcterms:W3CDTF">2016-04-27T06:35:00Z</dcterms:modified>
</cp:coreProperties>
</file>