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29 июня 2019 г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8/25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и о привлечении к работе председателя Таборинской районной территориальной избирательной комиссии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 на июль</w:t>
      </w:r>
      <w:r>
        <w:rPr>
          <w:rFonts w:cs="Times New Roman" w:ascii="Liberation Serif" w:hAnsi="Liberation Serif"/>
          <w:b/>
          <w:bCs/>
          <w:color w:val="FF0000"/>
          <w:sz w:val="28"/>
          <w:szCs w:val="28"/>
        </w:rPr>
        <w:t xml:space="preserve">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2019 года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7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со статьей 29 Федерального закона </w:t>
      </w:r>
      <w:r>
        <w:rPr>
          <w:rFonts w:cs="Times New Roman CYR" w:ascii="Liberation Serif" w:hAnsi="Liberation Serif"/>
          <w:sz w:val="28"/>
          <w:szCs w:val="28"/>
        </w:rPr>
        <w:t xml:space="preserve">от 12.06.2002 </w:t>
        <w:br/>
        <w:t>№ 67-ФЗ</w:t>
      </w:r>
      <w:r>
        <w:rPr>
          <w:rFonts w:ascii="Liberation Serif" w:hAnsi="Liberation Serif"/>
          <w:sz w:val="28"/>
          <w:szCs w:val="28"/>
        </w:rPr>
        <w:t xml:space="preserve"> «Об основных гарантиях избирательных прав и права на участие</w:t>
        <w:br/>
        <w:t>в референдуме граждан Российской Федерации», статьей 76 Федерального закона от 22.02.2014 № 20-ФЗ «О выборах депутатов Государственной Думы Федерального Собрания Российской Федерации»</w:t>
      </w:r>
      <w:r>
        <w:rPr>
          <w:rFonts w:cs="Times New Roman" w:ascii="Liberation Serif" w:hAnsi="Liberation Serif"/>
          <w:sz w:val="28"/>
        </w:rPr>
        <w:t xml:space="preserve"> и постановлением Центральной избирательной комиссии Российской Федерации от 22 июня 2016 г. № 13/104-7 «О размерах и порядке выплаты компенсации и дополнительной оплаты труда (вознаграждения) членам избирательных комиссий с правом решающего голоса, работникам аппаратов избирательных комиссий, а так же выплат гражданам, привлекаемым к работе в комиссиях, в период подготовки и проведения выборов депутатов Государственной Думы Федерального Собрания Российской Федерации седьмого созыва»,  с целью подготовки и проведения заседаний избирательной комиссии, заседаний рабочих групп избирательной комиссии, контроля за соблюдением порядка предвыборной агитации, организации обучения организаторов выборов и иных участников избирательного процесса, подготовки и проведению мероприятий по информационно-разъяснительной деятельности, осуществления приема заявлений на включение в список избирателей по месту нахождения </w:t>
      </w:r>
      <w:r>
        <w:rPr>
          <w:rFonts w:cs="Times New Roman" w:ascii="Liberation Serif" w:hAnsi="Liberation Serif"/>
          <w:color w:val="auto"/>
          <w:sz w:val="28"/>
        </w:rPr>
        <w:t>и реализации полномочий Таборинской районной территориальной избирательной комиссии, связанных с подготовкой и проведением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174)</w:t>
      </w:r>
      <w:r>
        <w:rPr>
          <w:rFonts w:ascii="Liberation Serif" w:hAnsi="Liberation Serif"/>
          <w:color w:val="auto"/>
        </w:rPr>
        <w:t>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Утвердить график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 на июль 2019 года (прилагается).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Секретарю комиссии (Владимирова В.А.) вести учет сведений о фактически отработанном времени членами Таборинской районной территориальной избирательной комиссии с правом решающего голоса, работающими в комиссии не на постоянной (штатной) основе, на </w:t>
      </w:r>
      <w:r>
        <w:rPr>
          <w:rFonts w:cs="Times New Roman" w:ascii="Liberation Serif" w:hAnsi="Liberation Serif"/>
          <w:sz w:val="28"/>
        </w:rPr>
        <w:t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cs="Times New Roman" w:ascii="Liberation Serif" w:hAnsi="Liberation Serif"/>
          <w:sz w:val="28"/>
          <w:szCs w:val="28"/>
        </w:rPr>
        <w:t xml:space="preserve"> для выплаты  дополнительной оплаты труда (вознаграждения).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Привлечь председателя Таборинской районной территориальной избирательной комиссии Закревскую Л.М. </w:t>
      </w:r>
      <w:r>
        <w:rPr>
          <w:rFonts w:cs="Times New Roman" w:ascii="Liberation Serif" w:hAnsi="Liberation Serif"/>
          <w:sz w:val="28"/>
        </w:rPr>
        <w:t xml:space="preserve">с целью с целью подготовки и проведения заседаний избирательной комиссии, заседаний рабочих групп избирательной комиссии, контроля за соблюдением порядка предвыборной агитации, организации обучения организаторов выборов и иных участников избирательного процесса, подготовки и проведению мероприятий по информационно-разъяснительной деятельности, организации приема заявлений на включение в список избирателей по месту нахождения и реализации иных полномочий </w:t>
      </w:r>
      <w:r>
        <w:rPr>
          <w:rFonts w:cs="Times New Roman" w:ascii="Liberation Serif" w:hAnsi="Liberation Serif"/>
          <w:sz w:val="28"/>
          <w:szCs w:val="28"/>
        </w:rPr>
        <w:t xml:space="preserve">Таборинской районной </w:t>
      </w:r>
      <w:r>
        <w:rPr>
          <w:rFonts w:cs="Times New Roman" w:ascii="Liberation Serif" w:hAnsi="Liberation Serif"/>
          <w:sz w:val="28"/>
        </w:rPr>
        <w:t xml:space="preserve">территориальной избирательной комиссии, связанных с подготовкой и проведением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174, </w:t>
      </w:r>
      <w:r>
        <w:rPr>
          <w:rFonts w:cs="Times New Roman" w:ascii="Liberation Serif" w:hAnsi="Liberation Serif"/>
          <w:sz w:val="28"/>
          <w:szCs w:val="28"/>
        </w:rPr>
        <w:t xml:space="preserve">к работе в </w:t>
      </w:r>
      <w:r>
        <w:rPr>
          <w:rFonts w:cs="Times New Roman" w:ascii="Liberation Serif" w:hAnsi="Liberation Serif"/>
          <w:color w:val="auto"/>
          <w:sz w:val="28"/>
          <w:szCs w:val="28"/>
        </w:rPr>
        <w:t>июле</w:t>
      </w:r>
      <w:r>
        <w:rPr>
          <w:rFonts w:cs="Times New Roman" w:ascii="Liberation Serif" w:hAnsi="Liberation Serif"/>
          <w:sz w:val="28"/>
          <w:szCs w:val="28"/>
        </w:rPr>
        <w:t xml:space="preserve"> 2019 года в следующие субботние и воскресные дни : </w:t>
      </w:r>
    </w:p>
    <w:tbl>
      <w:tblPr>
        <w:tblW w:w="7938" w:type="dxa"/>
        <w:jc w:val="left"/>
        <w:tblInd w:w="7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4962"/>
      </w:tblGrid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6 июля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bookmarkStart w:id="0" w:name="__DdeLink__84_2028332718"/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18:00</w:t>
            </w:r>
            <w:bookmarkEnd w:id="0"/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7 июля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left="49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16:00</w:t>
            </w:r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июля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18:00</w:t>
            </w:r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 июля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16:00</w:t>
            </w:r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июля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18:00</w:t>
            </w:r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июля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16:00</w:t>
            </w:r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 июля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18:00</w:t>
            </w:r>
          </w:p>
        </w:tc>
      </w:tr>
    </w:tbl>
    <w:p>
      <w:pPr>
        <w:pStyle w:val="Normal"/>
        <w:widowControl/>
        <w:numPr>
          <w:ilvl w:val="0"/>
          <w:numId w:val="1"/>
        </w:numPr>
        <w:tabs>
          <w:tab w:val="left" w:pos="120" w:leader="none"/>
        </w:tabs>
        <w:bidi w:val="0"/>
        <w:spacing w:lineRule="auto" w:line="360"/>
        <w:ind w:left="0" w:right="0" w:firstLine="794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Контроль за исполнением настоящего решения возложить на председателя Таборинской районной территориальной избирательной комиссии Закревскую Л.М.</w:t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headerReference w:type="first" r:id="rId3"/>
      <w:type w:val="nextPage"/>
      <w:pgSz w:w="11906" w:h="16838"/>
      <w:pgMar w:left="1588" w:right="794" w:header="709" w:top="1134" w:footer="0" w:bottom="124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7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8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10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1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2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3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4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7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Liberation Serif" w:hAnsi="Liberation Serif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5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6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7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8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9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1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2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3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4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127</TotalTime>
  <Application>LibreOffice/6.0.7.3$Linux_x86 LibreOffice_project/00m0$Build-3</Application>
  <Pages>3</Pages>
  <Words>600</Words>
  <Characters>4276</Characters>
  <CharactersWithSpaces>4855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2016-05-12T08:18:00Z</cp:lastPrinted>
  <dcterms:modified xsi:type="dcterms:W3CDTF">2019-07-01T14:07:43Z</dcterms:modified>
  <cp:revision>19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