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5"/>
        <w:gridCol w:w="1442"/>
        <w:gridCol w:w="4064"/>
      </w:tblGrid>
      <w:tr>
        <w:trPr/>
        <w:tc>
          <w:tcPr>
            <w:tcW w:w="4065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/>
            </w:pPr>
            <w:r>
              <w:rPr>
                <w:rFonts w:ascii="Liberation Serif" w:hAnsi="Liberation Serif"/>
              </w:rPr>
              <w:t xml:space="preserve">10 августа 2019 г. </w:t>
            </w:r>
          </w:p>
        </w:tc>
        <w:tc>
          <w:tcPr>
            <w:tcW w:w="1442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 </w:t>
            </w:r>
            <w:r>
              <w:rPr>
                <w:rFonts w:ascii="Liberation Serif" w:hAnsi="Liberation Serif"/>
              </w:rPr>
              <w:t>11/47</w:t>
            </w:r>
          </w:p>
        </w:tc>
      </w:tr>
    </w:tbl>
    <w:p>
      <w:pPr>
        <w:pStyle w:val="Normal"/>
        <w:widowControl w:val="false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О проведении семинаров- совещаний с руководящим составом  участковых избирательных комиссий по </w:t>
      </w:r>
      <w:r>
        <w:rPr>
          <w:rFonts w:ascii="Liberation Serif" w:hAnsi="Liberation Serif"/>
          <w:b/>
          <w:szCs w:val="24"/>
        </w:rPr>
        <w:t xml:space="preserve"> 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дополнительным выборам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Cs w:val="24"/>
        </w:rPr>
        <w:t xml:space="preserve"> </w:t>
      </w:r>
      <w:r>
        <w:rPr>
          <w:rFonts w:ascii="Liberation Serif" w:hAnsi="Liberation Serif"/>
          <w:b/>
        </w:rPr>
        <w:t xml:space="preserve">  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целях  обучения  организаторов  выборов в период подготовки и проведения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r>
        <w:rPr>
          <w:rFonts w:ascii="Liberation Serif" w:hAnsi="Liberation Serif"/>
        </w:rPr>
        <w:t xml:space="preserve">, Таборинская районная территориальная избирательная комиссия </w:t>
      </w:r>
      <w:r>
        <w:rPr>
          <w:rFonts w:ascii="Liberation Serif" w:hAnsi="Liberation Serif"/>
          <w:b/>
          <w:spacing w:val="20"/>
        </w:rPr>
        <w:t>решила</w:t>
      </w:r>
      <w:r>
        <w:rPr>
          <w:rFonts w:ascii="Liberation Serif" w:hAnsi="Liberation Serif"/>
          <w:b/>
        </w:rPr>
        <w:t>:</w:t>
      </w:r>
      <w:r>
        <w:rPr>
          <w:rFonts w:ascii="Liberation Serif" w:hAnsi="Liberation Serif"/>
        </w:rPr>
        <w:t xml:space="preserve"> </w:t>
      </w:r>
    </w:p>
    <w:p>
      <w:pPr>
        <w:pStyle w:val="Style29"/>
        <w:spacing w:lineRule="auto" w:line="360" w:before="0" w:after="0"/>
        <w:ind w:firstLine="7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Провести семинары-совещания с  председателями и секретарями  участковых избирательных комиссий по  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дополнительным выборам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r>
        <w:rPr>
          <w:rFonts w:ascii="Liberation Serif" w:hAnsi="Liberation Serif"/>
          <w:b w:val="false"/>
          <w:bCs w:val="false"/>
        </w:rPr>
        <w:t xml:space="preserve">:         </w:t>
      </w:r>
    </w:p>
    <w:p>
      <w:pPr>
        <w:pStyle w:val="Style29"/>
        <w:spacing w:lineRule="auto" w:line="360" w:before="0" w:after="0"/>
        <w:ind w:firstLine="720"/>
        <w:rPr/>
      </w:pPr>
      <w:r>
        <w:rPr>
          <w:rFonts w:ascii="Liberation Serif" w:hAnsi="Liberation Serif"/>
        </w:rPr>
        <w:t>- 1</w:t>
      </w:r>
      <w:r>
        <w:rPr>
          <w:rFonts w:ascii="Liberation Serif" w:hAnsi="Liberation Serif"/>
        </w:rPr>
        <w:t>6</w:t>
      </w:r>
      <w:r>
        <w:rPr>
          <w:rFonts w:ascii="Liberation Serif" w:hAnsi="Liberation Serif"/>
        </w:rPr>
        <w:t xml:space="preserve">.08.2019 г. в 11.00; </w:t>
      </w:r>
    </w:p>
    <w:p>
      <w:pPr>
        <w:pStyle w:val="Style29"/>
        <w:spacing w:lineRule="auto" w:line="36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>
        <w:rPr>
          <w:rFonts w:ascii="Liberation Serif" w:hAnsi="Liberation Serif"/>
        </w:rPr>
        <w:t>26</w:t>
      </w:r>
      <w:r>
        <w:rPr>
          <w:rFonts w:ascii="Liberation Serif" w:hAnsi="Liberation Serif"/>
        </w:rPr>
        <w:t>.08.2019 г. в 11.00;</w:t>
      </w:r>
    </w:p>
    <w:p>
      <w:pPr>
        <w:pStyle w:val="Style29"/>
        <w:spacing w:lineRule="auto" w:line="36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- 06.09.2019 г. в 11. 00;</w:t>
      </w:r>
    </w:p>
    <w:p>
      <w:pPr>
        <w:pStyle w:val="Style29"/>
        <w:spacing w:lineRule="auto" w:line="36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2. Утвердить программы семинаров-совещаний (приложение 1).</w:t>
      </w:r>
    </w:p>
    <w:p>
      <w:pPr>
        <w:pStyle w:val="Style29"/>
        <w:spacing w:lineRule="auto" w:line="36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3. Секретарю комиссии оповестить участников семинара.</w:t>
      </w:r>
    </w:p>
    <w:p>
      <w:pPr>
        <w:pStyle w:val="Style29"/>
        <w:spacing w:lineRule="auto" w:line="36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4. Направить настоящее решение участковым избирательным комиссиям.</w:t>
      </w:r>
    </w:p>
    <w:p>
      <w:pPr>
        <w:pStyle w:val="Style29"/>
        <w:spacing w:lineRule="auto" w:line="36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5. Разместить настоящее решение на сайте Таборинской районной территориальной избирательной комиссии 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 Контроль за исполнением настоящего решения возложить на председателя комиссии Закревскую Л.М.</w:t>
      </w:r>
    </w:p>
    <w:p>
      <w:pPr>
        <w:pStyle w:val="Normal"/>
        <w:spacing w:before="0" w:after="12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ind w:left="5954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br w:type="page"/>
      </w:r>
    </w:p>
    <w:p>
      <w:pPr>
        <w:pStyle w:val="Normal"/>
        <w:ind w:left="5954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ind w:left="5954" w:hanging="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Приложение  к решению</w:t>
      </w:r>
    </w:p>
    <w:p>
      <w:pPr>
        <w:pStyle w:val="Normal"/>
        <w:ind w:left="5954" w:hanging="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Таборинской районной территориальной избирательной комиссии</w:t>
      </w:r>
    </w:p>
    <w:p>
      <w:pPr>
        <w:pStyle w:val="Normal"/>
        <w:ind w:left="5954" w:hanging="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от 11.08.2019 г. № 11/47</w:t>
      </w:r>
    </w:p>
    <w:p>
      <w:pPr>
        <w:pStyle w:val="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ПРОГРАММА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семинара — совещания с членами участковых избирательных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комиссий по вопросам подготовки к </w:t>
      </w:r>
      <w:r>
        <w:rPr>
          <w:rFonts w:cs="Times New Roman" w:ascii="Liberation Serif" w:hAnsi="Liberation Serif"/>
          <w:b/>
          <w:bCs/>
          <w:color w:val="auto"/>
          <w:sz w:val="24"/>
          <w:szCs w:val="24"/>
        </w:rPr>
        <w:t>дополнительным выборам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1</w:t>
      </w:r>
      <w:r>
        <w:rPr>
          <w:rFonts w:ascii="Liberation Serif" w:hAnsi="Liberation Serif"/>
          <w:b/>
          <w:sz w:val="24"/>
          <w:szCs w:val="24"/>
        </w:rPr>
        <w:t>6</w:t>
      </w:r>
      <w:r>
        <w:rPr>
          <w:rFonts w:ascii="Liberation Serif" w:hAnsi="Liberation Serif"/>
          <w:b/>
          <w:sz w:val="24"/>
          <w:szCs w:val="24"/>
        </w:rPr>
        <w:t xml:space="preserve">.08.2019 г.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11.00.-13.00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Помещение Таборинской районной ТИК с. Таборы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Приглашены: председатели, зам. председателей, секретари  участковых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избирательных комиссий.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Рассматриваемые вопросы:</w:t>
      </w:r>
    </w:p>
    <w:p>
      <w:pPr>
        <w:pStyle w:val="Normal"/>
        <w:numPr>
          <w:ilvl w:val="0"/>
          <w:numId w:val="1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11.00-11.05 </w:t>
      </w:r>
      <w:r>
        <w:rPr>
          <w:rFonts w:ascii="Liberation Serif" w:hAnsi="Liberation Serif"/>
          <w:sz w:val="24"/>
          <w:szCs w:val="24"/>
        </w:rPr>
        <w:t>Открытие семинара –совещания.</w:t>
      </w:r>
    </w:p>
    <w:p>
      <w:pPr>
        <w:pStyle w:val="Normal"/>
        <w:ind w:left="360" w:hanging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Закревская Л.М. – председатель ТИК</w:t>
      </w:r>
    </w:p>
    <w:p>
      <w:pPr>
        <w:pStyle w:val="Normal"/>
        <w:numPr>
          <w:ilvl w:val="0"/>
          <w:numId w:val="1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11.05-11.30 </w:t>
      </w:r>
      <w:r>
        <w:rPr>
          <w:rFonts w:ascii="Liberation Serif" w:hAnsi="Liberation Serif"/>
          <w:sz w:val="24"/>
          <w:szCs w:val="24"/>
        </w:rPr>
        <w:t xml:space="preserve">Об организации работы участковых избирательных комиссий в период подготовки и проведения  </w:t>
      </w:r>
      <w:r>
        <w:rPr>
          <w:rFonts w:cs="Times New Roman" w:ascii="Liberation Serif" w:hAnsi="Liberation Serif"/>
          <w:b w:val="false"/>
          <w:bCs w:val="false"/>
          <w:color w:val="auto"/>
          <w:sz w:val="24"/>
          <w:szCs w:val="24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ind w:left="360" w:hanging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Закревская Л.М. – председатель ТИК</w:t>
      </w:r>
    </w:p>
    <w:p>
      <w:pPr>
        <w:pStyle w:val="Normal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11.30 -12.15  </w:t>
      </w:r>
      <w:r>
        <w:rPr>
          <w:rFonts w:ascii="Liberation Serif" w:hAnsi="Liberation Serif"/>
          <w:b w:val="false"/>
          <w:bCs w:val="false"/>
          <w:sz w:val="24"/>
          <w:szCs w:val="24"/>
        </w:rPr>
        <w:t>Финансирование</w:t>
      </w:r>
      <w:r>
        <w:rPr>
          <w:rFonts w:ascii="Liberation Serif" w:hAnsi="Liberation Serif"/>
          <w:sz w:val="24"/>
          <w:szCs w:val="24"/>
        </w:rPr>
        <w:t xml:space="preserve"> УИК,заключение ГПД, составление финансовых документов.</w:t>
      </w:r>
    </w:p>
    <w:p>
      <w:pPr>
        <w:pStyle w:val="Normal"/>
        <w:ind w:left="360" w:hanging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Горбачева О.В. – зам. председателя ТИК</w:t>
      </w:r>
    </w:p>
    <w:p>
      <w:pPr>
        <w:pStyle w:val="Normal"/>
        <w:ind w:left="360" w:hanging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Коваленко Т.Ф.. – бухгалтер ТИК</w:t>
      </w:r>
    </w:p>
    <w:p>
      <w:pPr>
        <w:pStyle w:val="Normal"/>
        <w:ind w:left="36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</w:t>
      </w:r>
    </w:p>
    <w:p>
      <w:pPr>
        <w:pStyle w:val="Normal"/>
        <w:ind w:left="36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4. 12.15-12.50    </w:t>
      </w:r>
      <w:r>
        <w:rPr>
          <w:rFonts w:ascii="Liberation Serif" w:hAnsi="Liberation Serif"/>
          <w:b w:val="false"/>
          <w:bCs w:val="false"/>
          <w:sz w:val="24"/>
          <w:szCs w:val="24"/>
        </w:rPr>
        <w:t>Дел</w:t>
      </w:r>
      <w:r>
        <w:rPr>
          <w:rFonts w:ascii="Liberation Serif" w:hAnsi="Liberation Serif"/>
          <w:sz w:val="24"/>
          <w:szCs w:val="24"/>
        </w:rPr>
        <w:t xml:space="preserve">опроизводство в УИК </w:t>
      </w:r>
    </w:p>
    <w:p>
      <w:pPr>
        <w:pStyle w:val="Normal"/>
        <w:ind w:left="360" w:hanging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Закревская Л.М. – председатель ТИК</w:t>
      </w:r>
    </w:p>
    <w:p>
      <w:pPr>
        <w:pStyle w:val="Normal"/>
        <w:ind w:left="360" w:hanging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Владимирова В.А – секретарь комиссии</w:t>
      </w:r>
    </w:p>
    <w:p>
      <w:pPr>
        <w:pStyle w:val="Normal"/>
        <w:ind w:left="36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5. 12.50-13.00   </w:t>
      </w:r>
      <w:r>
        <w:rPr>
          <w:rFonts w:ascii="Liberation Serif" w:hAnsi="Liberation Serif"/>
          <w:sz w:val="24"/>
          <w:szCs w:val="24"/>
        </w:rPr>
        <w:t>Ответы на вопросы</w:t>
      </w:r>
    </w:p>
    <w:p>
      <w:pPr>
        <w:pStyle w:val="Normal"/>
        <w:ind w:left="36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</w:t>
      </w:r>
      <w:r>
        <w:br w:type="page"/>
      </w:r>
    </w:p>
    <w:p>
      <w:pPr>
        <w:pStyle w:val="Normal"/>
        <w:ind w:left="36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ПРОГРАММА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семинара — совещания с членами участковых избирательных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комиссий по вопросам подготовки к </w:t>
      </w:r>
      <w:r>
        <w:rPr>
          <w:rFonts w:cs="Times New Roman" w:ascii="Liberation Serif" w:hAnsi="Liberation Serif"/>
          <w:b/>
          <w:bCs/>
          <w:color w:val="auto"/>
          <w:sz w:val="24"/>
          <w:szCs w:val="24"/>
        </w:rPr>
        <w:t>дополнительным выборам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Liberation Serif" w:hAnsi="Liberation Serif"/>
          <w:b/>
          <w:sz w:val="24"/>
          <w:szCs w:val="24"/>
        </w:rPr>
        <w:t>26</w:t>
      </w:r>
      <w:r>
        <w:rPr>
          <w:rFonts w:ascii="Liberation Serif" w:hAnsi="Liberation Serif"/>
          <w:b/>
          <w:sz w:val="24"/>
          <w:szCs w:val="24"/>
        </w:rPr>
        <w:t xml:space="preserve">.08.2019 г.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11.00.-13.00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Помещение Таборинской районной ТИК с. Таборы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Приглашены: председатели, секретари, заместители председателя  участковых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избирательных комиссий.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Рассматриваемые вопросы:</w:t>
      </w:r>
    </w:p>
    <w:p>
      <w:pPr>
        <w:pStyle w:val="Normal"/>
        <w:numPr>
          <w:ilvl w:val="0"/>
          <w:numId w:val="2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11.00-11.20 </w:t>
      </w:r>
      <w:r>
        <w:rPr>
          <w:rFonts w:ascii="Liberation Serif" w:hAnsi="Liberation Serif"/>
          <w:sz w:val="24"/>
          <w:szCs w:val="24"/>
        </w:rPr>
        <w:t>О ходе избирательной кампании</w:t>
      </w:r>
      <w:r>
        <w:rPr>
          <w:rFonts w:ascii="Liberation Serif" w:hAnsi="Liberation Serif"/>
          <w:b/>
          <w:sz w:val="24"/>
          <w:szCs w:val="24"/>
        </w:rPr>
        <w:t xml:space="preserve"> </w:t>
      </w:r>
    </w:p>
    <w:p>
      <w:pPr>
        <w:pStyle w:val="Normal"/>
        <w:ind w:left="360" w:hanging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Закревская Л.М. – председатель ТИК</w:t>
      </w:r>
    </w:p>
    <w:p>
      <w:pPr>
        <w:pStyle w:val="Normal"/>
        <w:numPr>
          <w:ilvl w:val="1"/>
          <w:numId w:val="2"/>
        </w:numPr>
        <w:tabs>
          <w:tab w:val="left" w:pos="720" w:leader="none"/>
        </w:tabs>
        <w:ind w:left="1440" w:hanging="108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11.20-11.40 </w:t>
      </w:r>
      <w:r>
        <w:rPr>
          <w:rFonts w:ascii="Liberation Serif" w:hAnsi="Liberation Serif"/>
          <w:b w:val="false"/>
          <w:bCs w:val="false"/>
          <w:sz w:val="24"/>
          <w:szCs w:val="24"/>
        </w:rPr>
        <w:t>Порядок работы с документами строгой отчетности, марками, бюллетенями, голосование избирателей по месту нахождения</w:t>
      </w:r>
    </w:p>
    <w:p>
      <w:pPr>
        <w:pStyle w:val="Normal"/>
        <w:ind w:left="360" w:hanging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Закревская Л.М. – председатель ТИК</w:t>
      </w:r>
    </w:p>
    <w:p>
      <w:pPr>
        <w:pStyle w:val="Normal"/>
        <w:numPr>
          <w:ilvl w:val="1"/>
          <w:numId w:val="2"/>
        </w:numPr>
        <w:tabs>
          <w:tab w:val="left" w:pos="720" w:leader="none"/>
        </w:tabs>
        <w:ind w:left="1440" w:hanging="108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11.40 - </w:t>
      </w:r>
      <w:r>
        <w:rPr>
          <w:rFonts w:ascii="Liberation Serif" w:hAnsi="Liberation Serif"/>
          <w:b/>
          <w:strike w:val="false"/>
          <w:dstrike w:val="false"/>
          <w:sz w:val="24"/>
          <w:szCs w:val="24"/>
        </w:rPr>
        <w:t xml:space="preserve">12.00 </w:t>
      </w:r>
      <w:r>
        <w:rPr>
          <w:rFonts w:ascii="Liberation Serif" w:hAnsi="Liberation Serif"/>
          <w:b w:val="false"/>
          <w:bCs w:val="false"/>
          <w:strike w:val="false"/>
          <w:dstrike w:val="false"/>
          <w:sz w:val="24"/>
          <w:szCs w:val="24"/>
        </w:rPr>
        <w:t>Работа  с программой составления протоколов с QR-кодом</w:t>
      </w:r>
      <w:r>
        <w:rPr>
          <w:rFonts w:ascii="Liberation Serif" w:hAnsi="Liberation Serif"/>
          <w:b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ind w:left="180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</w:t>
      </w:r>
      <w:r>
        <w:rPr>
          <w:rFonts w:ascii="Liberation Serif" w:hAnsi="Liberation Serif"/>
          <w:b/>
          <w:sz w:val="24"/>
          <w:szCs w:val="24"/>
        </w:rPr>
        <w:t>Леонова А.В. -  системный администратор ТИК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ind w:left="180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1"/>
          <w:numId w:val="2"/>
        </w:numPr>
        <w:tabs>
          <w:tab w:val="left" w:pos="720" w:leader="none"/>
        </w:tabs>
        <w:ind w:left="1440" w:hanging="108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12.00-12.20 </w:t>
      </w:r>
      <w:r>
        <w:rPr>
          <w:rFonts w:ascii="Liberation Serif" w:hAnsi="Liberation Serif"/>
          <w:b w:val="false"/>
          <w:bCs w:val="false"/>
          <w:sz w:val="24"/>
          <w:szCs w:val="24"/>
        </w:rPr>
        <w:t>Организация досрочного голосования в труднодоступных (отдаленных) населенных пунктах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ind w:left="144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</w:t>
      </w:r>
      <w:r>
        <w:rPr>
          <w:rFonts w:ascii="Liberation Serif" w:hAnsi="Liberation Serif"/>
          <w:b/>
          <w:sz w:val="24"/>
          <w:szCs w:val="24"/>
        </w:rPr>
        <w:t>Закревская Л.М. – председатель ТИК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ind w:left="144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/>
        <w:numPr>
          <w:ilvl w:val="1"/>
          <w:numId w:val="2"/>
        </w:numPr>
        <w:tabs>
          <w:tab w:val="left" w:pos="720" w:leader="none"/>
        </w:tabs>
        <w:bidi w:val="0"/>
        <w:ind w:left="0" w:right="0" w:firstLine="397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12.20-12.50 </w:t>
      </w:r>
      <w:r>
        <w:rPr>
          <w:rFonts w:ascii="Liberation Serif" w:hAnsi="Liberation Serif"/>
          <w:b w:val="false"/>
          <w:bCs w:val="false"/>
          <w:sz w:val="24"/>
          <w:szCs w:val="24"/>
        </w:rPr>
        <w:t>Работа участковой избирательной комиссии со списком избирателей</w:t>
      </w:r>
    </w:p>
    <w:p>
      <w:pPr>
        <w:pStyle w:val="Normal"/>
        <w:ind w:left="360" w:hanging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Владимирова В.А. - секретарь ТИК</w:t>
      </w:r>
    </w:p>
    <w:p>
      <w:pPr>
        <w:pStyle w:val="Normal"/>
        <w:ind w:left="36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6.  12.50-13.00   </w:t>
      </w:r>
      <w:r>
        <w:rPr>
          <w:rFonts w:ascii="Liberation Serif" w:hAnsi="Liberation Serif"/>
          <w:sz w:val="24"/>
          <w:szCs w:val="24"/>
        </w:rPr>
        <w:t>Ответы на вопросы</w:t>
      </w:r>
    </w:p>
    <w:p>
      <w:pPr>
        <w:pStyle w:val="Normal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br w:type="page"/>
      </w:r>
    </w:p>
    <w:p>
      <w:pPr>
        <w:pStyle w:val="Normal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ПРОГРАММА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семинара — совещания с членами участковых избирательных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комиссий по вопросам подготовки к </w:t>
      </w:r>
      <w:r>
        <w:rPr>
          <w:rFonts w:cs="Times New Roman" w:ascii="Liberation Serif" w:hAnsi="Liberation Serif"/>
          <w:b/>
          <w:bCs/>
          <w:color w:val="auto"/>
          <w:sz w:val="24"/>
          <w:szCs w:val="24"/>
        </w:rPr>
        <w:t>дополнительным выборам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06.09.2019 г.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11.00.-13.00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Помещение Таборинской районной ТИК с. Таборы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Приглашены: председатели, секретари  участковых заместители председателей, члены участковых избирательных комиссий.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Рассматриваемые вопросы:</w:t>
      </w:r>
    </w:p>
    <w:p>
      <w:pPr>
        <w:pStyle w:val="Normal"/>
        <w:numPr>
          <w:ilvl w:val="0"/>
          <w:numId w:val="3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11.00-11.30 </w:t>
      </w:r>
      <w:r>
        <w:rPr>
          <w:rFonts w:ascii="Liberation Serif" w:hAnsi="Liberation Serif"/>
          <w:sz w:val="24"/>
          <w:szCs w:val="24"/>
        </w:rPr>
        <w:t>Основные направления деятельности избирательных комиссий на завершающем этапе</w:t>
      </w:r>
    </w:p>
    <w:p>
      <w:pPr>
        <w:pStyle w:val="Normal"/>
        <w:ind w:left="360" w:hanging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Закревская Л.М. – председатель ТИК</w:t>
      </w:r>
    </w:p>
    <w:p>
      <w:pPr>
        <w:pStyle w:val="Normal"/>
        <w:ind w:left="360" w:hanging="0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11.30-12.30 </w:t>
      </w:r>
      <w:r>
        <w:rPr>
          <w:rFonts w:ascii="Liberation Serif" w:hAnsi="Liberation Serif"/>
          <w:sz w:val="24"/>
          <w:szCs w:val="24"/>
        </w:rPr>
        <w:t>Подведение итогов голосования на избирательном участке. Составление протоколов об итогах голосования.</w:t>
      </w:r>
    </w:p>
    <w:p>
      <w:pPr>
        <w:pStyle w:val="Normal"/>
        <w:ind w:left="360" w:hanging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Закревская Л.М. – председатель ТИК</w:t>
      </w:r>
    </w:p>
    <w:p>
      <w:pPr>
        <w:pStyle w:val="Normal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12.30 -12.50  </w:t>
      </w:r>
      <w:r>
        <w:rPr>
          <w:rFonts w:ascii="Liberation Serif" w:hAnsi="Liberation Serif"/>
          <w:sz w:val="24"/>
          <w:szCs w:val="24"/>
        </w:rPr>
        <w:t>Подготовка и составление финансовых отчетов УИК</w:t>
      </w:r>
    </w:p>
    <w:p>
      <w:pPr>
        <w:pStyle w:val="Normal"/>
        <w:ind w:left="360" w:hanging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Горбачева О.В. – зам. председателя ТИК</w:t>
      </w:r>
    </w:p>
    <w:p>
      <w:pPr>
        <w:pStyle w:val="Normal"/>
        <w:ind w:left="360" w:hanging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Коваленко Т.Ф. – бухгалтер ТИК                              </w:t>
      </w:r>
    </w:p>
    <w:p>
      <w:pPr>
        <w:pStyle w:val="Normal"/>
        <w:ind w:left="36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5. 12.50-13.00    </w:t>
      </w:r>
      <w:r>
        <w:rPr>
          <w:rFonts w:ascii="Liberation Serif" w:hAnsi="Liberation Serif"/>
          <w:sz w:val="24"/>
          <w:szCs w:val="24"/>
        </w:rPr>
        <w:t>Ответы на вопросы</w:t>
      </w:r>
    </w:p>
    <w:p>
      <w:pPr>
        <w:pStyle w:val="Normal"/>
        <w:ind w:left="360" w:hanging="0"/>
        <w:jc w:val="both"/>
        <w:rPr/>
      </w:pPr>
      <w:r>
        <w:rPr>
          <w:rFonts w:ascii="Liberation Serif" w:hAnsi="Liberation Serif"/>
          <w:b/>
          <w:sz w:val="24"/>
          <w:szCs w:val="24"/>
        </w:rPr>
        <w:t xml:space="preserve">                              </w:t>
      </w:r>
    </w:p>
    <w:sectPr>
      <w:headerReference w:type="default" r:id="rId2"/>
      <w:headerReference w:type="first" r:id="rId3"/>
      <w:type w:val="nextPage"/>
      <w:pgSz w:w="11906" w:h="16838"/>
      <w:pgMar w:left="1701" w:right="850" w:header="708" w:top="1134" w:footer="0" w:bottom="71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805" cy="20383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00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30.3pt;margin-top:0.05pt;width:7.05pt;height:15.9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drawing>
        <wp:inline distT="0" distB="0" distL="0" distR="0">
          <wp:extent cx="400050" cy="723900"/>
          <wp:effectExtent l="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rFonts w:ascii="Liberation Serif" w:hAnsi="Liberation Seri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24"/>
        <w:b/>
        <w:rFonts w:ascii="Liberation Serif" w:hAnsi="Liberation Serif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b/>
        <w:rFonts w:ascii="Liberation Serif" w:hAnsi="Liberation Seri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rFonts w:ascii="Liberation Serif" w:hAnsi="Liberation Seri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qFormat/>
    <w:rsid w:val="00b349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Normal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a6"/>
    <w:qFormat/>
    <w:rsid w:val="007f436a"/>
    <w:rPr>
      <w:rFonts w:ascii="Tahoma" w:hAnsi="Tahoma" w:eastAsia="Times New Roman" w:cs="Tahoma"/>
      <w:sz w:val="16"/>
      <w:szCs w:val="16"/>
    </w:rPr>
  </w:style>
  <w:style w:type="character" w:styleId="Style10" w:customStyle="1">
    <w:name w:val="Подпись Знак"/>
    <w:basedOn w:val="DefaultParagraphFont"/>
    <w:link w:val="aa"/>
    <w:qFormat/>
    <w:rsid w:val="00830c74"/>
    <w:rPr>
      <w:sz w:val="28"/>
    </w:rPr>
  </w:style>
  <w:style w:type="character" w:styleId="11" w:customStyle="1">
    <w:name w:val="Подпись Знак1"/>
    <w:basedOn w:val="DefaultParagraphFont"/>
    <w:link w:val="aa"/>
    <w:qFormat/>
    <w:rsid w:val="00830c74"/>
    <w:rPr>
      <w:rFonts w:eastAsia="Times New Roman"/>
      <w:sz w:val="28"/>
      <w:szCs w:val="28"/>
    </w:rPr>
  </w:style>
  <w:style w:type="character" w:styleId="21" w:customStyle="1">
    <w:name w:val="Основной текст 2 Знак"/>
    <w:basedOn w:val="DefaultParagraphFont"/>
    <w:link w:val="20"/>
    <w:qFormat/>
    <w:rsid w:val="00e13bcb"/>
    <w:rPr>
      <w:rFonts w:ascii="Times New Roman CYR" w:hAnsi="Times New Roman CYR" w:eastAsia="Times New Roman"/>
    </w:rPr>
  </w:style>
  <w:style w:type="character" w:styleId="Style11" w:customStyle="1">
    <w:name w:val="Основной текст Знак"/>
    <w:basedOn w:val="DefaultParagraphFont"/>
    <w:link w:val="ab"/>
    <w:qFormat/>
    <w:rsid w:val="004b70eb"/>
    <w:rPr>
      <w:rFonts w:eastAsia="Times New Roman"/>
      <w:sz w:val="28"/>
      <w:szCs w:val="28"/>
    </w:rPr>
  </w:style>
  <w:style w:type="character" w:styleId="31" w:customStyle="1">
    <w:name w:val="Основной текст 3 Знак"/>
    <w:basedOn w:val="DefaultParagraphFont"/>
    <w:link w:val="30"/>
    <w:qFormat/>
    <w:rsid w:val="00b76537"/>
    <w:rPr>
      <w:rFonts w:ascii="Times New Roman CYR" w:hAnsi="Times New Roman CYR" w:eastAsia="Times New Roman"/>
      <w:sz w:val="16"/>
      <w:szCs w:val="16"/>
    </w:rPr>
  </w:style>
  <w:style w:type="character" w:styleId="Strong">
    <w:name w:val="Strong"/>
    <w:uiPriority w:val="22"/>
    <w:qFormat/>
    <w:rsid w:val="00cd2c8b"/>
    <w:rPr>
      <w:rFonts w:ascii="Tahoma" w:hAnsi="Tahoma" w:cs="Tahoma"/>
      <w:b/>
      <w:bCs/>
      <w:sz w:val="18"/>
      <w:szCs w:val="18"/>
    </w:rPr>
  </w:style>
  <w:style w:type="character" w:styleId="Style12" w:customStyle="1">
    <w:name w:val="Название Знак"/>
    <w:basedOn w:val="DefaultParagraphFont"/>
    <w:link w:val="ae"/>
    <w:qFormat/>
    <w:rsid w:val="00b34948"/>
    <w:rPr>
      <w:rFonts w:ascii="Arial" w:hAnsi="Arial" w:eastAsia="Calibri" w:cs="Arial"/>
      <w:b/>
      <w:bCs/>
      <w:sz w:val="24"/>
      <w:szCs w:val="24"/>
      <w:lang w:eastAsia="en-US"/>
    </w:rPr>
  </w:style>
  <w:style w:type="character" w:styleId="12" w:customStyle="1">
    <w:name w:val="Заголовок 1 Знак"/>
    <w:basedOn w:val="DefaultParagraphFont"/>
    <w:link w:val="1"/>
    <w:qFormat/>
    <w:rsid w:val="00b349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link w:val="23"/>
    <w:qFormat/>
    <w:rsid w:val="00277dfc"/>
    <w:rPr>
      <w:rFonts w:eastAsia="Times New Roman"/>
      <w:sz w:val="28"/>
      <w:szCs w:val="28"/>
    </w:rPr>
  </w:style>
  <w:style w:type="character" w:styleId="Style13">
    <w:name w:val="Интернет-ссылка"/>
    <w:basedOn w:val="DefaultParagraphFont"/>
    <w:rsid w:val="00277dfc"/>
    <w:rPr>
      <w:color w:val="0000FF"/>
      <w:u w:val="single"/>
    </w:rPr>
  </w:style>
  <w:style w:type="character" w:styleId="Style14" w:customStyle="1">
    <w:name w:val="Текст сноски Знак"/>
    <w:basedOn w:val="DefaultParagraphFont"/>
    <w:link w:val="af4"/>
    <w:uiPriority w:val="99"/>
    <w:qFormat/>
    <w:rsid w:val="00277dfc"/>
    <w:rPr>
      <w:rFonts w:ascii="Times New Roman CYR" w:hAnsi="Times New Roman CYR" w:eastAsia="Times New Roman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7"/>
    <w:qFormat/>
    <w:rsid w:val="00277dfc"/>
    <w:rPr>
      <w:rFonts w:ascii="Times New Roman CYR" w:hAnsi="Times New Roman CYR" w:eastAsia="Times New Roman"/>
    </w:rPr>
  </w:style>
  <w:style w:type="character" w:styleId="81" w:customStyle="1">
    <w:name w:val="Заголовок 8 Знак"/>
    <w:basedOn w:val="DefaultParagraphFont"/>
    <w:link w:val="8"/>
    <w:qFormat/>
    <w:rsid w:val="00711296"/>
    <w:rPr>
      <w:rFonts w:eastAsia="Times New Roman"/>
      <w:i/>
      <w:iCs/>
      <w:sz w:val="24"/>
      <w:szCs w:val="24"/>
    </w:rPr>
  </w:style>
  <w:style w:type="character" w:styleId="Pagenumber">
    <w:name w:val="page number"/>
    <w:basedOn w:val="DefaultParagraphFont"/>
    <w:qFormat/>
    <w:rsid w:val="00711296"/>
    <w:rPr/>
  </w:style>
  <w:style w:type="character" w:styleId="FootnoteTextChar" w:customStyle="1">
    <w:name w:val="Footnote Text Char"/>
    <w:qFormat/>
    <w:locked/>
    <w:rsid w:val="00711296"/>
    <w:rPr>
      <w:lang w:val="ru-RU" w:eastAsia="ru-RU" w:bidi="ar-SA"/>
    </w:rPr>
  </w:style>
  <w:style w:type="character" w:styleId="Style17" w:customStyle="1">
    <w:name w:val="Верхний колонтитул Знак"/>
    <w:basedOn w:val="DefaultParagraphFont"/>
    <w:link w:val="a3"/>
    <w:qFormat/>
    <w:rsid w:val="00711296"/>
    <w:rPr>
      <w:rFonts w:eastAsia="Times New Roman"/>
      <w:sz w:val="28"/>
      <w:szCs w:val="28"/>
    </w:rPr>
  </w:style>
  <w:style w:type="character" w:styleId="Style18" w:customStyle="1">
    <w:name w:val="Текст концевой сноски Знак"/>
    <w:basedOn w:val="DefaultParagraphFont"/>
    <w:link w:val="afe"/>
    <w:qFormat/>
    <w:rsid w:val="00711296"/>
    <w:rPr>
      <w:rFonts w:eastAsia="Times New Roman"/>
    </w:rPr>
  </w:style>
  <w:style w:type="character" w:styleId="41" w:customStyle="1">
    <w:name w:val="Заголовок 4 Знак"/>
    <w:basedOn w:val="DefaultParagraphFont"/>
    <w:link w:val="4"/>
    <w:semiHidden/>
    <w:qFormat/>
    <w:rsid w:val="00dc78fe"/>
    <w:rPr>
      <w:rFonts w:ascii="Calibri" w:hAnsi="Calibri" w:eastAsia="Times New Roman"/>
      <w:b/>
      <w:bCs/>
      <w:sz w:val="28"/>
      <w:szCs w:val="28"/>
    </w:rPr>
  </w:style>
  <w:style w:type="character" w:styleId="23" w:customStyle="1">
    <w:name w:val="Основной текст2"/>
    <w:qFormat/>
    <w:rsid w:val="001a60a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5"/>
      <w:szCs w:val="25"/>
      <w:u w:val="none"/>
      <w:lang w:val="ru-RU"/>
    </w:rPr>
  </w:style>
  <w:style w:type="character" w:styleId="Style19" w:customStyle="1">
    <w:name w:val="Текст Знак"/>
    <w:basedOn w:val="DefaultParagraphFont"/>
    <w:link w:val="aff0"/>
    <w:uiPriority w:val="99"/>
    <w:qFormat/>
    <w:rsid w:val="003103d1"/>
    <w:rPr>
      <w:rFonts w:ascii="Courier New" w:hAnsi="Courier New" w:eastAsia="Times New Roman" w:cs="Courier New"/>
    </w:rPr>
  </w:style>
  <w:style w:type="character" w:styleId="Appleconvertedspace" w:customStyle="1">
    <w:name w:val="apple-converted-space"/>
    <w:basedOn w:val="DefaultParagraphFont"/>
    <w:qFormat/>
    <w:rsid w:val="00e30ec6"/>
    <w:rPr/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b/>
      <w:sz w:val="24"/>
    </w:rPr>
  </w:style>
  <w:style w:type="character" w:styleId="ListLabel21">
    <w:name w:val="ListLabel 21"/>
    <w:qFormat/>
    <w:rPr>
      <w:b/>
      <w:sz w:val="24"/>
    </w:rPr>
  </w:style>
  <w:style w:type="character" w:styleId="ListLabel22">
    <w:name w:val="ListLabel 22"/>
    <w:qFormat/>
    <w:rPr>
      <w:b/>
      <w:sz w:val="24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b/>
      <w:sz w:val="24"/>
    </w:rPr>
  </w:style>
  <w:style w:type="character" w:styleId="ListLabel25">
    <w:name w:val="ListLabel 25"/>
    <w:qFormat/>
    <w:rPr>
      <w:rFonts w:ascii="Liberation Serif" w:hAnsi="Liberation Serif"/>
      <w:b/>
      <w:sz w:val="24"/>
    </w:rPr>
  </w:style>
  <w:style w:type="character" w:styleId="ListLabel26">
    <w:name w:val="ListLabel 26"/>
    <w:qFormat/>
    <w:rPr>
      <w:rFonts w:ascii="Liberation Serif" w:hAnsi="Liberation Serif"/>
      <w:b/>
      <w:sz w:val="24"/>
    </w:rPr>
  </w:style>
  <w:style w:type="character" w:styleId="ListLabel27">
    <w:name w:val="ListLabel 27"/>
    <w:qFormat/>
    <w:rPr>
      <w:rFonts w:ascii="Liberation Serif" w:hAnsi="Liberation Serif"/>
      <w:b/>
      <w:sz w:val="24"/>
    </w:rPr>
  </w:style>
  <w:style w:type="character" w:styleId="ListLabel28">
    <w:name w:val="ListLabel 28"/>
    <w:qFormat/>
    <w:rPr>
      <w:rFonts w:ascii="Liberation Serif" w:hAnsi="Liberation Serif"/>
      <w:b/>
      <w:sz w:val="24"/>
    </w:rPr>
  </w:style>
  <w:style w:type="character" w:styleId="ListLabel29">
    <w:name w:val="ListLabel 29"/>
    <w:qFormat/>
    <w:rPr>
      <w:rFonts w:ascii="Liberation Serif" w:hAnsi="Liberation Serif"/>
      <w:b/>
      <w:sz w:val="24"/>
    </w:rPr>
  </w:style>
  <w:style w:type="character" w:styleId="ListLabel30">
    <w:name w:val="ListLabel 30"/>
    <w:qFormat/>
    <w:rPr>
      <w:rFonts w:ascii="Liberation Serif" w:hAnsi="Liberation Serif"/>
      <w:b/>
      <w:sz w:val="24"/>
    </w:rPr>
  </w:style>
  <w:style w:type="character" w:styleId="ListLabel31">
    <w:name w:val="ListLabel 31"/>
    <w:qFormat/>
    <w:rPr>
      <w:rFonts w:ascii="Liberation Serif" w:hAnsi="Liberation Serif"/>
      <w:b/>
      <w:sz w:val="24"/>
    </w:rPr>
  </w:style>
  <w:style w:type="character" w:styleId="ListLabel32">
    <w:name w:val="ListLabel 32"/>
    <w:qFormat/>
    <w:rPr>
      <w:rFonts w:ascii="Liberation Serif" w:hAnsi="Liberation Serif"/>
      <w:b/>
      <w:sz w:val="24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1">
    <w:name w:val="Body Text"/>
    <w:basedOn w:val="Normal"/>
    <w:link w:val="ac"/>
    <w:rsid w:val="004b70eb"/>
    <w:pPr>
      <w:spacing w:before="0" w:after="12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Header"/>
    <w:basedOn w:val="Normal"/>
    <w:link w:val="a4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7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a7227"/>
    <w:pPr>
      <w:spacing w:before="0" w:after="0"/>
      <w:ind w:left="720" w:hanging="0"/>
      <w:contextualSpacing/>
    </w:pPr>
    <w:rPr/>
  </w:style>
  <w:style w:type="paragraph" w:styleId="Style27">
    <w:name w:val="Signature"/>
    <w:basedOn w:val="Normal"/>
    <w:link w:val="a9"/>
    <w:rsid w:val="00830c74"/>
    <w:pPr>
      <w:jc w:val="both"/>
    </w:pPr>
    <w:rPr>
      <w:rFonts w:eastAsia="MS Mincho"/>
      <w:szCs w:val="20"/>
    </w:rPr>
  </w:style>
  <w:style w:type="paragraph" w:styleId="BodyText2">
    <w:name w:val="Body Text 2"/>
    <w:basedOn w:val="Normal"/>
    <w:link w:val="22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1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qFormat/>
    <w:rsid w:val="00cd2c8b"/>
    <w:pPr>
      <w:spacing w:lineRule="auto" w:line="360"/>
      <w:ind w:firstLine="709"/>
      <w:jc w:val="both"/>
    </w:pPr>
    <w:rPr/>
  </w:style>
  <w:style w:type="paragraph" w:styleId="Style28">
    <w:name w:val="Title"/>
    <w:basedOn w:val="Normal"/>
    <w:link w:val="af"/>
    <w:qFormat/>
    <w:rsid w:val="00b34948"/>
    <w:pPr>
      <w:spacing w:lineRule="auto" w:line="276" w:before="0" w:after="200"/>
    </w:pPr>
    <w:rPr>
      <w:rFonts w:ascii="Arial" w:hAnsi="Arial" w:eastAsia="Calibri" w:cs="Arial"/>
      <w:b/>
      <w:bCs/>
      <w:sz w:val="24"/>
      <w:szCs w:val="24"/>
      <w:lang w:eastAsia="en-US"/>
    </w:rPr>
  </w:style>
  <w:style w:type="paragraph" w:styleId="Style29" w:customStyle="1">
    <w:name w:val="Документ ИКСО"/>
    <w:basedOn w:val="Normal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30" w:customStyle="1">
    <w:name w:val="Знак Знак Знак Знак"/>
    <w:basedOn w:val="Normal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eb28ef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qFormat/>
    <w:rsid w:val="00277dfc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Style31">
    <w:name w:val="Footnote Text"/>
    <w:basedOn w:val="Normal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2">
    <w:name w:val="Body Text Indent"/>
    <w:basedOn w:val="Normal"/>
    <w:link w:val="af8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qFormat/>
    <w:rsid w:val="00711296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 w:customStyle="1">
    <w:name w:val="текст сноски"/>
    <w:basedOn w:val="Normal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" w:customStyle="1">
    <w:name w:val="çàãîëîâîê 6"/>
    <w:basedOn w:val="Normal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4" w:customStyle="1">
    <w:name w:val="Содерж"/>
    <w:basedOn w:val="Normal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qFormat/>
    <w:rsid w:val="00711296"/>
    <w:pPr>
      <w:spacing w:lineRule="auto" w:line="360"/>
      <w:ind w:firstLine="720"/>
      <w:jc w:val="both"/>
    </w:pPr>
    <w:rPr/>
  </w:style>
  <w:style w:type="paragraph" w:styleId="Style35" w:customStyle="1">
    <w:name w:val="Îáû÷íû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qFormat/>
    <w:rsid w:val="00711296"/>
    <w:pPr>
      <w:jc w:val="both"/>
    </w:pPr>
    <w:rPr/>
  </w:style>
  <w:style w:type="paragraph" w:styleId="Style36">
    <w:name w:val="Endnote Text"/>
    <w:basedOn w:val="Normal"/>
    <w:link w:val="aff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2" w:customStyle="1">
    <w:name w:val="Обычный3"/>
    <w:qFormat/>
    <w:rsid w:val="008127e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Dktexleft" w:customStyle="1">
    <w:name w:val="dktexleft"/>
    <w:basedOn w:val="Normal"/>
    <w:qFormat/>
    <w:rsid w:val="00b35cc6"/>
    <w:pPr>
      <w:spacing w:beforeAutospacing="1" w:afterAutospacing="1"/>
      <w:jc w:val="both"/>
    </w:pPr>
    <w:rPr>
      <w:sz w:val="24"/>
      <w:szCs w:val="24"/>
    </w:rPr>
  </w:style>
  <w:style w:type="paragraph" w:styleId="Pa2" w:customStyle="1">
    <w:name w:val="Pa2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a0" w:customStyle="1">
    <w:name w:val="Pa0"/>
    <w:basedOn w:val="Normal"/>
    <w:uiPriority w:val="99"/>
    <w:qFormat/>
    <w:rsid w:val="001a60a6"/>
    <w:pPr>
      <w:spacing w:lineRule="atLeast" w:line="281"/>
      <w:jc w:val="left"/>
    </w:pPr>
    <w:rPr>
      <w:rFonts w:ascii="Calibri" w:hAnsi="Calibri"/>
      <w:sz w:val="24"/>
      <w:szCs w:val="24"/>
    </w:rPr>
  </w:style>
  <w:style w:type="paragraph" w:styleId="Pa3" w:customStyle="1">
    <w:name w:val="Pa3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lainText">
    <w:name w:val="Plain Text"/>
    <w:basedOn w:val="Normal"/>
    <w:link w:val="aff1"/>
    <w:uiPriority w:val="99"/>
    <w:qFormat/>
    <w:rsid w:val="003103d1"/>
    <w:pPr>
      <w:widowControl w:val="false"/>
      <w:spacing w:lineRule="auto" w:line="360" w:before="120" w:after="0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Style37" w:customStyle="1">
    <w:name w:val="Норм"/>
    <w:basedOn w:val="Normal"/>
    <w:uiPriority w:val="99"/>
    <w:qFormat/>
    <w:rsid w:val="003103d1"/>
    <w:pPr/>
    <w:rPr/>
  </w:style>
  <w:style w:type="paragraph" w:styleId="PlainText1" w:customStyle="1">
    <w:name w:val="Plain Text1"/>
    <w:basedOn w:val="Normal"/>
    <w:qFormat/>
    <w:rsid w:val="00834e39"/>
    <w:pPr>
      <w:spacing w:lineRule="auto" w:line="360" w:before="120" w:after="0"/>
      <w:ind w:firstLine="720"/>
      <w:jc w:val="both"/>
    </w:pPr>
    <w:rPr>
      <w:rFonts w:ascii="Courier New" w:hAnsi="Courier New"/>
      <w:sz w:val="20"/>
      <w:szCs w:val="24"/>
    </w:rPr>
  </w:style>
  <w:style w:type="paragraph" w:styleId="43" w:customStyle="1">
    <w:name w:val="Обычный4"/>
    <w:qFormat/>
    <w:rsid w:val="00f8466a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b34948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41</TotalTime>
  <Application>LibreOffice/6.0.7.3$Linux_x86 LibreOffice_project/00m0$Build-3</Application>
  <Pages>5</Pages>
  <Words>590</Words>
  <Characters>4638</Characters>
  <CharactersWithSpaces>5384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2017-08-10T13:07:00Z</dcterms:created>
  <dc:creator>User</dc:creator>
  <dc:description/>
  <dc:language>ru-RU</dc:language>
  <cp:lastModifiedBy/>
  <cp:lastPrinted>2016-08-17T02:59:00Z</cp:lastPrinted>
  <dcterms:modified xsi:type="dcterms:W3CDTF">2019-08-10T10:41:00Z</dcterms:modified>
  <cp:revision>6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