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225B9" w:rsidP="00D613C5">
            <w:pPr>
              <w:widowControl w:val="0"/>
              <w:ind w:firstLine="709"/>
              <w:jc w:val="left"/>
            </w:pPr>
            <w:r>
              <w:t>18</w:t>
            </w:r>
            <w:r w:rsidR="00D613C5">
              <w:t xml:space="preserve"> февраля </w:t>
            </w:r>
            <w:r w:rsidR="0001737C" w:rsidRPr="00806FFD">
              <w:t xml:space="preserve"> 201</w:t>
            </w:r>
            <w:r w:rsidR="00D613C5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225B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225B9">
              <w:t>6</w:t>
            </w:r>
            <w:r w:rsidR="00D147C7">
              <w:t>/2</w:t>
            </w:r>
            <w:r w:rsidR="007225B9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3F4345" w:rsidP="0052060F">
      <w:pPr>
        <w:rPr>
          <w:b/>
          <w:szCs w:val="24"/>
        </w:rPr>
      </w:pPr>
      <w:r>
        <w:rPr>
          <w:b/>
        </w:rPr>
        <w:t>О внесении изменений в</w:t>
      </w:r>
      <w:r w:rsidRPr="0057562F">
        <w:rPr>
          <w:b/>
        </w:rPr>
        <w:t xml:space="preserve"> распределени</w:t>
      </w:r>
      <w:r>
        <w:rPr>
          <w:b/>
        </w:rPr>
        <w:t>е</w:t>
      </w:r>
      <w:r w:rsidRPr="0057562F">
        <w:rPr>
          <w:b/>
        </w:rPr>
        <w:t xml:space="preserve"> средств федерального бюджета на финансовое обеспечение </w:t>
      </w:r>
      <w:r>
        <w:rPr>
          <w:b/>
        </w:rPr>
        <w:t xml:space="preserve">федеральных </w:t>
      </w:r>
      <w:r w:rsidRPr="0057562F">
        <w:rPr>
          <w:b/>
        </w:rPr>
        <w:t>выборов и смет</w:t>
      </w:r>
      <w:r>
        <w:rPr>
          <w:b/>
        </w:rPr>
        <w:t>у</w:t>
      </w:r>
      <w:r w:rsidRPr="0057562F">
        <w:rPr>
          <w:b/>
        </w:rPr>
        <w:t xml:space="preserve"> расходов </w:t>
      </w:r>
      <w:r>
        <w:rPr>
          <w:b/>
        </w:rPr>
        <w:t>Таборинской районной</w:t>
      </w:r>
      <w:r w:rsidRPr="0057562F">
        <w:rPr>
          <w:b/>
        </w:rPr>
        <w:t xml:space="preserve"> территориальной избирательной комиссии на подготовку и проведение выборов Президента Российской Федерации в 2018 году</w:t>
      </w:r>
      <w:r w:rsidR="00CB6A04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F37E2" w:rsidP="00FF37E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ascii="Times New Roman CYR" w:hAnsi="Times New Roman CYR"/>
        </w:rPr>
        <w:t xml:space="preserve">В соответствии постановлением ЦИК России от 18.05.2016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</w:t>
      </w:r>
      <w:r w:rsidRPr="00300FC7">
        <w:rPr>
          <w:rFonts w:ascii="Times New Roman CYR" w:hAnsi="Times New Roman CYR"/>
        </w:rPr>
        <w:t>комиссиям референдума», постановлением Избирательной комиссии Свердловской области от 15.02.2018  № 6/32 «Об утверждении  дополнительного выделения средств федерального бюджета на подготовку и проведение выборов Президента Российской Федерации в 2018 году нижестоящим избирательным комиссиям»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F37E2" w:rsidRDefault="00FF37E2" w:rsidP="00FF37E2">
      <w:pPr>
        <w:spacing w:line="331" w:lineRule="auto"/>
        <w:ind w:firstLine="720"/>
        <w:jc w:val="both"/>
      </w:pPr>
      <w:r>
        <w:t xml:space="preserve">1. </w:t>
      </w:r>
      <w:r w:rsidRPr="005A5A13">
        <w:t>Внести изменени</w:t>
      </w:r>
      <w:r>
        <w:t>е</w:t>
      </w:r>
      <w:r w:rsidRPr="005A5A13">
        <w:t xml:space="preserve"> </w:t>
      </w:r>
      <w:r>
        <w:t xml:space="preserve">в распределение средств федерального бюджета на финансовое обеспечение подготовки и проведения выборов </w:t>
      </w:r>
      <w:r w:rsidRPr="006868C0">
        <w:t>Президента Российской Федерации в 2018 году</w:t>
      </w:r>
      <w:r w:rsidRPr="005A5A13">
        <w:t>, утвержденн</w:t>
      </w:r>
      <w:r>
        <w:t>ое</w:t>
      </w:r>
      <w:r w:rsidRPr="005A5A13">
        <w:t xml:space="preserve"> решением  </w:t>
      </w:r>
      <w:r>
        <w:t>Таборинской районной</w:t>
      </w:r>
      <w:r w:rsidRPr="005A5A13">
        <w:t xml:space="preserve"> территориальной избирательной комиссии от </w:t>
      </w:r>
      <w:r>
        <w:t>12.01.2018 г.</w:t>
      </w:r>
      <w:r w:rsidRPr="005A5A13">
        <w:t xml:space="preserve"> № </w:t>
      </w:r>
      <w:r>
        <w:t>1/3,</w:t>
      </w:r>
      <w:r w:rsidRPr="005A5A13">
        <w:t xml:space="preserve">  изложив </w:t>
      </w:r>
      <w:r>
        <w:t>его</w:t>
      </w:r>
      <w:r w:rsidRPr="005A5A13">
        <w:t xml:space="preserve"> в новой редакции </w:t>
      </w:r>
      <w:r w:rsidRPr="006868C0">
        <w:t>(</w:t>
      </w:r>
      <w:r>
        <w:t>приложение № 1).</w:t>
      </w:r>
    </w:p>
    <w:p w:rsidR="00FF37E2" w:rsidRDefault="00FF37E2" w:rsidP="00FF37E2">
      <w:pPr>
        <w:spacing w:line="331" w:lineRule="auto"/>
        <w:ind w:firstLine="720"/>
        <w:jc w:val="both"/>
      </w:pPr>
      <w:r>
        <w:t xml:space="preserve">2. </w:t>
      </w:r>
      <w:r w:rsidRPr="005A5A13">
        <w:t>Внести изменени</w:t>
      </w:r>
      <w:r>
        <w:t>е</w:t>
      </w:r>
      <w:r w:rsidRPr="005A5A13">
        <w:t xml:space="preserve"> в смету расходов </w:t>
      </w:r>
      <w:r>
        <w:t>Таборинской районной</w:t>
      </w:r>
      <w:r w:rsidRPr="005A5A13">
        <w:t xml:space="preserve"> территориальной избирательной комиссии на подготовку и проведение выборов Президента Российской Федерации в 2018 году, утвержденную решением  </w:t>
      </w:r>
      <w:r>
        <w:t>Таборинской районной</w:t>
      </w:r>
      <w:r w:rsidRPr="005A5A13">
        <w:t xml:space="preserve"> территориальной избирательной комиссии от </w:t>
      </w:r>
      <w:r>
        <w:t>12.01.2018 г.</w:t>
      </w:r>
      <w:r w:rsidRPr="005A5A13">
        <w:t xml:space="preserve"> № </w:t>
      </w:r>
      <w:r>
        <w:t xml:space="preserve">1/3, </w:t>
      </w:r>
      <w:r w:rsidRPr="005A5A13">
        <w:t>изложив ее в новой редакции (</w:t>
      </w:r>
      <w:r>
        <w:t>приложение № 2</w:t>
      </w:r>
      <w:r w:rsidRPr="005A5A13">
        <w:t>).</w:t>
      </w:r>
    </w:p>
    <w:p w:rsidR="00FF37E2" w:rsidRDefault="00FF37E2" w:rsidP="00FF37E2">
      <w:pPr>
        <w:spacing w:line="331" w:lineRule="auto"/>
        <w:ind w:firstLine="720"/>
        <w:jc w:val="both"/>
      </w:pPr>
      <w:r>
        <w:lastRenderedPageBreak/>
        <w:t>3. Направить настоящее решение в Избирательную комиссию Свердловской области.</w:t>
      </w:r>
    </w:p>
    <w:p w:rsidR="0056117B" w:rsidRDefault="00FF37E2" w:rsidP="00FF37E2">
      <w:pPr>
        <w:spacing w:after="120"/>
        <w:ind w:firstLine="709"/>
        <w:jc w:val="both"/>
      </w:pPr>
      <w:r>
        <w:t xml:space="preserve">4. Контроль за исполнением настоящего решения возложить на председателя </w:t>
      </w:r>
      <w:r w:rsidR="007225B9">
        <w:t>Таборинской районной</w:t>
      </w:r>
      <w:r>
        <w:t xml:space="preserve"> территориальной избирательной комиссии </w:t>
      </w:r>
      <w:r w:rsidR="007225B9">
        <w:t xml:space="preserve"> Закревскую Л.М.</w:t>
      </w:r>
    </w:p>
    <w:p w:rsidR="0056117B" w:rsidRDefault="0056117B" w:rsidP="0056117B">
      <w:pPr>
        <w:spacing w:after="120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225B9" w:rsidRDefault="007225B9">
      <w:pPr>
        <w:jc w:val="left"/>
      </w:pPr>
    </w:p>
    <w:p w:rsidR="007225B9" w:rsidRDefault="007225B9">
      <w:pPr>
        <w:jc w:val="left"/>
      </w:pPr>
      <w:r>
        <w:br w:type="page"/>
      </w:r>
    </w:p>
    <w:p w:rsidR="007225B9" w:rsidRDefault="007225B9" w:rsidP="007225B9">
      <w:pPr>
        <w:jc w:val="right"/>
      </w:pPr>
      <w:r>
        <w:lastRenderedPageBreak/>
        <w:t>Приложение № 1</w:t>
      </w:r>
    </w:p>
    <w:p w:rsidR="007225B9" w:rsidRDefault="007225B9" w:rsidP="007225B9">
      <w:pPr>
        <w:jc w:val="right"/>
        <w:rPr>
          <w:b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7225B9" w:rsidTr="009F5D42">
        <w:tc>
          <w:tcPr>
            <w:tcW w:w="4784" w:type="dxa"/>
          </w:tcPr>
          <w:p w:rsidR="007225B9" w:rsidRDefault="007225B9" w:rsidP="009F5D42"/>
        </w:tc>
        <w:tc>
          <w:tcPr>
            <w:tcW w:w="4786" w:type="dxa"/>
            <w:hideMark/>
          </w:tcPr>
          <w:p w:rsidR="007225B9" w:rsidRPr="007225B9" w:rsidRDefault="007225B9" w:rsidP="009F5D42">
            <w:pPr>
              <w:pStyle w:val="caaieiaie1"/>
              <w:rPr>
                <w:rFonts w:ascii="Symbol" w:hAnsi="Symbol"/>
                <w:szCs w:val="28"/>
              </w:rPr>
            </w:pPr>
            <w:r w:rsidRPr="007225B9">
              <w:rPr>
                <w:szCs w:val="28"/>
              </w:rPr>
              <w:t>Утверждено</w:t>
            </w:r>
          </w:p>
          <w:p w:rsidR="007225B9" w:rsidRPr="00961564" w:rsidRDefault="007225B9" w:rsidP="009F5D42">
            <w:r w:rsidRPr="00961564">
              <w:t>решени</w:t>
            </w:r>
            <w:r>
              <w:t>ем</w:t>
            </w:r>
            <w:r w:rsidRPr="00961564">
              <w:t xml:space="preserve"> </w:t>
            </w:r>
            <w:r>
              <w:t>Таборинской районной</w:t>
            </w:r>
            <w:r w:rsidRPr="00961564">
              <w:t xml:space="preserve"> территориальной избирательной</w:t>
            </w:r>
            <w:r>
              <w:t xml:space="preserve"> </w:t>
            </w:r>
            <w:r w:rsidRPr="00961564">
              <w:t>комиссии</w:t>
            </w:r>
          </w:p>
          <w:p w:rsidR="007225B9" w:rsidRDefault="007225B9" w:rsidP="007225B9">
            <w:r w:rsidRPr="00961564">
              <w:t xml:space="preserve">от </w:t>
            </w:r>
            <w:r>
              <w:t>18.02.</w:t>
            </w:r>
            <w:r w:rsidRPr="00961564">
              <w:t>201</w:t>
            </w:r>
            <w:r>
              <w:t>8</w:t>
            </w:r>
            <w:r w:rsidRPr="00961564">
              <w:t xml:space="preserve"> года № </w:t>
            </w:r>
            <w:r>
              <w:t>6/26</w:t>
            </w:r>
          </w:p>
        </w:tc>
      </w:tr>
    </w:tbl>
    <w:p w:rsidR="007225B9" w:rsidRDefault="007225B9" w:rsidP="007225B9"/>
    <w:p w:rsidR="007225B9" w:rsidRDefault="007225B9" w:rsidP="007225B9">
      <w:pPr>
        <w:rPr>
          <w:b/>
        </w:rPr>
      </w:pPr>
    </w:p>
    <w:p w:rsidR="007225B9" w:rsidRDefault="007225B9" w:rsidP="007225B9">
      <w:r w:rsidRPr="0057562F">
        <w:rPr>
          <w:b/>
        </w:rPr>
        <w:t>Распределение средств федерального бюджета на финансовое обеспечение подготовки и проведения федеральных выборов (референдума)</w:t>
      </w:r>
    </w:p>
    <w:p w:rsidR="007225B9" w:rsidRDefault="007225B9" w:rsidP="007225B9">
      <w:pPr>
        <w:jc w:val="both"/>
        <w:rPr>
          <w:b/>
          <w:u w:val="single"/>
        </w:rPr>
      </w:pPr>
    </w:p>
    <w:tbl>
      <w:tblPr>
        <w:tblW w:w="0" w:type="auto"/>
        <w:tblLook w:val="04A0"/>
      </w:tblPr>
      <w:tblGrid>
        <w:gridCol w:w="2889"/>
        <w:gridCol w:w="6681"/>
      </w:tblGrid>
      <w:tr w:rsidR="007225B9" w:rsidTr="009F5D42">
        <w:tc>
          <w:tcPr>
            <w:tcW w:w="2889" w:type="dxa"/>
            <w:hideMark/>
          </w:tcPr>
          <w:p w:rsidR="007225B9" w:rsidRDefault="007225B9" w:rsidP="009F5D42">
            <w:r>
              <w:t>Наименование избирательной комиссии: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25B9" w:rsidRPr="00961564" w:rsidRDefault="007225B9" w:rsidP="009F5D42">
            <w:r>
              <w:t xml:space="preserve">Таборинская районная </w:t>
            </w:r>
            <w:r w:rsidRPr="00961564">
              <w:t>территориальная  избирательная  комиссия</w:t>
            </w:r>
          </w:p>
        </w:tc>
      </w:tr>
      <w:tr w:rsidR="007225B9" w:rsidTr="009F5D42">
        <w:tc>
          <w:tcPr>
            <w:tcW w:w="2889" w:type="dxa"/>
            <w:hideMark/>
          </w:tcPr>
          <w:p w:rsidR="007225B9" w:rsidRDefault="007225B9" w:rsidP="009F5D42">
            <w:pPr>
              <w:rPr>
                <w:b/>
              </w:rPr>
            </w:pPr>
            <w:r>
              <w:t>Вид выборов (референдума):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25B9" w:rsidRDefault="007225B9" w:rsidP="009F5D42">
            <w:r>
              <w:t>выборы Президента Российской Федерации в 2018 году</w:t>
            </w:r>
          </w:p>
        </w:tc>
      </w:tr>
    </w:tbl>
    <w:p w:rsidR="007225B9" w:rsidRDefault="007225B9" w:rsidP="007225B9">
      <w:pPr>
        <w:jc w:val="both"/>
      </w:pPr>
    </w:p>
    <w:tbl>
      <w:tblPr>
        <w:tblW w:w="9513" w:type="dxa"/>
        <w:tblInd w:w="93" w:type="dxa"/>
        <w:tblLook w:val="04A0"/>
      </w:tblPr>
      <w:tblGrid>
        <w:gridCol w:w="6961"/>
        <w:gridCol w:w="2552"/>
      </w:tblGrid>
      <w:tr w:rsidR="007225B9" w:rsidRPr="0057562F" w:rsidTr="009F5D42">
        <w:trPr>
          <w:trHeight w:val="330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25B9" w:rsidRPr="0057562F" w:rsidRDefault="007225B9" w:rsidP="009F5D42">
            <w:r w:rsidRPr="0057562F">
              <w:t>Направления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5B9" w:rsidRPr="0057562F" w:rsidRDefault="007225B9" w:rsidP="009F5D42">
            <w:r w:rsidRPr="0057562F">
              <w:t>Сумма,</w:t>
            </w:r>
          </w:p>
        </w:tc>
      </w:tr>
      <w:tr w:rsidR="007225B9" w:rsidRPr="0057562F" w:rsidTr="009F5D42">
        <w:trPr>
          <w:trHeight w:val="33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25B9" w:rsidRPr="0057562F" w:rsidRDefault="007225B9" w:rsidP="009F5D4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5B9" w:rsidRPr="0057562F" w:rsidRDefault="007225B9" w:rsidP="009F5D42">
            <w:r w:rsidRPr="0057562F">
              <w:t>рублей</w:t>
            </w:r>
          </w:p>
        </w:tc>
      </w:tr>
      <w:tr w:rsidR="007225B9" w:rsidRPr="0057562F" w:rsidTr="009F5D4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B9" w:rsidRPr="0057562F" w:rsidRDefault="007225B9" w:rsidP="009F5D42">
            <w:r w:rsidRPr="0057562F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B9" w:rsidRPr="0057562F" w:rsidRDefault="007225B9" w:rsidP="009F5D42">
            <w:r w:rsidRPr="0057562F">
              <w:t>2</w:t>
            </w:r>
          </w:p>
        </w:tc>
      </w:tr>
      <w:tr w:rsidR="007225B9" w:rsidRPr="0057562F" w:rsidTr="009F5D42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B9" w:rsidRPr="0057562F" w:rsidRDefault="007225B9" w:rsidP="009F5D42">
            <w:pPr>
              <w:rPr>
                <w:b/>
                <w:bCs/>
              </w:rPr>
            </w:pPr>
            <w:r w:rsidRPr="0057562F">
              <w:rPr>
                <w:b/>
                <w:bCs/>
              </w:rPr>
              <w:t>Всего средств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B9" w:rsidRPr="0057562F" w:rsidRDefault="007225B9" w:rsidP="007225B9">
            <w:pPr>
              <w:ind w:firstLineChars="100" w:firstLine="28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960 000,00</w:t>
            </w:r>
          </w:p>
        </w:tc>
      </w:tr>
      <w:tr w:rsidR="007225B9" w:rsidRPr="0057562F" w:rsidTr="009F5D4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25B9" w:rsidRPr="0057562F" w:rsidRDefault="007225B9" w:rsidP="009F5D42">
            <w:r w:rsidRPr="0057562F"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25B9" w:rsidRPr="0057562F" w:rsidRDefault="007225B9" w:rsidP="009F5D42">
            <w:r w:rsidRPr="0057562F">
              <w:t> </w:t>
            </w:r>
          </w:p>
        </w:tc>
      </w:tr>
      <w:tr w:rsidR="007225B9" w:rsidRPr="0057562F" w:rsidTr="009F5D42">
        <w:trPr>
          <w:trHeight w:val="6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B9" w:rsidRPr="0057562F" w:rsidRDefault="007225B9" w:rsidP="009F5D42">
            <w:r w:rsidRPr="0057562F">
              <w:t>нижестоящим избирательным комиссиям (комиссиям референдума)  на финансовое обеспечение подготовки и проведения выборов (референдума)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B9" w:rsidRDefault="007225B9" w:rsidP="007225B9">
            <w:pPr>
              <w:ind w:firstLineChars="100" w:firstLine="280"/>
              <w:jc w:val="right"/>
            </w:pPr>
            <w:r>
              <w:t>617 000,00</w:t>
            </w:r>
          </w:p>
          <w:p w:rsidR="007225B9" w:rsidRPr="00254C75" w:rsidRDefault="007225B9" w:rsidP="007225B9">
            <w:pPr>
              <w:ind w:firstLineChars="100" w:firstLine="280"/>
              <w:jc w:val="right"/>
              <w:rPr>
                <w:color w:val="FF0000"/>
              </w:rPr>
            </w:pPr>
          </w:p>
        </w:tc>
      </w:tr>
      <w:tr w:rsidR="007225B9" w:rsidRPr="0057562F" w:rsidTr="009F5D42">
        <w:trPr>
          <w:trHeight w:val="139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B9" w:rsidRPr="0057562F" w:rsidRDefault="007225B9" w:rsidP="009F5D42">
            <w:r w:rsidRPr="0057562F">
              <w:t>государственным органам, в ведении которых находятся вопросы регистрации и учета избирателей на избирательных участках, образованных для проведения голосования и подсчета голосов избирателей, проживающих или находящихся за пределами территории Российской Федерации, и избирательных участках, образованных на территориях воинских частей, расположенных в обособленных, удаленных от населенных пунктов местностях*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B9" w:rsidRPr="0057562F" w:rsidRDefault="007225B9" w:rsidP="007225B9">
            <w:pPr>
              <w:ind w:firstLineChars="100" w:firstLine="280"/>
              <w:jc w:val="right"/>
            </w:pPr>
            <w:r w:rsidRPr="0057562F">
              <w:t>0,00</w:t>
            </w:r>
          </w:p>
        </w:tc>
      </w:tr>
      <w:tr w:rsidR="007225B9" w:rsidRPr="0057562F" w:rsidTr="009F5D42">
        <w:trPr>
          <w:trHeight w:val="1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B9" w:rsidRPr="0057562F" w:rsidRDefault="007225B9" w:rsidP="009F5D42">
            <w:r>
              <w:t xml:space="preserve">Таборинская </w:t>
            </w:r>
            <w:r w:rsidRPr="007225B9">
              <w:t>районная территориальная избирательная комиссия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B9" w:rsidRDefault="007225B9" w:rsidP="009F5D42">
            <w:pPr>
              <w:jc w:val="right"/>
            </w:pPr>
          </w:p>
          <w:p w:rsidR="007225B9" w:rsidRPr="007225B9" w:rsidRDefault="007225B9" w:rsidP="007225B9">
            <w:pPr>
              <w:jc w:val="right"/>
            </w:pPr>
            <w:r>
              <w:t>343 000,00</w:t>
            </w:r>
          </w:p>
        </w:tc>
      </w:tr>
      <w:tr w:rsidR="007225B9" w:rsidRPr="0057562F" w:rsidTr="009F5D42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B9" w:rsidRPr="0057562F" w:rsidRDefault="007225B9" w:rsidP="009F5D42">
            <w:r w:rsidRPr="0057562F">
              <w:t>на исполнение своих полномочий в период подготовки и проведения  выборов (референдума)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5B9" w:rsidRPr="0057562F" w:rsidRDefault="007225B9" w:rsidP="009F5D42"/>
        </w:tc>
      </w:tr>
      <w:tr w:rsidR="007225B9" w:rsidRPr="0057562F" w:rsidTr="009F5D42">
        <w:trPr>
          <w:trHeight w:val="31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B9" w:rsidRPr="0057562F" w:rsidRDefault="007225B9" w:rsidP="009F5D42">
            <w:r w:rsidRPr="0057562F">
              <w:t>* графа 2 заполняется  Центральной избирательной комиссией Российской Федерации</w:t>
            </w:r>
          </w:p>
        </w:tc>
      </w:tr>
    </w:tbl>
    <w:p w:rsidR="007225B9" w:rsidRDefault="007225B9" w:rsidP="007225B9">
      <w:pPr>
        <w:jc w:val="both"/>
      </w:pPr>
    </w:p>
    <w:p w:rsidR="007225B9" w:rsidRDefault="007225B9" w:rsidP="007225B9">
      <w:pPr>
        <w:jc w:val="right"/>
      </w:pPr>
      <w:r>
        <w:rPr>
          <w:b/>
        </w:rPr>
        <w:br w:type="column"/>
      </w:r>
      <w:r>
        <w:lastRenderedPageBreak/>
        <w:t>Приложение № 2</w:t>
      </w:r>
    </w:p>
    <w:p w:rsidR="007225B9" w:rsidRDefault="007225B9" w:rsidP="007225B9">
      <w:pPr>
        <w:rPr>
          <w:b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7225B9" w:rsidTr="009F5D42">
        <w:tc>
          <w:tcPr>
            <w:tcW w:w="4784" w:type="dxa"/>
          </w:tcPr>
          <w:p w:rsidR="007225B9" w:rsidRDefault="007225B9" w:rsidP="009F5D42"/>
        </w:tc>
        <w:tc>
          <w:tcPr>
            <w:tcW w:w="4786" w:type="dxa"/>
            <w:hideMark/>
          </w:tcPr>
          <w:p w:rsidR="007225B9" w:rsidRPr="007225B9" w:rsidRDefault="007225B9" w:rsidP="009F5D42">
            <w:pPr>
              <w:pStyle w:val="caaieiaie1"/>
              <w:rPr>
                <w:rFonts w:ascii="Symbol" w:hAnsi="Symbol"/>
                <w:szCs w:val="28"/>
              </w:rPr>
            </w:pPr>
            <w:r w:rsidRPr="007225B9">
              <w:rPr>
                <w:szCs w:val="28"/>
              </w:rPr>
              <w:t>Утверждена</w:t>
            </w:r>
          </w:p>
          <w:p w:rsidR="007225B9" w:rsidRPr="00961564" w:rsidRDefault="007225B9" w:rsidP="009F5D42">
            <w:r w:rsidRPr="00961564">
              <w:t>решени</w:t>
            </w:r>
            <w:r>
              <w:t>ем</w:t>
            </w:r>
            <w:r w:rsidRPr="00961564">
              <w:t xml:space="preserve"> </w:t>
            </w:r>
            <w:r>
              <w:t>Таборинской районной</w:t>
            </w:r>
            <w:r w:rsidRPr="00961564">
              <w:t xml:space="preserve"> территориальной избирательной</w:t>
            </w:r>
            <w:r>
              <w:t xml:space="preserve"> </w:t>
            </w:r>
            <w:r w:rsidRPr="00961564">
              <w:t>комиссии</w:t>
            </w:r>
          </w:p>
          <w:p w:rsidR="007225B9" w:rsidRDefault="007225B9" w:rsidP="007225B9">
            <w:r w:rsidRPr="00961564">
              <w:t xml:space="preserve">от </w:t>
            </w:r>
            <w:r>
              <w:t>18.02.</w:t>
            </w:r>
            <w:r w:rsidRPr="00961564">
              <w:t>201</w:t>
            </w:r>
            <w:r>
              <w:t>8</w:t>
            </w:r>
            <w:r w:rsidRPr="00961564">
              <w:t xml:space="preserve"> года № </w:t>
            </w:r>
            <w:r>
              <w:t>6/26</w:t>
            </w:r>
          </w:p>
        </w:tc>
      </w:tr>
    </w:tbl>
    <w:p w:rsidR="007225B9" w:rsidRDefault="007225B9" w:rsidP="007225B9"/>
    <w:p w:rsidR="007225B9" w:rsidRDefault="007225B9" w:rsidP="007225B9">
      <w:pPr>
        <w:rPr>
          <w:b/>
        </w:rPr>
      </w:pPr>
    </w:p>
    <w:p w:rsidR="007225B9" w:rsidRDefault="007225B9" w:rsidP="007225B9">
      <w:pPr>
        <w:rPr>
          <w:b/>
        </w:rPr>
      </w:pPr>
      <w:r>
        <w:rPr>
          <w:b/>
        </w:rPr>
        <w:t>Смета расходов</w:t>
      </w:r>
    </w:p>
    <w:p w:rsidR="007225B9" w:rsidRDefault="007225B9" w:rsidP="007225B9">
      <w:pPr>
        <w:rPr>
          <w:b/>
        </w:rPr>
      </w:pPr>
      <w:bookmarkStart w:id="0" w:name="OLE_LINK2"/>
      <w:bookmarkStart w:id="1" w:name="OLE_LINK1"/>
      <w:r>
        <w:rPr>
          <w:b/>
        </w:rPr>
        <w:t xml:space="preserve"> на подготовку и проведение федеральных выборов </w:t>
      </w:r>
      <w:bookmarkEnd w:id="0"/>
      <w:bookmarkEnd w:id="1"/>
      <w:r>
        <w:rPr>
          <w:b/>
        </w:rPr>
        <w:t>(референдума)</w:t>
      </w:r>
    </w:p>
    <w:p w:rsidR="007225B9" w:rsidRDefault="007225B9" w:rsidP="007225B9">
      <w:pPr>
        <w:jc w:val="both"/>
      </w:pPr>
    </w:p>
    <w:p w:rsidR="007225B9" w:rsidRDefault="007225B9" w:rsidP="007225B9">
      <w:pPr>
        <w:jc w:val="both"/>
        <w:rPr>
          <w:b/>
          <w:u w:val="single"/>
        </w:rPr>
      </w:pPr>
    </w:p>
    <w:tbl>
      <w:tblPr>
        <w:tblW w:w="0" w:type="auto"/>
        <w:tblLook w:val="04A0"/>
      </w:tblPr>
      <w:tblGrid>
        <w:gridCol w:w="2889"/>
        <w:gridCol w:w="6681"/>
      </w:tblGrid>
      <w:tr w:rsidR="007225B9" w:rsidTr="009F5D42">
        <w:tc>
          <w:tcPr>
            <w:tcW w:w="2889" w:type="dxa"/>
            <w:hideMark/>
          </w:tcPr>
          <w:p w:rsidR="007225B9" w:rsidRDefault="007225B9" w:rsidP="009F5D42">
            <w:r>
              <w:t>Наименование избирательной комиссии, федерального органа исполнительной власти: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25B9" w:rsidRPr="00961564" w:rsidRDefault="007225B9" w:rsidP="009F5D42">
            <w:r>
              <w:t xml:space="preserve">Таборинская районная </w:t>
            </w:r>
            <w:r w:rsidRPr="00961564">
              <w:t>территориальная  избирательная  комиссия</w:t>
            </w:r>
          </w:p>
        </w:tc>
      </w:tr>
      <w:tr w:rsidR="007225B9" w:rsidTr="009F5D42">
        <w:tc>
          <w:tcPr>
            <w:tcW w:w="2889" w:type="dxa"/>
            <w:hideMark/>
          </w:tcPr>
          <w:p w:rsidR="007225B9" w:rsidRDefault="007225B9" w:rsidP="009F5D42">
            <w:pPr>
              <w:rPr>
                <w:b/>
              </w:rPr>
            </w:pPr>
            <w:r>
              <w:t>Вид федеральных выборов (референдума):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25B9" w:rsidRDefault="007225B9" w:rsidP="009F5D42">
            <w:r>
              <w:t>выборы Президента Российской Федерации в 2018 году</w:t>
            </w:r>
          </w:p>
        </w:tc>
      </w:tr>
    </w:tbl>
    <w:p w:rsidR="007225B9" w:rsidRDefault="007225B9" w:rsidP="007225B9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81"/>
      </w:tblGrid>
      <w:tr w:rsidR="007225B9" w:rsidTr="009F5D42">
        <w:trPr>
          <w:trHeight w:val="483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9F5D42">
            <w:r>
              <w:t>Вид расходов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9F5D42">
            <w:r>
              <w:t xml:space="preserve">Сумма, </w:t>
            </w:r>
          </w:p>
          <w:p w:rsidR="007225B9" w:rsidRDefault="007225B9" w:rsidP="009F5D42">
            <w:r>
              <w:t>рублей.</w:t>
            </w:r>
          </w:p>
        </w:tc>
      </w:tr>
      <w:tr w:rsidR="007225B9" w:rsidTr="009F5D42">
        <w:trPr>
          <w:trHeight w:val="21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9F5D42">
            <w: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9F5D42">
            <w:r>
              <w:t>2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1. Компенсация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0,00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2. Дополнительная оплата труда (вознаграждение)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233 967,44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3. Начисления на дополнительную оплату труда (вознаграждение)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18 346,67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 xml:space="preserve">4. Расходы на изготовление печатной продукции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0,00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5. Расходы на связь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0,00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6. Транспортные расходы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0,00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7. Канцелярские расходы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3512,87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8. Командировочные расходы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0,00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9. 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0,00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7225B9">
            <w:pPr>
              <w:jc w:val="left"/>
            </w:pPr>
            <w:r>
              <w:t>10. Другие расходы, связанные с подготовкой и проведением выборов (референдума)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9" w:rsidRDefault="007225B9" w:rsidP="009F5D42">
            <w:pPr>
              <w:jc w:val="right"/>
            </w:pPr>
            <w:r>
              <w:t>87 443,02</w:t>
            </w:r>
          </w:p>
        </w:tc>
      </w:tr>
      <w:tr w:rsidR="007225B9" w:rsidTr="009F5D4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Default="007225B9" w:rsidP="009F5D42">
            <w:pPr>
              <w:jc w:val="right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9" w:rsidRPr="007225B9" w:rsidRDefault="007225B9" w:rsidP="009F5D42">
            <w:pPr>
              <w:jc w:val="right"/>
              <w:rPr>
                <w:b/>
              </w:rPr>
            </w:pPr>
            <w:r w:rsidRPr="007225B9">
              <w:rPr>
                <w:b/>
              </w:rPr>
              <w:t>343 000,00</w:t>
            </w:r>
          </w:p>
        </w:tc>
      </w:tr>
    </w:tbl>
    <w:p w:rsidR="002B0962" w:rsidRDefault="002B0962">
      <w:pPr>
        <w:jc w:val="left"/>
      </w:pPr>
    </w:p>
    <w:sectPr w:rsidR="002B0962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44" w:rsidRDefault="00C34D44">
      <w:r>
        <w:separator/>
      </w:r>
    </w:p>
  </w:endnote>
  <w:endnote w:type="continuationSeparator" w:id="1">
    <w:p w:rsidR="00C34D44" w:rsidRDefault="00C34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44" w:rsidRDefault="00C34D44">
      <w:r>
        <w:separator/>
      </w:r>
    </w:p>
  </w:footnote>
  <w:footnote w:type="continuationSeparator" w:id="1">
    <w:p w:rsidR="00C34D44" w:rsidRDefault="00C34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36EB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34D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36EB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225B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34D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B0962"/>
    <w:rsid w:val="002C1625"/>
    <w:rsid w:val="002C3BD8"/>
    <w:rsid w:val="002C42DF"/>
    <w:rsid w:val="002D63B1"/>
    <w:rsid w:val="002E05AC"/>
    <w:rsid w:val="002E2CEF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B4C6E"/>
    <w:rsid w:val="003C1F6E"/>
    <w:rsid w:val="003C2B10"/>
    <w:rsid w:val="003D20BF"/>
    <w:rsid w:val="003D4D2D"/>
    <w:rsid w:val="003E483B"/>
    <w:rsid w:val="003E793F"/>
    <w:rsid w:val="003F06E4"/>
    <w:rsid w:val="003F4345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17B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36EB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0B65"/>
    <w:rsid w:val="006D57BC"/>
    <w:rsid w:val="006D5CEE"/>
    <w:rsid w:val="006E25A7"/>
    <w:rsid w:val="007012A3"/>
    <w:rsid w:val="00711296"/>
    <w:rsid w:val="0071209D"/>
    <w:rsid w:val="00712B4B"/>
    <w:rsid w:val="007142C3"/>
    <w:rsid w:val="007162B0"/>
    <w:rsid w:val="007225B9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78A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B624A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AA3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D44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2B53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47C7"/>
    <w:rsid w:val="00D150F7"/>
    <w:rsid w:val="00D2097C"/>
    <w:rsid w:val="00D23B42"/>
    <w:rsid w:val="00D24B9B"/>
    <w:rsid w:val="00D24C52"/>
    <w:rsid w:val="00D25297"/>
    <w:rsid w:val="00D26F1F"/>
    <w:rsid w:val="00D2795C"/>
    <w:rsid w:val="00D34183"/>
    <w:rsid w:val="00D4314A"/>
    <w:rsid w:val="00D511DE"/>
    <w:rsid w:val="00D54393"/>
    <w:rsid w:val="00D613C5"/>
    <w:rsid w:val="00D64624"/>
    <w:rsid w:val="00D77BBA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  <w:style w:type="paragraph" w:customStyle="1" w:styleId="caaieiaie1">
    <w:name w:val="caaieiaie 1"/>
    <w:basedOn w:val="a"/>
    <w:next w:val="a"/>
    <w:rsid w:val="007225B9"/>
    <w:pPr>
      <w:keepNext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2018-02-18T05:52:00Z</cp:lastPrinted>
  <dcterms:created xsi:type="dcterms:W3CDTF">2018-02-18T05:53:00Z</dcterms:created>
  <dcterms:modified xsi:type="dcterms:W3CDTF">2018-02-18T05:53:00Z</dcterms:modified>
</cp:coreProperties>
</file>