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F5BAA" w:rsidP="00570043">
            <w:pPr>
              <w:widowControl w:val="0"/>
              <w:ind w:firstLine="709"/>
              <w:jc w:val="left"/>
            </w:pPr>
            <w:r>
              <w:t>20 января 2018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3108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F5BAA">
              <w:t>2/</w:t>
            </w:r>
            <w:r w:rsidR="00131082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EB298B" w:rsidRPr="003B0A45">
        <w:rPr>
          <w:b/>
        </w:rPr>
        <w:t xml:space="preserve">Об организации «горячей линии» </w:t>
      </w:r>
      <w:r w:rsidR="00EB298B">
        <w:rPr>
          <w:b/>
        </w:rPr>
        <w:t>в период подготовки и проведения</w:t>
      </w:r>
      <w:r w:rsidR="00EB298B" w:rsidRPr="00A362B0">
        <w:rPr>
          <w:spacing w:val="8"/>
        </w:rPr>
        <w:t xml:space="preserve"> </w:t>
      </w:r>
      <w:r w:rsidR="00EB298B" w:rsidRPr="00ED3E65">
        <w:rPr>
          <w:b/>
          <w:spacing w:val="8"/>
        </w:rPr>
        <w:t>выборов</w:t>
      </w:r>
      <w:r w:rsidR="00EB298B" w:rsidRPr="00051289">
        <w:rPr>
          <w:b/>
          <w:bCs/>
        </w:rPr>
        <w:t xml:space="preserve"> </w:t>
      </w:r>
      <w:r w:rsidR="00DF5BAA">
        <w:rPr>
          <w:b/>
          <w:bCs/>
        </w:rPr>
        <w:t>Президента Российской Федерации 18 марта 2018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EB298B" w:rsidP="00570043">
      <w:pPr>
        <w:spacing w:after="120" w:line="360" w:lineRule="auto"/>
        <w:ind w:firstLine="709"/>
        <w:jc w:val="both"/>
      </w:pPr>
      <w:r w:rsidRPr="00FE6E0B">
        <w:t>В  целях информирования избирателей и иных участников избирательного процесса о действиях избирательной комиссии при подготовке и проведении выборов</w:t>
      </w:r>
      <w:r>
        <w:t xml:space="preserve"> </w:t>
      </w:r>
      <w:r w:rsidR="00DF5BAA" w:rsidRPr="00DF5BAA">
        <w:rPr>
          <w:bCs/>
        </w:rPr>
        <w:t>Президента Российской Федерации 18 марта 2018 года</w:t>
      </w:r>
      <w:r w:rsidRPr="00DF5BAA">
        <w:t xml:space="preserve">, о ходе голосования </w:t>
      </w:r>
      <w:r w:rsidRPr="00FE6E0B">
        <w:t xml:space="preserve">и его предварительных итогах, а также как средство оперативного информирования территориальной избирательной комиссии о фактах нарушения избирательного законодательства и иных случаях, связанных с проведением выборов, руководствуясь статьей 45 Федерального Закона «Об основных гарантиях избирательных прав и права на участие в референдуме граждан Российской Федерации», </w:t>
      </w:r>
      <w:r w:rsidR="00DF5BAA">
        <w:t>пунктами 1,3 статьи 46 Федерального закона «О выборах Президента Российской Федерации»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t xml:space="preserve">1. Организовать  с </w:t>
      </w:r>
      <w:r w:rsidR="00DF5BAA">
        <w:t>1 февраля по 19 марта2018 года</w:t>
      </w:r>
      <w:r>
        <w:t xml:space="preserve"> «горячую линию» в помещении Таборинской районной территориальной избирательной комиссии:  телефон 2-14-65.</w:t>
      </w:r>
    </w:p>
    <w:p w:rsidR="00EB298B" w:rsidRDefault="00EB298B" w:rsidP="00570043">
      <w:pPr>
        <w:spacing w:after="120" w:line="360" w:lineRule="auto"/>
        <w:ind w:firstLine="705"/>
        <w:jc w:val="both"/>
      </w:pPr>
      <w:r w:rsidRPr="00BC24A2">
        <w:t xml:space="preserve">2. Установить </w:t>
      </w:r>
      <w:r>
        <w:t xml:space="preserve">время работы горячей линии — с 10.00 до </w:t>
      </w:r>
      <w:r w:rsidR="00DF5BAA">
        <w:t>20</w:t>
      </w:r>
      <w:r>
        <w:t xml:space="preserve">.00 часов местного времени ежедневно по рабочим дням, а </w:t>
      </w:r>
      <w:r w:rsidR="00DF5BAA">
        <w:t>18-19 марта 2018</w:t>
      </w:r>
      <w:r>
        <w:t xml:space="preserve"> года — круглосуточно.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t>3. Секретарю Комиссии Владимировой В.А.: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t>3.1. подготовить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lastRenderedPageBreak/>
        <w:t>- журналы для приема обращений;</w:t>
      </w:r>
    </w:p>
    <w:p w:rsidR="00EB298B" w:rsidRDefault="00EB298B" w:rsidP="00570043">
      <w:pPr>
        <w:spacing w:after="120" w:line="360" w:lineRule="auto"/>
        <w:ind w:firstLine="705"/>
        <w:jc w:val="both"/>
      </w:pPr>
      <w:r>
        <w:t>-законы и методические материалы, согласно которым проводятся выборы и организуется «горячая линия»;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 xml:space="preserve"> -решения территориальной избирательной комиссии, регламентирующие выборный процесс;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- сведения о кандидатах;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 xml:space="preserve"> -сведения о дислокации избирательных участков, данными о председателях участковых избирательных комиссий и контактными телефонами;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-телефонные справочники, содержащие сведения о телефонных номерах Избирательной комиссии Свердловской области, территориальной избирательной комиссии, участковых избирательных комиссий, местных отделений политических партий, редакции газеты «Призыв»;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- информацию о ходе голосования на каждое отчетное время;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- информацию о предварительных итогах голосования по состоянию на каждый час при подведении итогов;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3.2. Еженедельно обобщать информацию о работе «горячей линии»</w:t>
      </w:r>
    </w:p>
    <w:p w:rsidR="00EB298B" w:rsidRDefault="00EB298B" w:rsidP="00570043">
      <w:pPr>
        <w:spacing w:after="120" w:line="360" w:lineRule="auto"/>
        <w:ind w:firstLine="720"/>
        <w:jc w:val="both"/>
      </w:pPr>
      <w:r w:rsidRPr="0036592A">
        <w:t xml:space="preserve">4. Информацию о работе телефонов «горячей линии» разместить на информационном стенде </w:t>
      </w:r>
      <w:r>
        <w:t>Таборинской</w:t>
      </w:r>
      <w:r w:rsidRPr="0036592A">
        <w:t xml:space="preserve"> районной территориальной избирательной комиссии</w:t>
      </w:r>
      <w:r>
        <w:t>, на информационных стендах участковых избирательных комиссий, на сайте Таборинской районной территориальной избирательной комиссии.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t>5. Направить настоящее решение в Избирательную комиссию Свердловской области, органам местного самоуправления, СМИ.</w:t>
      </w:r>
    </w:p>
    <w:p w:rsidR="00EB298B" w:rsidRPr="00EE6724" w:rsidRDefault="00EB298B" w:rsidP="00570043">
      <w:pPr>
        <w:spacing w:after="120" w:line="360" w:lineRule="auto"/>
        <w:ind w:firstLine="720"/>
        <w:jc w:val="both"/>
      </w:pPr>
      <w:r>
        <w:t>6. Разместить настоящее решение на сайте Таборинской районной территориальной избирательной комиссии.</w:t>
      </w:r>
    </w:p>
    <w:p w:rsidR="00EB298B" w:rsidRDefault="00EB298B" w:rsidP="00570043">
      <w:pPr>
        <w:spacing w:after="120" w:line="360" w:lineRule="auto"/>
        <w:ind w:firstLine="720"/>
        <w:jc w:val="both"/>
      </w:pPr>
      <w:r>
        <w:lastRenderedPageBreak/>
        <w:t>7</w:t>
      </w:r>
      <w:r w:rsidRPr="00020335">
        <w:t xml:space="preserve">. Контроль исполнения  решения возложить на председателя </w:t>
      </w:r>
      <w:r>
        <w:t xml:space="preserve">Таборинской </w:t>
      </w:r>
      <w:r w:rsidRPr="00020335">
        <w:t xml:space="preserve">районной территориальной избирательной комиссии </w:t>
      </w:r>
      <w:r>
        <w:t>Л.М.Закревскую</w:t>
      </w:r>
      <w:r w:rsidRPr="00020335">
        <w:t>.</w:t>
      </w:r>
    </w:p>
    <w:p w:rsidR="007805E6" w:rsidRDefault="007805E6" w:rsidP="00EB298B">
      <w:pPr>
        <w:pStyle w:val="a8"/>
        <w:widowControl w:val="0"/>
        <w:spacing w:line="360" w:lineRule="auto"/>
        <w:ind w:left="0" w:firstLine="709"/>
        <w:jc w:val="both"/>
      </w:pP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5B6" w:rsidRDefault="00A845B6">
      <w:r>
        <w:separator/>
      </w:r>
    </w:p>
  </w:endnote>
  <w:endnote w:type="continuationSeparator" w:id="1">
    <w:p w:rsidR="00A845B6" w:rsidRDefault="00A8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5B6" w:rsidRDefault="00A845B6">
      <w:r>
        <w:separator/>
      </w:r>
    </w:p>
  </w:footnote>
  <w:footnote w:type="continuationSeparator" w:id="1">
    <w:p w:rsidR="00A845B6" w:rsidRDefault="00A84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B099D"/>
    <w:rsid w:val="00131082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27B31"/>
    <w:rsid w:val="00554436"/>
    <w:rsid w:val="005552F2"/>
    <w:rsid w:val="00570043"/>
    <w:rsid w:val="005709D7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6F6A55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4AE3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845B6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BAA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2018-01-19T07:01:00Z</dcterms:created>
  <dcterms:modified xsi:type="dcterms:W3CDTF">2018-01-19T09:24:00Z</dcterms:modified>
</cp:coreProperties>
</file>