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809E5" w:rsidP="00FF6536">
            <w:pPr>
              <w:widowControl w:val="0"/>
              <w:ind w:firstLine="709"/>
              <w:jc w:val="left"/>
            </w:pPr>
            <w:r>
              <w:t>20</w:t>
            </w:r>
            <w:r w:rsidR="007805E6">
              <w:t xml:space="preserve"> ию</w:t>
            </w:r>
            <w:r w:rsidR="00FF6536">
              <w:t>н</w:t>
            </w:r>
            <w:r w:rsidR="007805E6">
              <w:t>я</w:t>
            </w:r>
            <w:r w:rsidR="0001737C" w:rsidRPr="00806FFD">
              <w:t xml:space="preserve"> 201</w:t>
            </w:r>
            <w:r w:rsidR="00FF6536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C355F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D809E5">
              <w:t>9/</w:t>
            </w:r>
            <w:r w:rsidR="00BC355F">
              <w:t>53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896188" w:rsidRPr="00695B19">
        <w:rPr>
          <w:b/>
        </w:rPr>
        <w:t>О</w:t>
      </w:r>
      <w:r w:rsidR="00896188">
        <w:rPr>
          <w:b/>
        </w:rPr>
        <w:t>б определении размера выплат</w:t>
      </w:r>
      <w:r w:rsidR="00896188" w:rsidRPr="005D2A56">
        <w:rPr>
          <w:b/>
        </w:rPr>
        <w:t xml:space="preserve"> гражданам, привлекаемым к работе в комиссиях в период подготовки и проведения выборов </w:t>
      </w:r>
      <w:r w:rsidR="00D809E5">
        <w:rPr>
          <w:b/>
        </w:rPr>
        <w:t xml:space="preserve">депутатов Думы </w:t>
      </w:r>
      <w:r w:rsidR="00BC355F">
        <w:rPr>
          <w:b/>
        </w:rPr>
        <w:t>Кузнецовского</w:t>
      </w:r>
      <w:r w:rsidR="00D809E5">
        <w:rPr>
          <w:b/>
        </w:rPr>
        <w:t xml:space="preserve"> сельского поселения</w:t>
      </w:r>
      <w:r w:rsidR="00896188">
        <w:rPr>
          <w:b/>
        </w:rPr>
        <w:t xml:space="preserve"> </w:t>
      </w:r>
      <w:r w:rsidR="00896188" w:rsidRPr="005D2A56">
        <w:rPr>
          <w:b/>
        </w:rPr>
        <w:t>в 201</w:t>
      </w:r>
      <w:r w:rsidR="00896188">
        <w:rPr>
          <w:b/>
        </w:rPr>
        <w:t>7</w:t>
      </w:r>
      <w:r w:rsidR="00896188" w:rsidRPr="005D2A56">
        <w:rPr>
          <w:b/>
        </w:rPr>
        <w:t xml:space="preserve"> год</w:t>
      </w:r>
      <w:r w:rsidR="00896188">
        <w:rPr>
          <w:b/>
        </w:rPr>
        <w:t>у</w:t>
      </w:r>
      <w:r w:rsidR="00896188" w:rsidRPr="00E56281">
        <w:rPr>
          <w:b/>
        </w:rPr>
        <w:t xml:space="preserve"> </w:t>
      </w:r>
      <w:r w:rsidR="00896188">
        <w:rPr>
          <w:b/>
        </w:rPr>
        <w:t xml:space="preserve">для </w:t>
      </w:r>
      <w:r w:rsidR="00896188" w:rsidRPr="005D2A56">
        <w:rPr>
          <w:b/>
        </w:rPr>
        <w:t>оказания транспортных услуг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896188" w:rsidP="00F77772">
      <w:pPr>
        <w:spacing w:line="360" w:lineRule="auto"/>
        <w:ind w:firstLine="709"/>
        <w:jc w:val="both"/>
      </w:pPr>
      <w:r>
        <w:t xml:space="preserve">С целью осуществления полномочий Таборинской районной </w:t>
      </w:r>
      <w:r w:rsidRPr="00401CB6">
        <w:rPr>
          <w:szCs w:val="24"/>
        </w:rPr>
        <w:t>территориальн</w:t>
      </w:r>
      <w:r>
        <w:rPr>
          <w:szCs w:val="24"/>
        </w:rPr>
        <w:t xml:space="preserve">ой </w:t>
      </w:r>
      <w:r w:rsidRPr="00401CB6">
        <w:rPr>
          <w:szCs w:val="24"/>
        </w:rPr>
        <w:t>избирательн</w:t>
      </w:r>
      <w:r>
        <w:rPr>
          <w:szCs w:val="24"/>
        </w:rPr>
        <w:t>ой</w:t>
      </w:r>
      <w:r w:rsidRPr="00401CB6">
        <w:rPr>
          <w:szCs w:val="24"/>
        </w:rPr>
        <w:t xml:space="preserve"> комисси</w:t>
      </w:r>
      <w:r>
        <w:rPr>
          <w:szCs w:val="24"/>
        </w:rPr>
        <w:t>и, полномочий нижестоящих участковых избирательных комиссий и в</w:t>
      </w:r>
      <w:r w:rsidRPr="002B62AC">
        <w:rPr>
          <w:szCs w:val="20"/>
        </w:rPr>
        <w:t xml:space="preserve"> </w:t>
      </w:r>
      <w:r>
        <w:rPr>
          <w:szCs w:val="20"/>
        </w:rPr>
        <w:t xml:space="preserve">соответствии с </w:t>
      </w:r>
      <w:r w:rsidR="00D809E5">
        <w:t xml:space="preserve">решением Таборинской районной территориальной избирательной комиссии </w:t>
      </w:r>
      <w:r w:rsidR="00D809E5" w:rsidRPr="00F45B66">
        <w:t xml:space="preserve">от </w:t>
      </w:r>
      <w:r w:rsidR="00D809E5">
        <w:t xml:space="preserve">16.03.2017 г. </w:t>
      </w:r>
      <w:r w:rsidR="00D809E5" w:rsidRPr="00F45B66">
        <w:t xml:space="preserve">№ </w:t>
      </w:r>
      <w:r w:rsidR="00D809E5">
        <w:t>3/17</w:t>
      </w:r>
      <w:r w:rsidR="00D809E5" w:rsidRPr="00F45B66">
        <w:t xml:space="preserve"> «</w:t>
      </w:r>
      <w:r w:rsidR="00D809E5" w:rsidRPr="00E1559C">
        <w:t>Об утверждении  Порядка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Дум Таборинского и Кузнецовского сельских поселений в 2017 году</w:t>
      </w:r>
      <w:r w:rsidR="00D809E5" w:rsidRPr="00F45B66">
        <w:t>»</w:t>
      </w:r>
      <w:r w:rsidR="00D809E5">
        <w:t xml:space="preserve"> (с изменениями от 4.05.2017 № 4/21, от8.07.2017 № 6/27),</w:t>
      </w:r>
      <w:r>
        <w:t xml:space="preserve"> и </w:t>
      </w:r>
      <w:r w:rsidRPr="00E23E75">
        <w:t xml:space="preserve">имеющимися данными о стоимости оказания транспортных услуг на территории </w:t>
      </w:r>
      <w:r>
        <w:t xml:space="preserve">Таборинского </w:t>
      </w:r>
      <w:r w:rsidR="00D809E5">
        <w:t>сельского поселения</w:t>
      </w:r>
      <w:r w:rsidR="0059733B">
        <w:t xml:space="preserve"> (письмо от </w:t>
      </w:r>
      <w:r w:rsidR="00BC355F">
        <w:t>05</w:t>
      </w:r>
      <w:r w:rsidR="0059733B">
        <w:t xml:space="preserve">.06.2017 г. № </w:t>
      </w:r>
      <w:r w:rsidR="00BC355F">
        <w:t>29</w:t>
      </w:r>
      <w:r w:rsidR="0059733B">
        <w:t>)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896188" w:rsidRPr="00E56281" w:rsidRDefault="00896188" w:rsidP="00896188">
      <w:pPr>
        <w:widowControl w:val="0"/>
        <w:spacing w:line="360" w:lineRule="auto"/>
        <w:ind w:firstLine="720"/>
        <w:jc w:val="both"/>
      </w:pPr>
      <w:r w:rsidRPr="00E1054B">
        <w:t xml:space="preserve">1. </w:t>
      </w:r>
      <w:r>
        <w:t>Определить</w:t>
      </w:r>
      <w:r w:rsidRPr="004A7C37">
        <w:t xml:space="preserve"> размер выплат гражданам, привлекаемым к работе в </w:t>
      </w:r>
      <w:r>
        <w:rPr>
          <w:szCs w:val="24"/>
        </w:rPr>
        <w:t>Таборинской районной</w:t>
      </w:r>
      <w:r w:rsidRPr="00382353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rFonts w:ascii="Times New Roman CYR" w:hAnsi="Times New Roman CYR"/>
        </w:rPr>
        <w:t xml:space="preserve">территориальной </w:t>
      </w:r>
      <w:r w:rsidRPr="00600118">
        <w:rPr>
          <w:rFonts w:ascii="Times New Roman CYR" w:hAnsi="Times New Roman CYR"/>
        </w:rPr>
        <w:t>избирательной комиссии</w:t>
      </w:r>
      <w:r>
        <w:rPr>
          <w:szCs w:val="24"/>
        </w:rPr>
        <w:t xml:space="preserve"> и нижестоящих участковых избирательных комиссиях </w:t>
      </w:r>
      <w:r>
        <w:t xml:space="preserve">для оказания транспортных услуг </w:t>
      </w:r>
      <w:r w:rsidRPr="004A7C37">
        <w:t xml:space="preserve">в период подготовки и проведения выборов </w:t>
      </w:r>
      <w:r w:rsidR="00D809E5">
        <w:t xml:space="preserve">депутатов Думы </w:t>
      </w:r>
      <w:r w:rsidR="00BC355F">
        <w:t>Кузнецовского</w:t>
      </w:r>
      <w:r w:rsidR="00D809E5">
        <w:t xml:space="preserve"> сельского поселения</w:t>
      </w:r>
      <w:r w:rsidRPr="004A7C37">
        <w:t xml:space="preserve"> </w:t>
      </w:r>
      <w:r>
        <w:t xml:space="preserve">в 2017 году в размере не более </w:t>
      </w:r>
      <w:r w:rsidR="00BC355F">
        <w:t>286</w:t>
      </w:r>
      <w:r>
        <w:t>,00 рублей за один час</w:t>
      </w:r>
      <w:r w:rsidRPr="00E56281">
        <w:t>.</w:t>
      </w:r>
    </w:p>
    <w:p w:rsidR="00896188" w:rsidRPr="00896188" w:rsidRDefault="00896188" w:rsidP="0089618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96188">
        <w:rPr>
          <w:sz w:val="28"/>
          <w:szCs w:val="28"/>
        </w:rPr>
        <w:lastRenderedPageBreak/>
        <w:t>2.</w:t>
      </w:r>
      <w:r w:rsidRPr="00896188">
        <w:rPr>
          <w:color w:val="FF0000"/>
          <w:sz w:val="28"/>
          <w:szCs w:val="28"/>
        </w:rPr>
        <w:t xml:space="preserve"> </w:t>
      </w:r>
      <w:r w:rsidRPr="00896188">
        <w:rPr>
          <w:sz w:val="28"/>
          <w:szCs w:val="28"/>
        </w:rPr>
        <w:t xml:space="preserve">Определить размер выплат гражданам, привлекаемым к работе в </w:t>
      </w:r>
      <w:r>
        <w:rPr>
          <w:sz w:val="28"/>
          <w:szCs w:val="28"/>
        </w:rPr>
        <w:t>Таборинской районной</w:t>
      </w:r>
      <w:r w:rsidRPr="00896188">
        <w:rPr>
          <w:sz w:val="28"/>
          <w:szCs w:val="28"/>
        </w:rPr>
        <w:t xml:space="preserve"> территориальной избирательной комиссии и нижестоящих участковых избирательных комиссиях году для оказания транспортных услуг при проведении голосования в труднодоступных и отдаленных местностях на выборах </w:t>
      </w:r>
      <w:r w:rsidR="00D809E5" w:rsidRPr="00D809E5">
        <w:rPr>
          <w:sz w:val="28"/>
          <w:szCs w:val="28"/>
        </w:rPr>
        <w:t xml:space="preserve">депутатов Думы </w:t>
      </w:r>
      <w:r w:rsidR="00BC355F">
        <w:rPr>
          <w:sz w:val="28"/>
          <w:szCs w:val="28"/>
        </w:rPr>
        <w:t>Кузнецовского</w:t>
      </w:r>
      <w:r w:rsidR="00D809E5" w:rsidRPr="00D809E5">
        <w:rPr>
          <w:sz w:val="28"/>
          <w:szCs w:val="28"/>
        </w:rPr>
        <w:t xml:space="preserve"> сельского поселения </w:t>
      </w:r>
      <w:r w:rsidRPr="00896188">
        <w:rPr>
          <w:sz w:val="28"/>
          <w:szCs w:val="28"/>
        </w:rPr>
        <w:t xml:space="preserve">в 2017 в размере не более </w:t>
      </w:r>
      <w:r w:rsidR="00BC355F">
        <w:rPr>
          <w:sz w:val="28"/>
          <w:szCs w:val="28"/>
        </w:rPr>
        <w:t>286</w:t>
      </w:r>
      <w:r w:rsidRPr="00896188">
        <w:rPr>
          <w:sz w:val="28"/>
          <w:szCs w:val="28"/>
        </w:rPr>
        <w:t>,00 рублей за один час.</w:t>
      </w:r>
    </w:p>
    <w:p w:rsidR="00896188" w:rsidRPr="00E1054B" w:rsidRDefault="00896188" w:rsidP="00896188">
      <w:pPr>
        <w:widowControl w:val="0"/>
        <w:spacing w:line="360" w:lineRule="auto"/>
        <w:ind w:firstLine="720"/>
        <w:jc w:val="both"/>
      </w:pPr>
      <w:r>
        <w:t>3</w:t>
      </w:r>
      <w:r w:rsidRPr="00E1054B">
        <w:t>. Направить настоящее решение</w:t>
      </w:r>
      <w:r>
        <w:t xml:space="preserve"> нижестоящим </w:t>
      </w:r>
      <w:r w:rsidRPr="00E1054B">
        <w:t>участковым избирательным комиссиям</w:t>
      </w:r>
      <w:r>
        <w:t>.</w:t>
      </w:r>
      <w:r w:rsidRPr="00E1054B">
        <w:t xml:space="preserve"> </w:t>
      </w:r>
    </w:p>
    <w:p w:rsidR="007805E6" w:rsidRDefault="00896188" w:rsidP="00896188">
      <w:pPr>
        <w:pStyle w:val="a8"/>
        <w:widowControl w:val="0"/>
        <w:spacing w:line="360" w:lineRule="auto"/>
        <w:ind w:left="0" w:firstLine="709"/>
        <w:jc w:val="both"/>
      </w:pPr>
      <w:r>
        <w:rPr>
          <w:szCs w:val="24"/>
        </w:rPr>
        <w:t>4</w:t>
      </w:r>
      <w:r w:rsidRPr="00382353">
        <w:rPr>
          <w:szCs w:val="24"/>
        </w:rPr>
        <w:t xml:space="preserve">. Контроль исполнения настоящего решения возложить на </w:t>
      </w:r>
      <w:r>
        <w:rPr>
          <w:szCs w:val="24"/>
        </w:rPr>
        <w:t xml:space="preserve"> председателя Таборинской районной  </w:t>
      </w:r>
      <w:r>
        <w:rPr>
          <w:rFonts w:ascii="Times New Roman CYR" w:hAnsi="Times New Roman CYR"/>
        </w:rPr>
        <w:t xml:space="preserve">территориальной </w:t>
      </w:r>
      <w:r w:rsidRPr="00600118">
        <w:rPr>
          <w:rFonts w:ascii="Times New Roman CYR" w:hAnsi="Times New Roman CYR"/>
        </w:rPr>
        <w:t>избирательной комиссии</w:t>
      </w:r>
      <w:r>
        <w:rPr>
          <w:szCs w:val="24"/>
        </w:rPr>
        <w:t xml:space="preserve"> Закревскую Л.М.</w:t>
      </w:r>
    </w:p>
    <w:p w:rsidR="003103D1" w:rsidRDefault="003103D1" w:rsidP="00EB298B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sectPr w:rsidR="003103D1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B81" w:rsidRDefault="00774B81">
      <w:r>
        <w:separator/>
      </w:r>
    </w:p>
  </w:endnote>
  <w:endnote w:type="continuationSeparator" w:id="1">
    <w:p w:rsidR="00774B81" w:rsidRDefault="0077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B81" w:rsidRDefault="00774B81">
      <w:r>
        <w:separator/>
      </w:r>
    </w:p>
  </w:footnote>
  <w:footnote w:type="continuationSeparator" w:id="1">
    <w:p w:rsidR="00774B81" w:rsidRDefault="00774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3B24"/>
    <w:rsid w:val="000541FC"/>
    <w:rsid w:val="00062CA5"/>
    <w:rsid w:val="00064103"/>
    <w:rsid w:val="0007349E"/>
    <w:rsid w:val="00076F98"/>
    <w:rsid w:val="0008561D"/>
    <w:rsid w:val="000872AE"/>
    <w:rsid w:val="001174B0"/>
    <w:rsid w:val="00127399"/>
    <w:rsid w:val="00137589"/>
    <w:rsid w:val="00147288"/>
    <w:rsid w:val="00162B28"/>
    <w:rsid w:val="001640BC"/>
    <w:rsid w:val="00172DB0"/>
    <w:rsid w:val="001A60A6"/>
    <w:rsid w:val="001B57D2"/>
    <w:rsid w:val="001C1665"/>
    <w:rsid w:val="001C4B52"/>
    <w:rsid w:val="001E5143"/>
    <w:rsid w:val="001F7248"/>
    <w:rsid w:val="00201DD9"/>
    <w:rsid w:val="002152DE"/>
    <w:rsid w:val="00215D5F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B4E7E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50F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A2E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9733B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5338"/>
    <w:rsid w:val="00646C5E"/>
    <w:rsid w:val="00696380"/>
    <w:rsid w:val="006A6DBD"/>
    <w:rsid w:val="006A70CA"/>
    <w:rsid w:val="006B602F"/>
    <w:rsid w:val="006C2CF7"/>
    <w:rsid w:val="006D5CEE"/>
    <w:rsid w:val="006E25A7"/>
    <w:rsid w:val="006E65CD"/>
    <w:rsid w:val="007012A3"/>
    <w:rsid w:val="00711296"/>
    <w:rsid w:val="00712B4B"/>
    <w:rsid w:val="007142C3"/>
    <w:rsid w:val="007162B0"/>
    <w:rsid w:val="007324FC"/>
    <w:rsid w:val="0073788B"/>
    <w:rsid w:val="00751189"/>
    <w:rsid w:val="00756311"/>
    <w:rsid w:val="00761699"/>
    <w:rsid w:val="007730D1"/>
    <w:rsid w:val="00774B8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96188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4C79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C3900"/>
    <w:rsid w:val="009D3EDC"/>
    <w:rsid w:val="009D779F"/>
    <w:rsid w:val="009E5807"/>
    <w:rsid w:val="009F5D99"/>
    <w:rsid w:val="00A0309D"/>
    <w:rsid w:val="00A2112A"/>
    <w:rsid w:val="00A24065"/>
    <w:rsid w:val="00A273BD"/>
    <w:rsid w:val="00A30AEE"/>
    <w:rsid w:val="00A44A2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0B66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355F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09E5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23EFA"/>
    <w:rsid w:val="00E3140B"/>
    <w:rsid w:val="00E5110E"/>
    <w:rsid w:val="00E54B87"/>
    <w:rsid w:val="00E6572E"/>
    <w:rsid w:val="00E72885"/>
    <w:rsid w:val="00E75E97"/>
    <w:rsid w:val="00E87664"/>
    <w:rsid w:val="00E92AF0"/>
    <w:rsid w:val="00E93657"/>
    <w:rsid w:val="00E9528B"/>
    <w:rsid w:val="00E968D2"/>
    <w:rsid w:val="00EB28EF"/>
    <w:rsid w:val="00EB298B"/>
    <w:rsid w:val="00EC19B3"/>
    <w:rsid w:val="00EE43F1"/>
    <w:rsid w:val="00EF5281"/>
    <w:rsid w:val="00EF5B4C"/>
    <w:rsid w:val="00EF74E3"/>
    <w:rsid w:val="00F05E82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2017-06-16T10:40:00Z</cp:lastPrinted>
  <dcterms:created xsi:type="dcterms:W3CDTF">2017-06-17T07:17:00Z</dcterms:created>
  <dcterms:modified xsi:type="dcterms:W3CDTF">2017-06-17T07:17:00Z</dcterms:modified>
</cp:coreProperties>
</file>