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52D72" w:rsidP="005B35B1">
            <w:pPr>
              <w:widowControl w:val="0"/>
              <w:ind w:firstLine="709"/>
              <w:jc w:val="left"/>
            </w:pPr>
            <w:r>
              <w:t>1</w:t>
            </w:r>
            <w:r w:rsidR="005B35B1">
              <w:t>7</w:t>
            </w:r>
            <w:r w:rsidR="007805E6">
              <w:t xml:space="preserve"> ию</w:t>
            </w:r>
            <w:r>
              <w:t>н</w:t>
            </w:r>
            <w:r w:rsidR="007805E6">
              <w:t>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52D7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52D72">
              <w:t>8/34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3C1C84">
        <w:rPr>
          <w:b/>
        </w:rPr>
        <w:t>О</w:t>
      </w:r>
      <w:r w:rsidR="00552D72">
        <w:rPr>
          <w:b/>
        </w:rPr>
        <w:t>б установлении времени для проведения встреч с избирателями кандидатов</w:t>
      </w:r>
    </w:p>
    <w:p w:rsidR="00DC78FE" w:rsidRDefault="00DC78FE" w:rsidP="00DC78FE">
      <w:pPr>
        <w:spacing w:line="360" w:lineRule="auto"/>
        <w:jc w:val="both"/>
      </w:pPr>
    </w:p>
    <w:p w:rsidR="00C46ED8" w:rsidRPr="00A655BD" w:rsidRDefault="004A2494" w:rsidP="00A655BD">
      <w:pPr>
        <w:spacing w:line="360" w:lineRule="auto"/>
        <w:ind w:firstLine="709"/>
        <w:jc w:val="both"/>
      </w:pPr>
      <w:r>
        <w:t xml:space="preserve">В целях обеспечения условий проведения предвыборной агитации посредством агитационных публичных мероприятий при проведении </w:t>
      </w:r>
      <w:r>
        <w:rPr>
          <w:spacing w:val="8"/>
        </w:rPr>
        <w:t xml:space="preserve">выборов </w:t>
      </w:r>
      <w:r w:rsidR="00CD3231">
        <w:rPr>
          <w:spacing w:val="8"/>
        </w:rPr>
        <w:t>Губернатора Свердловской области</w:t>
      </w:r>
      <w:r>
        <w:rPr>
          <w:spacing w:val="8"/>
        </w:rPr>
        <w:t xml:space="preserve"> 1</w:t>
      </w:r>
      <w:r w:rsidR="00552D72">
        <w:rPr>
          <w:spacing w:val="8"/>
        </w:rPr>
        <w:t>0</w:t>
      </w:r>
      <w:r>
        <w:rPr>
          <w:spacing w:val="8"/>
        </w:rPr>
        <w:t xml:space="preserve"> сентября 201</w:t>
      </w:r>
      <w:r w:rsidR="00552D72">
        <w:rPr>
          <w:spacing w:val="8"/>
        </w:rPr>
        <w:t>7</w:t>
      </w:r>
      <w:r>
        <w:rPr>
          <w:spacing w:val="8"/>
        </w:rPr>
        <w:t xml:space="preserve"> года</w:t>
      </w:r>
      <w:r>
        <w:t>, в соответствии с</w:t>
      </w:r>
      <w:r w:rsidR="00552D72">
        <w:t>о</w:t>
      </w:r>
      <w:r>
        <w:t xml:space="preserve"> ст.53 Федерального закона  от 12.06.2002 №67-ФЗ «Об основных гарантиях избирательных прав и права на участие в референдуме граждан Российской Федерации»,  ст. 68 Избирательного кодекса Свердловской области</w:t>
      </w:r>
      <w:r w:rsidR="007805E6" w:rsidRPr="00A655BD">
        <w:t xml:space="preserve">, </w:t>
      </w:r>
      <w:r w:rsidR="00552D72">
        <w:t xml:space="preserve">постановлением Избирательной комиссии Свердловской области от 13.06.2017 г. № 11/100 «О поручениях территориальным избирательным комиссиям», </w:t>
      </w:r>
      <w:r w:rsidR="00C46ED8" w:rsidRPr="00A655BD">
        <w:t xml:space="preserve">Таборинская районная территориальная избирательная комиссия </w:t>
      </w:r>
      <w:r w:rsidR="00C00C1A" w:rsidRPr="00A655BD">
        <w:rPr>
          <w:b/>
          <w:spacing w:val="20"/>
        </w:rPr>
        <w:t>решила</w:t>
      </w:r>
      <w:r w:rsidR="00C46ED8" w:rsidRPr="00A655BD">
        <w:rPr>
          <w:b/>
        </w:rPr>
        <w:t>:</w:t>
      </w:r>
      <w:r w:rsidR="00C46ED8" w:rsidRPr="00A655BD">
        <w:t xml:space="preserve"> </w:t>
      </w:r>
    </w:p>
    <w:p w:rsidR="004A2494" w:rsidRDefault="004A2494" w:rsidP="00552D72">
      <w:pPr>
        <w:suppressAutoHyphens/>
        <w:spacing w:line="360" w:lineRule="auto"/>
        <w:ind w:firstLine="720"/>
        <w:jc w:val="both"/>
      </w:pPr>
      <w:r>
        <w:t>1. Установить время для проведения встреч с избирателями</w:t>
      </w:r>
      <w:r w:rsidR="00552D72">
        <w:t xml:space="preserve"> кандидатов</w:t>
      </w:r>
      <w:r>
        <w:t xml:space="preserve"> по </w:t>
      </w:r>
      <w:r w:rsidR="00552D72">
        <w:t xml:space="preserve">их заявке </w:t>
      </w:r>
      <w:r>
        <w:t xml:space="preserve">на предоставление помещений, пригодных для проведения публичных мероприятий, проводимых в форме собраний, и находящихся в государственной или муниципальной собственности в пределах </w:t>
      </w:r>
      <w:r w:rsidR="00552D72">
        <w:t>2</w:t>
      </w:r>
      <w:r>
        <w:t xml:space="preserve"> часов для каждого кандидата.</w:t>
      </w:r>
    </w:p>
    <w:p w:rsidR="00552D72" w:rsidRDefault="00552D72" w:rsidP="00552D72">
      <w:pPr>
        <w:suppressAutoHyphens/>
        <w:spacing w:line="360" w:lineRule="auto"/>
        <w:ind w:firstLine="720"/>
        <w:jc w:val="both"/>
      </w:pPr>
      <w:r>
        <w:t>2. Собственникам, владельцам помещений, находящихся в государственной или муниципальной</w:t>
      </w:r>
      <w:r>
        <w:tab/>
        <w:t xml:space="preserve"> собственности, а также в собственности организаций, имеющих по состоянию в 08.06.2017 года в своем уставном (складочном) капитале долю (вклад) Российской Федерации, субъектов Российской Федерации и (или) муниципальных) образований, превышающую (превышающий) 30 процентов, при предоставлении помещений </w:t>
      </w:r>
      <w:r>
        <w:lastRenderedPageBreak/>
        <w:t>уведомлять Таборинскую районную территориальную избирательную комиссию по форме, утвержденной постановлением Избирательной комиссии Свердловской области от 13.06.2017 г. № 11/100.</w:t>
      </w:r>
    </w:p>
    <w:p w:rsidR="004A2494" w:rsidRDefault="004A2494" w:rsidP="004A2494">
      <w:pPr>
        <w:pStyle w:val="af1"/>
      </w:pPr>
      <w:r>
        <w:t>3. Направить настоящее решение органам местного самоуправления Таборинского муниципального района, сельских поселений, СМИ.</w:t>
      </w:r>
    </w:p>
    <w:p w:rsidR="004A2494" w:rsidRDefault="004A2494" w:rsidP="004A2494">
      <w:pPr>
        <w:pStyle w:val="af1"/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7805E6" w:rsidRDefault="004A2494" w:rsidP="004A2494">
      <w:pPr>
        <w:pStyle w:val="a8"/>
        <w:widowControl w:val="0"/>
        <w:spacing w:line="360" w:lineRule="auto"/>
        <w:ind w:left="0" w:firstLine="709"/>
        <w:jc w:val="both"/>
      </w:pPr>
      <w:r>
        <w:t>5. Контроль за исполнением настоящего решения возложить на председателя комиссии Закревскую Л.М.</w:t>
      </w: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A2494" w:rsidRDefault="004A2494" w:rsidP="00997D54">
      <w:pPr>
        <w:jc w:val="left"/>
        <w:sectPr w:rsidR="004A2494" w:rsidSect="00051289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3103D1" w:rsidRDefault="003103D1" w:rsidP="00CD3231">
      <w:pPr>
        <w:shd w:val="clear" w:color="auto" w:fill="FFFFFF"/>
        <w:tabs>
          <w:tab w:val="left" w:pos="4253"/>
          <w:tab w:val="left" w:pos="5184"/>
        </w:tabs>
        <w:jc w:val="both"/>
      </w:pPr>
    </w:p>
    <w:sectPr w:rsidR="003103D1" w:rsidSect="00163011">
      <w:footerReference w:type="defaul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55" w:rsidRDefault="00F83555">
      <w:r>
        <w:separator/>
      </w:r>
    </w:p>
  </w:endnote>
  <w:endnote w:type="continuationSeparator" w:id="1">
    <w:p w:rsidR="00F83555" w:rsidRDefault="00F8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F1" w:rsidRDefault="00F83555">
    <w:pPr>
      <w:pStyle w:val="a5"/>
      <w:jc w:val="right"/>
      <w:rPr>
        <w:sz w:val="18"/>
        <w:szCs w:val="18"/>
      </w:rPr>
    </w:pPr>
  </w:p>
  <w:p w:rsidR="00C62CF1" w:rsidRDefault="00F83555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55" w:rsidRDefault="00F83555">
      <w:r>
        <w:separator/>
      </w:r>
    </w:p>
  </w:footnote>
  <w:footnote w:type="continuationSeparator" w:id="1">
    <w:p w:rsidR="00F83555" w:rsidRDefault="00F8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A6E1F"/>
    <w:rsid w:val="00137589"/>
    <w:rsid w:val="00147288"/>
    <w:rsid w:val="00162B28"/>
    <w:rsid w:val="00163011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1C84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2494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2D72"/>
    <w:rsid w:val="00554436"/>
    <w:rsid w:val="005552F2"/>
    <w:rsid w:val="0055709D"/>
    <w:rsid w:val="0057290A"/>
    <w:rsid w:val="0057716E"/>
    <w:rsid w:val="00577EA3"/>
    <w:rsid w:val="0059455F"/>
    <w:rsid w:val="005B35B1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5BD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231"/>
    <w:rsid w:val="00CD6459"/>
    <w:rsid w:val="00CF0E66"/>
    <w:rsid w:val="00D022BE"/>
    <w:rsid w:val="00D1304F"/>
    <w:rsid w:val="00D2097C"/>
    <w:rsid w:val="00D22E4A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857A7"/>
    <w:rsid w:val="00E92AF0"/>
    <w:rsid w:val="00E93657"/>
    <w:rsid w:val="00E9528B"/>
    <w:rsid w:val="00E968D2"/>
    <w:rsid w:val="00EA78AC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555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A24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70">
    <w:name w:val="Заголовок 7 Знак"/>
    <w:basedOn w:val="a0"/>
    <w:link w:val="7"/>
    <w:semiHidden/>
    <w:rsid w:val="004A249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2017-06-13T12:11:00Z</dcterms:created>
  <dcterms:modified xsi:type="dcterms:W3CDTF">2017-06-14T02:38:00Z</dcterms:modified>
</cp:coreProperties>
</file>