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01274F" w:rsidTr="006B602F">
        <w:tc>
          <w:tcPr>
            <w:tcW w:w="4068" w:type="dxa"/>
          </w:tcPr>
          <w:p w:rsidR="0001737C" w:rsidRPr="0001274F" w:rsidRDefault="003301CD" w:rsidP="006248FC">
            <w:pPr>
              <w:widowControl w:val="0"/>
              <w:jc w:val="left"/>
            </w:pPr>
            <w:r>
              <w:t>8 декабря</w:t>
            </w:r>
            <w:r w:rsidR="0001737C" w:rsidRPr="0001274F">
              <w:t xml:space="preserve"> 201</w:t>
            </w:r>
            <w:r w:rsidR="006248FC">
              <w:t>7</w:t>
            </w:r>
            <w:r w:rsidR="0001737C" w:rsidRPr="0001274F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01274F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01274F" w:rsidRDefault="0001737C" w:rsidP="003301CD">
            <w:pPr>
              <w:widowControl w:val="0"/>
              <w:jc w:val="right"/>
            </w:pPr>
            <w:r w:rsidRPr="0001274F">
              <w:t xml:space="preserve">№ </w:t>
            </w:r>
            <w:r w:rsidR="006248FC">
              <w:t>3</w:t>
            </w:r>
            <w:r w:rsidR="003301CD">
              <w:t>4</w:t>
            </w:r>
            <w:r w:rsidR="006248FC">
              <w:t>/</w:t>
            </w:r>
            <w:r w:rsidR="00AF4AEC">
              <w:t>220</w:t>
            </w:r>
          </w:p>
        </w:tc>
      </w:tr>
    </w:tbl>
    <w:p w:rsidR="0001737C" w:rsidRPr="0001274F" w:rsidRDefault="0001737C" w:rsidP="0001737C">
      <w:pPr>
        <w:widowControl w:val="0"/>
      </w:pPr>
      <w:r w:rsidRPr="0001274F">
        <w:t xml:space="preserve"> </w:t>
      </w:r>
    </w:p>
    <w:p w:rsidR="0001737C" w:rsidRPr="0001274F" w:rsidRDefault="00D82B86" w:rsidP="0001737C">
      <w:pPr>
        <w:widowControl w:val="0"/>
      </w:pPr>
      <w:r w:rsidRPr="0001274F">
        <w:t>с. Таборы</w:t>
      </w:r>
    </w:p>
    <w:p w:rsidR="007F436A" w:rsidRPr="0001274F" w:rsidRDefault="007F436A" w:rsidP="0001737C">
      <w:pPr>
        <w:widowControl w:val="0"/>
      </w:pPr>
    </w:p>
    <w:p w:rsidR="008D497E" w:rsidRPr="00DB3C4E" w:rsidRDefault="00023E8C" w:rsidP="00B34948">
      <w:pPr>
        <w:rPr>
          <w:b/>
        </w:rPr>
      </w:pPr>
      <w:r>
        <w:rPr>
          <w:b/>
          <w:color w:val="000000"/>
        </w:rPr>
        <w:t xml:space="preserve">Об утверждении Программы информационно-разъяснительной деятельности </w:t>
      </w:r>
      <w:r w:rsidRPr="00D419A1">
        <w:rPr>
          <w:b/>
          <w:bCs/>
        </w:rPr>
        <w:t xml:space="preserve">Таборинской районной территориальной избирательной комиссии на период подготовки и проведения </w:t>
      </w:r>
      <w:r w:rsidR="006248FC">
        <w:rPr>
          <w:b/>
          <w:bCs/>
        </w:rPr>
        <w:t xml:space="preserve">выборов </w:t>
      </w:r>
      <w:r w:rsidR="003301CD">
        <w:rPr>
          <w:b/>
          <w:bCs/>
        </w:rPr>
        <w:t>Президента Российской Федерации в</w:t>
      </w:r>
      <w:r>
        <w:rPr>
          <w:b/>
          <w:bCs/>
        </w:rPr>
        <w:t xml:space="preserve"> 201</w:t>
      </w:r>
      <w:r w:rsidR="003301CD">
        <w:rPr>
          <w:b/>
          <w:bCs/>
        </w:rPr>
        <w:t>8</w:t>
      </w:r>
      <w:r>
        <w:rPr>
          <w:b/>
          <w:bCs/>
        </w:rPr>
        <w:t xml:space="preserve"> год</w:t>
      </w:r>
      <w:r w:rsidR="003301CD">
        <w:rPr>
          <w:b/>
          <w:bCs/>
        </w:rPr>
        <w:t>у</w:t>
      </w:r>
    </w:p>
    <w:p w:rsidR="007F436A" w:rsidRPr="00DB3C4E" w:rsidRDefault="007F436A">
      <w:pPr>
        <w:rPr>
          <w:b/>
        </w:rPr>
      </w:pPr>
    </w:p>
    <w:p w:rsidR="007F436A" w:rsidRPr="00DB3C4E" w:rsidRDefault="00023E8C" w:rsidP="00023E8C">
      <w:pPr>
        <w:pStyle w:val="af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023E8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гарантий прав граждан Российской Федерации на получение информации о выборах, реализации мероприятий, связанных с подготовкой и проведением выборов </w:t>
      </w:r>
      <w:r w:rsidR="003301CD"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 в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301CD">
        <w:rPr>
          <w:rFonts w:ascii="Times New Roman" w:hAnsi="Times New Roman" w:cs="Times New Roman"/>
          <w:b w:val="0"/>
          <w:sz w:val="28"/>
          <w:szCs w:val="28"/>
        </w:rPr>
        <w:t>8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301CD">
        <w:rPr>
          <w:rFonts w:ascii="Times New Roman" w:hAnsi="Times New Roman" w:cs="Times New Roman"/>
          <w:b w:val="0"/>
          <w:sz w:val="28"/>
          <w:szCs w:val="28"/>
        </w:rPr>
        <w:t>у</w:t>
      </w:r>
      <w:r w:rsidRPr="00023E8C">
        <w:rPr>
          <w:rFonts w:ascii="Times New Roman" w:hAnsi="Times New Roman" w:cs="Times New Roman"/>
          <w:b w:val="0"/>
          <w:sz w:val="28"/>
          <w:szCs w:val="28"/>
        </w:rPr>
        <w:t>, в соответствии с подпунктом «в» пункта 9 статьи 26 и статьей 45 Федерального 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01274F" w:rsidRDefault="00023E8C" w:rsidP="006248FC">
      <w:pPr>
        <w:spacing w:line="360" w:lineRule="auto"/>
        <w:ind w:firstLine="709"/>
        <w:jc w:val="both"/>
      </w:pPr>
      <w:r>
        <w:t xml:space="preserve">1. Утвердить </w:t>
      </w:r>
      <w:r w:rsidRPr="00521120">
        <w:rPr>
          <w:bCs/>
        </w:rPr>
        <w:t>Программ</w:t>
      </w:r>
      <w:r>
        <w:rPr>
          <w:bCs/>
        </w:rPr>
        <w:t>у</w:t>
      </w:r>
      <w:r w:rsidRPr="00521120">
        <w:rPr>
          <w:bCs/>
        </w:rPr>
        <w:t xml:space="preserve"> информационно</w:t>
      </w:r>
      <w:r>
        <w:rPr>
          <w:bCs/>
        </w:rPr>
        <w:t xml:space="preserve"> </w:t>
      </w:r>
      <w:r w:rsidRPr="00521120">
        <w:rPr>
          <w:bCs/>
        </w:rPr>
        <w:t>-</w:t>
      </w:r>
      <w:r>
        <w:rPr>
          <w:bCs/>
        </w:rPr>
        <w:t xml:space="preserve"> </w:t>
      </w:r>
      <w:r w:rsidRPr="00521120">
        <w:rPr>
          <w:bCs/>
        </w:rPr>
        <w:t xml:space="preserve">разъяснительной деятельности </w:t>
      </w:r>
      <w:r>
        <w:rPr>
          <w:bCs/>
        </w:rPr>
        <w:t xml:space="preserve"> </w:t>
      </w:r>
      <w:r w:rsidRPr="00023E8C">
        <w:rPr>
          <w:bCs/>
        </w:rPr>
        <w:t xml:space="preserve">Таборинской районной территориальной избирательной комиссии на период подготовки и проведения выборов </w:t>
      </w:r>
      <w:r w:rsidR="003301CD">
        <w:rPr>
          <w:bCs/>
        </w:rPr>
        <w:t>Президента российской Федерации в</w:t>
      </w:r>
      <w:r w:rsidR="006248FC" w:rsidRPr="006248FC">
        <w:rPr>
          <w:bCs/>
        </w:rPr>
        <w:t xml:space="preserve"> 201</w:t>
      </w:r>
      <w:r w:rsidR="003301CD">
        <w:rPr>
          <w:bCs/>
        </w:rPr>
        <w:t>8</w:t>
      </w:r>
      <w:r w:rsidR="006248FC" w:rsidRPr="006248FC">
        <w:rPr>
          <w:bCs/>
        </w:rPr>
        <w:t xml:space="preserve"> год</w:t>
      </w:r>
      <w:r w:rsidR="003301CD">
        <w:rPr>
          <w:bCs/>
        </w:rPr>
        <w:t>у</w:t>
      </w:r>
      <w:r>
        <w:t xml:space="preserve"> (прилагается).</w:t>
      </w:r>
    </w:p>
    <w:p w:rsidR="00023E8C" w:rsidRDefault="00023E8C" w:rsidP="003301CD">
      <w:pPr>
        <w:spacing w:line="360" w:lineRule="auto"/>
        <w:ind w:firstLine="709"/>
        <w:jc w:val="both"/>
      </w:pPr>
      <w:r>
        <w:t xml:space="preserve">2. Финансирование расходов, связанных с реализацией  информационно-разъяснительных мероприятий производить </w:t>
      </w:r>
      <w:r w:rsidR="003301CD">
        <w:t>в установленном порядке за счет средств соответствующих бюджетов</w:t>
      </w:r>
      <w:r>
        <w:t>.</w:t>
      </w:r>
    </w:p>
    <w:p w:rsidR="003301CD" w:rsidRDefault="008225AF" w:rsidP="00023E8C">
      <w:pPr>
        <w:spacing w:line="360" w:lineRule="auto"/>
        <w:ind w:firstLine="709"/>
        <w:jc w:val="both"/>
      </w:pPr>
      <w:r w:rsidRPr="00DB3C4E">
        <w:t>3. Направить настоящее решение  в Избирательную комиссию Свердловской области</w:t>
      </w:r>
      <w:r w:rsidR="003301CD">
        <w:t>.</w:t>
      </w:r>
    </w:p>
    <w:p w:rsidR="003301CD" w:rsidRDefault="00023E8C" w:rsidP="00023E8C">
      <w:pPr>
        <w:spacing w:line="360" w:lineRule="auto"/>
        <w:ind w:firstLine="709"/>
        <w:jc w:val="both"/>
        <w:sectPr w:rsidR="003301CD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>4. Р</w:t>
      </w:r>
      <w:r w:rsidR="008225AF" w:rsidRPr="00DB3C4E">
        <w:t xml:space="preserve">азместить  </w:t>
      </w:r>
      <w:r>
        <w:t xml:space="preserve">настоящее решение </w:t>
      </w:r>
      <w:r w:rsidR="008225AF" w:rsidRPr="00DB3C4E">
        <w:t>на сайте Таборинской районной территориальной избирательной комиссии.</w:t>
      </w:r>
    </w:p>
    <w:p w:rsidR="007F436A" w:rsidRPr="00DB3C4E" w:rsidRDefault="00023E8C" w:rsidP="006248FC">
      <w:pPr>
        <w:spacing w:line="360" w:lineRule="auto"/>
        <w:ind w:firstLine="709"/>
        <w:jc w:val="both"/>
      </w:pPr>
      <w:r>
        <w:lastRenderedPageBreak/>
        <w:t>5</w:t>
      </w:r>
      <w:r w:rsidR="008225AF" w:rsidRPr="00DB3C4E">
        <w:t xml:space="preserve">. Контроль за </w:t>
      </w:r>
      <w:r w:rsidR="006A082C">
        <w:t>исполнением</w:t>
      </w:r>
      <w:r w:rsidR="008225AF" w:rsidRPr="00DB3C4E">
        <w:t xml:space="preserve"> </w:t>
      </w:r>
      <w:r w:rsidR="006A082C">
        <w:t>настоящего решения</w:t>
      </w:r>
      <w:r w:rsidR="008225AF" w:rsidRPr="00DB3C4E">
        <w:t xml:space="preserve">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6A082C" w:rsidRPr="00DB3C4E" w:rsidTr="00D93E3C">
        <w:tc>
          <w:tcPr>
            <w:tcW w:w="4644" w:type="dxa"/>
          </w:tcPr>
          <w:p w:rsidR="006A082C" w:rsidRPr="00DB3C4E" w:rsidRDefault="006A082C" w:rsidP="00D93E3C"/>
        </w:tc>
        <w:tc>
          <w:tcPr>
            <w:tcW w:w="2127" w:type="dxa"/>
          </w:tcPr>
          <w:p w:rsidR="006A082C" w:rsidRPr="00DB3C4E" w:rsidRDefault="006A082C" w:rsidP="00D93E3C"/>
        </w:tc>
        <w:tc>
          <w:tcPr>
            <w:tcW w:w="2623" w:type="dxa"/>
          </w:tcPr>
          <w:p w:rsidR="006A082C" w:rsidRPr="00DB3C4E" w:rsidRDefault="006A082C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6A082C" w:rsidRDefault="00D23B42" w:rsidP="006A082C">
      <w:pPr>
        <w:tabs>
          <w:tab w:val="left" w:pos="3945"/>
        </w:tabs>
        <w:jc w:val="both"/>
      </w:pPr>
      <w:r>
        <w:tab/>
      </w:r>
    </w:p>
    <w:p w:rsidR="006A082C" w:rsidRDefault="006A082C" w:rsidP="006A082C">
      <w:pPr>
        <w:tabs>
          <w:tab w:val="left" w:pos="2880"/>
        </w:tabs>
        <w:sectPr w:rsidR="006A082C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01CD" w:rsidRDefault="003301CD" w:rsidP="003301CD">
      <w:pPr>
        <w:tabs>
          <w:tab w:val="left" w:pos="2880"/>
        </w:tabs>
        <w:ind w:left="10260"/>
      </w:pPr>
      <w:r>
        <w:lastRenderedPageBreak/>
        <w:t xml:space="preserve">Утверждена </w:t>
      </w:r>
    </w:p>
    <w:p w:rsidR="003301CD" w:rsidRPr="005F4B73" w:rsidRDefault="003301CD" w:rsidP="003301CD">
      <w:pPr>
        <w:tabs>
          <w:tab w:val="left" w:pos="2880"/>
        </w:tabs>
        <w:ind w:left="10260"/>
      </w:pPr>
      <w:r>
        <w:t>решением Таборинской районной территориальной избирательной комиссии от 08.12.2017 г. № 34/</w:t>
      </w:r>
      <w:r w:rsidR="00AF4AEC">
        <w:t>220</w:t>
      </w:r>
      <w:r>
        <w:t xml:space="preserve"> </w:t>
      </w:r>
    </w:p>
    <w:p w:rsidR="003301CD" w:rsidRDefault="003301CD" w:rsidP="003301CD">
      <w:pPr>
        <w:tabs>
          <w:tab w:val="left" w:pos="1356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3301CD" w:rsidRDefault="003301CD" w:rsidP="003301CD">
      <w:pPr>
        <w:rPr>
          <w:b/>
          <w:bCs/>
          <w:sz w:val="36"/>
          <w:szCs w:val="36"/>
        </w:rPr>
      </w:pPr>
    </w:p>
    <w:p w:rsidR="003301CD" w:rsidRDefault="003301CD" w:rsidP="003301CD">
      <w:pPr>
        <w:rPr>
          <w:b/>
          <w:bCs/>
          <w:sz w:val="36"/>
          <w:szCs w:val="36"/>
        </w:rPr>
      </w:pPr>
    </w:p>
    <w:p w:rsidR="003301CD" w:rsidRDefault="003301CD" w:rsidP="003301CD">
      <w:pPr>
        <w:rPr>
          <w:b/>
          <w:bCs/>
          <w:sz w:val="36"/>
          <w:szCs w:val="36"/>
        </w:rPr>
      </w:pPr>
    </w:p>
    <w:p w:rsidR="003301CD" w:rsidRDefault="003301CD" w:rsidP="003301C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6F2EDC">
        <w:rPr>
          <w:b/>
          <w:bCs/>
          <w:sz w:val="36"/>
          <w:szCs w:val="36"/>
        </w:rPr>
        <w:t xml:space="preserve">рограмма информационно-разъяснительной деятельности </w:t>
      </w:r>
    </w:p>
    <w:p w:rsidR="003301CD" w:rsidRDefault="003301CD" w:rsidP="003301C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Таборинской районной территориальной избирательной комиссии</w:t>
      </w:r>
    </w:p>
    <w:p w:rsidR="003301CD" w:rsidRDefault="003301CD" w:rsidP="003301C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 </w:t>
      </w:r>
      <w:r w:rsidRPr="006F2EDC">
        <w:rPr>
          <w:b/>
          <w:bCs/>
          <w:sz w:val="36"/>
          <w:szCs w:val="36"/>
        </w:rPr>
        <w:t xml:space="preserve">период подготовки и проведения </w:t>
      </w:r>
    </w:p>
    <w:p w:rsidR="003301CD" w:rsidRPr="006F2EDC" w:rsidRDefault="003301CD" w:rsidP="003301CD">
      <w:pPr>
        <w:rPr>
          <w:b/>
          <w:bCs/>
          <w:sz w:val="36"/>
          <w:szCs w:val="36"/>
        </w:rPr>
      </w:pPr>
      <w:r w:rsidRPr="006F2EDC">
        <w:rPr>
          <w:b/>
          <w:bCs/>
          <w:sz w:val="36"/>
          <w:szCs w:val="36"/>
        </w:rPr>
        <w:t xml:space="preserve">выборов </w:t>
      </w:r>
      <w:r>
        <w:rPr>
          <w:b/>
          <w:bCs/>
          <w:sz w:val="36"/>
          <w:szCs w:val="36"/>
        </w:rPr>
        <w:t>Президента Российской Федерации.</w:t>
      </w:r>
    </w:p>
    <w:p w:rsidR="003301CD" w:rsidRPr="006F2EDC" w:rsidRDefault="003301CD" w:rsidP="003301CD">
      <w:pPr>
        <w:rPr>
          <w:b/>
          <w:bCs/>
          <w:sz w:val="36"/>
          <w:szCs w:val="36"/>
        </w:rPr>
      </w:pPr>
    </w:p>
    <w:p w:rsidR="003301CD" w:rsidRPr="0089317F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Pr="00E71FE4" w:rsidRDefault="003301CD" w:rsidP="003301CD">
      <w:pPr>
        <w:rPr>
          <w:b/>
          <w:bCs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  <w:bookmarkStart w:id="0" w:name="_Toc482695574"/>
      <w:r>
        <w:rPr>
          <w:b/>
          <w:bCs/>
          <w:sz w:val="32"/>
          <w:szCs w:val="32"/>
        </w:rPr>
        <w:lastRenderedPageBreak/>
        <w:t xml:space="preserve">Раздел 1. </w:t>
      </w:r>
      <w:r w:rsidRPr="00B73C69">
        <w:rPr>
          <w:b/>
          <w:bCs/>
          <w:sz w:val="32"/>
          <w:szCs w:val="32"/>
        </w:rPr>
        <w:t>Информ</w:t>
      </w:r>
      <w:bookmarkEnd w:id="0"/>
      <w:r>
        <w:rPr>
          <w:b/>
          <w:bCs/>
          <w:sz w:val="32"/>
          <w:szCs w:val="32"/>
        </w:rPr>
        <w:t>ирование о начале избирательной кампании</w:t>
      </w:r>
    </w:p>
    <w:p w:rsidR="003301CD" w:rsidRDefault="003301CD" w:rsidP="003301CD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Цель </w:t>
      </w:r>
      <w:r w:rsidRPr="00456A23">
        <w:rPr>
          <w:bCs/>
          <w:sz w:val="32"/>
          <w:szCs w:val="32"/>
        </w:rPr>
        <w:t xml:space="preserve">– </w:t>
      </w:r>
      <w:r>
        <w:rPr>
          <w:bCs/>
          <w:sz w:val="32"/>
          <w:szCs w:val="32"/>
        </w:rPr>
        <w:t>повысить осведомленность избирателей о предстоящих выборах Президента Российской Федерации</w:t>
      </w:r>
      <w:r w:rsidRPr="00456A23">
        <w:rPr>
          <w:bCs/>
          <w:sz w:val="32"/>
          <w:szCs w:val="32"/>
        </w:rPr>
        <w:t>.</w:t>
      </w:r>
    </w:p>
    <w:p w:rsidR="003301CD" w:rsidRPr="00456A23" w:rsidRDefault="003301CD" w:rsidP="003301CD">
      <w:pPr>
        <w:rPr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3301CD" w:rsidRPr="00456A23" w:rsidRDefault="003301CD" w:rsidP="003301CD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Информирование о</w:t>
      </w:r>
      <w:r w:rsidRPr="00456A23">
        <w:rPr>
          <w:bCs/>
        </w:rPr>
        <w:t xml:space="preserve"> </w:t>
      </w:r>
      <w:r>
        <w:rPr>
          <w:bCs/>
        </w:rPr>
        <w:t>федеральной избирательной кампании</w:t>
      </w:r>
      <w:r w:rsidRPr="00456A23">
        <w:rPr>
          <w:bCs/>
        </w:rPr>
        <w:t>, системе органов государственной власти</w:t>
      </w:r>
      <w:r>
        <w:rPr>
          <w:bCs/>
        </w:rPr>
        <w:t xml:space="preserve"> Российской Федерации</w:t>
      </w:r>
      <w:r w:rsidRPr="00456A23">
        <w:rPr>
          <w:bCs/>
        </w:rPr>
        <w:t xml:space="preserve">, в том числе </w:t>
      </w:r>
      <w:r>
        <w:rPr>
          <w:bCs/>
        </w:rPr>
        <w:t>полномочиях главы государства - Президента Российской Федерации</w:t>
      </w:r>
      <w:r w:rsidRPr="00456A23">
        <w:rPr>
          <w:bCs/>
        </w:rPr>
        <w:t>.</w:t>
      </w:r>
    </w:p>
    <w:p w:rsidR="003301CD" w:rsidRPr="00456A23" w:rsidRDefault="003301CD" w:rsidP="003301CD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Разъяснение основных положений избирательного законодательства</w:t>
      </w:r>
      <w:r w:rsidRPr="00456A23">
        <w:rPr>
          <w:bCs/>
        </w:rPr>
        <w:t>,</w:t>
      </w:r>
      <w:r>
        <w:rPr>
          <w:bCs/>
        </w:rPr>
        <w:t xml:space="preserve"> регламентирующих выборы Президента Российской Федерации, в том числе Порядка подачи заявления о включении избирателя в список избирателей по месту нахождения.</w:t>
      </w:r>
    </w:p>
    <w:p w:rsidR="003301CD" w:rsidRDefault="003301CD" w:rsidP="003301CD">
      <w:pPr>
        <w:numPr>
          <w:ilvl w:val="0"/>
          <w:numId w:val="4"/>
        </w:numPr>
        <w:jc w:val="both"/>
        <w:rPr>
          <w:bCs/>
        </w:rPr>
      </w:pPr>
      <w:r w:rsidRPr="00456A23">
        <w:rPr>
          <w:bCs/>
        </w:rPr>
        <w:t xml:space="preserve">Обучение организаторов выборов ведению информационно-разъяснительной </w:t>
      </w:r>
      <w:r>
        <w:rPr>
          <w:bCs/>
        </w:rPr>
        <w:t>работы</w:t>
      </w:r>
      <w:r w:rsidRPr="00456A23">
        <w:rPr>
          <w:bCs/>
        </w:rPr>
        <w:t>, методическое обеспечение информационно-разъяснительной деятельности.</w:t>
      </w:r>
    </w:p>
    <w:p w:rsidR="003301CD" w:rsidRPr="00456A23" w:rsidRDefault="003301CD" w:rsidP="003301CD">
      <w:pPr>
        <w:rPr>
          <w:bCs/>
        </w:rPr>
      </w:pPr>
    </w:p>
    <w:p w:rsidR="003301CD" w:rsidRDefault="003301CD" w:rsidP="003301CD">
      <w:pPr>
        <w:ind w:left="709"/>
        <w:rPr>
          <w:b/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декабря 2017 года – 17 января 2018 года.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180"/>
        <w:gridCol w:w="3240"/>
      </w:tblGrid>
      <w:tr w:rsidR="003301CD" w:rsidTr="00746110">
        <w:trPr>
          <w:cantSplit/>
        </w:trPr>
        <w:tc>
          <w:tcPr>
            <w:tcW w:w="2268" w:type="dxa"/>
            <w:vAlign w:val="center"/>
          </w:tcPr>
          <w:p w:rsidR="003301CD" w:rsidRPr="003E7CEA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3E7CEA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3301CD" w:rsidRPr="003E7CEA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3E7CEA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301CD" w:rsidRPr="003E7CEA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3E7CEA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3301CD" w:rsidTr="00746110">
        <w:trPr>
          <w:cantSplit/>
        </w:trPr>
        <w:tc>
          <w:tcPr>
            <w:tcW w:w="2268" w:type="dxa"/>
            <w:vMerge w:val="restart"/>
          </w:tcPr>
          <w:p w:rsidR="003301CD" w:rsidRDefault="003301CD" w:rsidP="00746110">
            <w:pPr>
              <w:spacing w:before="120"/>
              <w:rPr>
                <w:bCs/>
                <w:sz w:val="24"/>
                <w:szCs w:val="24"/>
              </w:rPr>
            </w:pPr>
          </w:p>
          <w:p w:rsidR="003301CD" w:rsidRPr="00D346AE" w:rsidRDefault="003301CD" w:rsidP="007461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Таборинская районная территориальная </w:t>
            </w:r>
            <w:r>
              <w:rPr>
                <w:bCs/>
                <w:sz w:val="24"/>
                <w:szCs w:val="24"/>
              </w:rPr>
              <w:lastRenderedPageBreak/>
              <w:t>избирательная комиссия (далее – Таборинская РТИК)</w:t>
            </w:r>
          </w:p>
        </w:tc>
        <w:tc>
          <w:tcPr>
            <w:tcW w:w="9180" w:type="dxa"/>
          </w:tcPr>
          <w:p w:rsidR="003301CD" w:rsidRPr="00D021BB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lastRenderedPageBreak/>
              <w:t xml:space="preserve">Организация печатных публикаций в   районной газете «Призыв» </w:t>
            </w:r>
            <w:r w:rsidRPr="00D021BB">
              <w:rPr>
                <w:sz w:val="24"/>
                <w:szCs w:val="24"/>
              </w:rPr>
              <w:t>с разъяснениями основных этапов избирательной кампании по выборам Президента Российской Федерации, новаций избирательного законодательства, его применения.</w:t>
            </w:r>
          </w:p>
        </w:tc>
        <w:tc>
          <w:tcPr>
            <w:tcW w:w="3240" w:type="dxa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D021BB" w:rsidRDefault="003301CD" w:rsidP="003301CD">
            <w:pPr>
              <w:jc w:val="both"/>
              <w:rPr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t xml:space="preserve">Открытие специальной рубрики на страницах Вестников  сельских поселений: </w:t>
            </w:r>
            <w:r w:rsidRPr="00D021BB">
              <w:rPr>
                <w:sz w:val="24"/>
                <w:szCs w:val="24"/>
              </w:rPr>
              <w:t xml:space="preserve"> «Избирателям о предстоящих выборах Президента России»</w:t>
            </w:r>
          </w:p>
        </w:tc>
        <w:tc>
          <w:tcPr>
            <w:tcW w:w="3240" w:type="dxa"/>
          </w:tcPr>
          <w:p w:rsidR="003301CD" w:rsidRPr="00AB6C14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Тематика информационных материалов</w:t>
            </w:r>
            <w:r>
              <w:rPr>
                <w:bCs/>
                <w:sz w:val="24"/>
                <w:szCs w:val="24"/>
              </w:rPr>
              <w:t xml:space="preserve"> в СМИ</w:t>
            </w:r>
            <w:r w:rsidRPr="007B0C02">
              <w:rPr>
                <w:bCs/>
                <w:sz w:val="24"/>
                <w:szCs w:val="24"/>
              </w:rPr>
              <w:t>: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 w:rsidRPr="00970B15">
              <w:rPr>
                <w:sz w:val="24"/>
                <w:szCs w:val="24"/>
              </w:rPr>
              <w:t>- система органов государственной власти Российской Федерации; Конституция Российской Федерации о месте и  роли Президента Российской Федерации в структуре государственной власти;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этапы избирательной кампании по в</w:t>
            </w:r>
            <w:r w:rsidRPr="00CF5AB9">
              <w:rPr>
                <w:sz w:val="24"/>
                <w:szCs w:val="24"/>
              </w:rPr>
              <w:t>ыбор</w:t>
            </w:r>
            <w:r>
              <w:rPr>
                <w:sz w:val="24"/>
                <w:szCs w:val="24"/>
              </w:rPr>
              <w:t>ам</w:t>
            </w:r>
            <w:r w:rsidRPr="00CF5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 Российской Федерации;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возможности участия избирателей в голосовании на выборах Президента Российской Федерации; основные положения Порядка подачи заявления о включении избирателя в список избирателей по месту нахождения;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открытости, легитимности, строгого соблюдения законодательства при проведении выборов Президента Российской Федерации;</w:t>
            </w:r>
          </w:p>
          <w:p w:rsidR="003301CD" w:rsidRPr="00CF5AB9" w:rsidRDefault="003301CD" w:rsidP="003301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5AB9">
              <w:rPr>
                <w:sz w:val="24"/>
                <w:szCs w:val="24"/>
              </w:rPr>
              <w:t xml:space="preserve">значение выборов </w:t>
            </w:r>
            <w:r>
              <w:rPr>
                <w:sz w:val="24"/>
                <w:szCs w:val="24"/>
              </w:rPr>
              <w:t xml:space="preserve">Президента Российской Федерации </w:t>
            </w:r>
            <w:r w:rsidRPr="00CF5AB9">
              <w:rPr>
                <w:sz w:val="24"/>
                <w:szCs w:val="24"/>
              </w:rPr>
              <w:t xml:space="preserve">для жителей </w:t>
            </w:r>
            <w:r>
              <w:rPr>
                <w:sz w:val="24"/>
                <w:szCs w:val="24"/>
              </w:rPr>
              <w:t>Свердловской области.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года -</w:t>
            </w: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1CD" w:rsidRPr="00D021BB" w:rsidRDefault="003301CD" w:rsidP="003301C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D021BB">
              <w:rPr>
                <w:bCs/>
                <w:sz w:val="24"/>
                <w:szCs w:val="24"/>
              </w:rPr>
              <w:t xml:space="preserve">Издание Вестника Таборинской районной ТИК </w:t>
            </w:r>
            <w:r w:rsidRPr="00D021BB">
              <w:rPr>
                <w:sz w:val="24"/>
                <w:szCs w:val="24"/>
              </w:rPr>
              <w:t>посвященного разъяснению избирателям важности предстоящих выборов, доведению информации о новациях избирательного законодательства, основных положений федерального и регионального законодательства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1CD" w:rsidRPr="00D021BB" w:rsidRDefault="003301CD" w:rsidP="003301C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D021BB">
              <w:rPr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D021BB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301CD" w:rsidRPr="001D18BB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CF5AB9" w:rsidRDefault="003301CD" w:rsidP="003301CD">
            <w:pPr>
              <w:jc w:val="both"/>
              <w:rPr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t>Выступления в организациях,</w:t>
            </w:r>
            <w:r w:rsidRPr="00D021BB">
              <w:rPr>
                <w:sz w:val="24"/>
                <w:szCs w:val="24"/>
              </w:rPr>
              <w:t xml:space="preserve"> на массовых мероприятиях</w:t>
            </w:r>
            <w:r w:rsidRPr="00CF5AB9">
              <w:rPr>
                <w:sz w:val="24"/>
                <w:szCs w:val="24"/>
              </w:rPr>
              <w:t xml:space="preserve"> (в т.ч. совместно с </w:t>
            </w:r>
            <w:r>
              <w:rPr>
                <w:sz w:val="24"/>
                <w:szCs w:val="24"/>
              </w:rPr>
              <w:t>представителями</w:t>
            </w:r>
            <w:r w:rsidRPr="00CF5AB9">
              <w:rPr>
                <w:sz w:val="24"/>
                <w:szCs w:val="24"/>
              </w:rPr>
              <w:t xml:space="preserve"> органов </w:t>
            </w:r>
            <w:r>
              <w:rPr>
                <w:sz w:val="24"/>
                <w:szCs w:val="24"/>
              </w:rPr>
              <w:t xml:space="preserve">государственной власти, </w:t>
            </w:r>
            <w:r w:rsidRPr="00CF5AB9">
              <w:rPr>
                <w:sz w:val="24"/>
                <w:szCs w:val="24"/>
              </w:rPr>
              <w:t>местного самоуправления</w:t>
            </w:r>
            <w:r>
              <w:rPr>
                <w:sz w:val="24"/>
                <w:szCs w:val="24"/>
              </w:rPr>
              <w:t>, общественных организаций)</w:t>
            </w:r>
            <w:r w:rsidRPr="00F25F69">
              <w:rPr>
                <w:sz w:val="24"/>
                <w:szCs w:val="24"/>
              </w:rPr>
              <w:t>:</w:t>
            </w:r>
          </w:p>
          <w:p w:rsidR="003301CD" w:rsidRPr="00CF5AB9" w:rsidRDefault="003301CD" w:rsidP="003301CD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Pr="00CF5AB9">
              <w:rPr>
                <w:sz w:val="24"/>
                <w:szCs w:val="24"/>
              </w:rPr>
              <w:t xml:space="preserve"> системе орга</w:t>
            </w:r>
            <w:r>
              <w:rPr>
                <w:sz w:val="24"/>
                <w:szCs w:val="24"/>
              </w:rPr>
              <w:t>нов государственной власти Российской Федерации, полномочиях Президента Российской Федерации;</w:t>
            </w:r>
          </w:p>
          <w:p w:rsidR="003301CD" w:rsidRPr="00CF5AB9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и основные этапы избирательной кампании по выборам</w:t>
            </w:r>
            <w:r>
              <w:t xml:space="preserve"> </w:t>
            </w:r>
            <w:r w:rsidRPr="00AB6C14">
              <w:rPr>
                <w:sz w:val="24"/>
                <w:szCs w:val="24"/>
              </w:rPr>
              <w:t>Президента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:rsidR="003301CD" w:rsidRPr="00793E2D" w:rsidRDefault="003301CD" w:rsidP="003301CD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информирование о возможностях голосования, в том числе за пределами места своего жительства, порядке</w:t>
            </w:r>
            <w:r w:rsidRPr="00AB6C14">
              <w:rPr>
                <w:sz w:val="24"/>
                <w:szCs w:val="24"/>
              </w:rPr>
              <w:t xml:space="preserve"> подачи заявления о включении избирателя в список избирателей по месту нахождения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года -</w:t>
            </w:r>
          </w:p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t>Проведение комплекса мероприятий</w:t>
            </w:r>
            <w:r w:rsidRPr="007B0C02">
              <w:rPr>
                <w:bCs/>
                <w:sz w:val="24"/>
                <w:szCs w:val="24"/>
              </w:rPr>
              <w:t xml:space="preserve"> с будущими избирателями, впервые голосующими и другими категориями </w:t>
            </w:r>
            <w:r w:rsidRPr="007B0C02">
              <w:rPr>
                <w:sz w:val="24"/>
                <w:szCs w:val="24"/>
              </w:rPr>
              <w:t>с целью мотивации необходимости  осознанного  участия   в выборах Президента Российской Федерации.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 w:rsidRPr="00F02395">
              <w:rPr>
                <w:sz w:val="24"/>
                <w:szCs w:val="24"/>
              </w:rPr>
              <w:t>Весь период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Объявление областного конкурса среди участковых избирательных комиссий на лучшую организацию информационно-разъяснительной работы с избирателями.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Организация обучения членов территориальн</w:t>
            </w:r>
            <w:r>
              <w:rPr>
                <w:bCs/>
                <w:sz w:val="24"/>
                <w:szCs w:val="24"/>
              </w:rPr>
              <w:t>ой</w:t>
            </w:r>
            <w:r w:rsidRPr="007B0C02">
              <w:rPr>
                <w:bCs/>
                <w:sz w:val="24"/>
                <w:szCs w:val="24"/>
              </w:rPr>
              <w:t xml:space="preserve"> и участковых избирательных комиссий по содержанию, формам и методам информационно-разъя</w:t>
            </w:r>
            <w:r>
              <w:rPr>
                <w:bCs/>
                <w:sz w:val="24"/>
                <w:szCs w:val="24"/>
              </w:rPr>
              <w:t>с</w:t>
            </w:r>
            <w:r w:rsidRPr="007B0C02">
              <w:rPr>
                <w:bCs/>
                <w:sz w:val="24"/>
                <w:szCs w:val="24"/>
              </w:rPr>
              <w:t>нительной работы с избирателями.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Оперативное обновление и пополнение информационных стендов</w:t>
            </w:r>
            <w:r w:rsidRPr="007B0C02">
              <w:rPr>
                <w:sz w:val="24"/>
                <w:szCs w:val="24"/>
              </w:rPr>
              <w:t>,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 w:rsidRPr="007B0C02">
              <w:rPr>
                <w:sz w:val="24"/>
                <w:szCs w:val="24"/>
              </w:rPr>
              <w:t xml:space="preserve">содержащих информацию о выборах Президента Российской Федерации, новациях избирательного законодательства, календарных мероприятиях избирательной кампании, порядке и правилах голосования, возможности голосования вне места своего жительства.  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542E">
              <w:rPr>
                <w:bCs/>
                <w:sz w:val="24"/>
                <w:szCs w:val="24"/>
              </w:rPr>
              <w:t>Разработка плана мероприятий по обеспечению активного избирательного права для людей с ограниченными физическими возможностями.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2018 года 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Использование Интернет: 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ведение сайт</w:t>
            </w:r>
            <w:r>
              <w:rPr>
                <w:bCs/>
                <w:sz w:val="24"/>
                <w:szCs w:val="24"/>
              </w:rPr>
              <w:t>а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Таборинской Р</w:t>
            </w:r>
            <w:r>
              <w:rPr>
                <w:sz w:val="24"/>
                <w:szCs w:val="24"/>
              </w:rPr>
              <w:t>ТИК</w:t>
            </w:r>
            <w:r w:rsidRPr="007B0C02">
              <w:rPr>
                <w:sz w:val="24"/>
                <w:szCs w:val="24"/>
              </w:rPr>
              <w:t xml:space="preserve"> (наполнение и обновление информации);</w:t>
            </w:r>
          </w:p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направление </w:t>
            </w:r>
            <w:r w:rsidRPr="007B0C02">
              <w:rPr>
                <w:sz w:val="24"/>
                <w:szCs w:val="24"/>
              </w:rPr>
              <w:t>пресс-релизов по основным итогам деятельности, о принятых решениях, об основных событиях календаря избирательной камп</w:t>
            </w:r>
            <w:r>
              <w:rPr>
                <w:sz w:val="24"/>
                <w:szCs w:val="24"/>
              </w:rPr>
              <w:t>ании для размещения на сайтах администрации Таборинского муниципального района, администраций сельских поселений</w:t>
            </w:r>
            <w:r w:rsidRPr="007B0C02">
              <w:rPr>
                <w:sz w:val="24"/>
                <w:szCs w:val="24"/>
              </w:rPr>
              <w:t>;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публикации в социальных сетях (Вконтакте,  Одноклассники).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765A8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Мероприятия программы  повышения правовой культуры:</w:t>
            </w:r>
          </w:p>
          <w:p w:rsidR="003301CD" w:rsidRDefault="003301CD" w:rsidP="003301CD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1D7293">
              <w:rPr>
                <w:sz w:val="24"/>
                <w:szCs w:val="24"/>
              </w:rPr>
              <w:t>кции, форумы</w:t>
            </w:r>
            <w:r>
              <w:rPr>
                <w:sz w:val="24"/>
                <w:szCs w:val="24"/>
              </w:rPr>
              <w:t>, иные мероприятия, посвященные подготовке к выборам Президента Российской Федерации</w:t>
            </w:r>
            <w:r>
              <w:rPr>
                <w:rFonts w:cs="Times New Roman CYR"/>
                <w:sz w:val="24"/>
                <w:szCs w:val="24"/>
              </w:rPr>
              <w:t>;</w:t>
            </w:r>
          </w:p>
          <w:p w:rsidR="003301CD" w:rsidRPr="001D7293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 организация информационно-познавательных мероприятий с молодыми и будущими избирателями по вопросам избирательного права;</w:t>
            </w:r>
          </w:p>
          <w:p w:rsidR="003301CD" w:rsidRPr="003471DC" w:rsidRDefault="003301CD" w:rsidP="003301C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участие в проектах общественных организаций по обучению потенциальных наблюдателей на выборах.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  <w:highlight w:val="yellow"/>
              </w:rPr>
            </w:pPr>
          </w:p>
          <w:p w:rsidR="003301CD" w:rsidRDefault="003301CD" w:rsidP="00746110">
            <w:pPr>
              <w:rPr>
                <w:sz w:val="24"/>
                <w:szCs w:val="24"/>
              </w:rPr>
            </w:pPr>
          </w:p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3301CD" w:rsidRPr="0065056D" w:rsidRDefault="003301CD" w:rsidP="00746110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3301CD" w:rsidRDefault="003301CD" w:rsidP="003301CD">
      <w:pPr>
        <w:outlineLvl w:val="1"/>
        <w:rPr>
          <w:b/>
          <w:bCs/>
          <w:sz w:val="32"/>
          <w:szCs w:val="32"/>
        </w:rPr>
      </w:pPr>
      <w:bookmarkStart w:id="1" w:name="_Toc482695575"/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Раздел 2. </w:t>
      </w:r>
      <w:bookmarkEnd w:id="1"/>
      <w:r>
        <w:rPr>
          <w:b/>
          <w:bCs/>
          <w:sz w:val="32"/>
          <w:szCs w:val="32"/>
        </w:rPr>
        <w:t>Мотивирование избирателей к участию в голосовании</w:t>
      </w: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Цель – </w:t>
      </w:r>
      <w:r>
        <w:rPr>
          <w:bCs/>
          <w:sz w:val="32"/>
          <w:szCs w:val="32"/>
        </w:rPr>
        <w:t xml:space="preserve"> </w:t>
      </w:r>
      <w:r w:rsidRPr="00B90192">
        <w:rPr>
          <w:bCs/>
          <w:sz w:val="32"/>
          <w:szCs w:val="32"/>
        </w:rPr>
        <w:t>формировани</w:t>
      </w:r>
      <w:r>
        <w:rPr>
          <w:bCs/>
          <w:sz w:val="32"/>
          <w:szCs w:val="32"/>
        </w:rPr>
        <w:t>е</w:t>
      </w:r>
      <w:r w:rsidRPr="00B90192">
        <w:rPr>
          <w:bCs/>
          <w:sz w:val="32"/>
          <w:szCs w:val="32"/>
        </w:rPr>
        <w:t xml:space="preserve"> осознанной мотивации различных категорий избирателей к участию в выборах</w:t>
      </w:r>
      <w:r>
        <w:rPr>
          <w:bCs/>
          <w:sz w:val="32"/>
          <w:szCs w:val="32"/>
        </w:rPr>
        <w:t xml:space="preserve"> Президента Российской Федерации</w:t>
      </w:r>
      <w:r w:rsidRPr="00B90192">
        <w:rPr>
          <w:bCs/>
          <w:sz w:val="32"/>
          <w:szCs w:val="32"/>
        </w:rPr>
        <w:t>.</w:t>
      </w: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Pr="00B90192" w:rsidRDefault="003301CD" w:rsidP="003301CD">
      <w:pPr>
        <w:rPr>
          <w:b/>
          <w:bCs/>
          <w:sz w:val="32"/>
          <w:szCs w:val="32"/>
        </w:rPr>
      </w:pPr>
      <w:r>
        <w:rPr>
          <w:b/>
          <w:bCs/>
        </w:rPr>
        <w:t>Задачи:</w:t>
      </w:r>
    </w:p>
    <w:p w:rsidR="003301CD" w:rsidRPr="00B90192" w:rsidRDefault="003301CD" w:rsidP="003301CD">
      <w:pPr>
        <w:numPr>
          <w:ilvl w:val="0"/>
          <w:numId w:val="2"/>
        </w:numPr>
        <w:jc w:val="both"/>
        <w:rPr>
          <w:bCs/>
        </w:rPr>
      </w:pPr>
      <w:r w:rsidRPr="00B90192">
        <w:rPr>
          <w:bCs/>
        </w:rPr>
        <w:t xml:space="preserve">Предоставление избирателям достоверной, объективной и своевременной информации о ходе проведения избирательной кампании, </w:t>
      </w:r>
      <w:r>
        <w:rPr>
          <w:bCs/>
        </w:rPr>
        <w:t>выдвигаемых кандидатах на должность  Президента Российской Федерации</w:t>
      </w:r>
      <w:r w:rsidRPr="00B90192">
        <w:rPr>
          <w:bCs/>
        </w:rPr>
        <w:t>, о сроках и порядке совершения избирательных действий.</w:t>
      </w:r>
    </w:p>
    <w:p w:rsidR="003301CD" w:rsidRPr="00B90192" w:rsidRDefault="003301CD" w:rsidP="003301C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Организация</w:t>
      </w:r>
      <w:r w:rsidRPr="00B90192">
        <w:rPr>
          <w:bCs/>
        </w:rPr>
        <w:t xml:space="preserve"> вз</w:t>
      </w:r>
      <w:r>
        <w:rPr>
          <w:bCs/>
        </w:rPr>
        <w:t>аимодействия с  печатными и электронными средствами массовой информации, сетевыми изданиями</w:t>
      </w:r>
      <w:r w:rsidRPr="00B90192">
        <w:rPr>
          <w:bCs/>
        </w:rPr>
        <w:t>.</w:t>
      </w:r>
    </w:p>
    <w:p w:rsidR="003301CD" w:rsidRDefault="003301CD" w:rsidP="003301C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Ф</w:t>
      </w:r>
      <w:r w:rsidRPr="00FD3CBC">
        <w:rPr>
          <w:bCs/>
        </w:rPr>
        <w:t>ормировани</w:t>
      </w:r>
      <w:r>
        <w:rPr>
          <w:bCs/>
        </w:rPr>
        <w:t>е</w:t>
      </w:r>
      <w:r w:rsidRPr="00FD3CBC">
        <w:rPr>
          <w:bCs/>
        </w:rPr>
        <w:t xml:space="preserve"> у участников избирательного процесса доверительного отношения к избирательной системе и избирательным комиссиям.</w:t>
      </w:r>
    </w:p>
    <w:p w:rsidR="003301CD" w:rsidRPr="00FD3CBC" w:rsidRDefault="003301CD" w:rsidP="003301CD">
      <w:pPr>
        <w:ind w:left="360"/>
        <w:rPr>
          <w:bCs/>
        </w:rPr>
      </w:pPr>
    </w:p>
    <w:p w:rsidR="003301CD" w:rsidRDefault="003301CD" w:rsidP="003301CD">
      <w:pPr>
        <w:ind w:firstLine="720"/>
        <w:rPr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января – 17 февраля 2018</w:t>
      </w:r>
      <w:r w:rsidRPr="00B90192">
        <w:rPr>
          <w:bCs/>
        </w:rPr>
        <w:t xml:space="preserve"> года</w:t>
      </w:r>
    </w:p>
    <w:p w:rsidR="003301CD" w:rsidRPr="00B90192" w:rsidRDefault="003301CD" w:rsidP="003301CD">
      <w:pPr>
        <w:ind w:firstLine="720"/>
        <w:rPr>
          <w:bCs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9900"/>
        <w:gridCol w:w="3240"/>
      </w:tblGrid>
      <w:tr w:rsidR="003301CD" w:rsidRPr="00DE38B3" w:rsidTr="00746110">
        <w:trPr>
          <w:cantSplit/>
        </w:trPr>
        <w:tc>
          <w:tcPr>
            <w:tcW w:w="216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 w:val="restart"/>
          </w:tcPr>
          <w:p w:rsidR="003301CD" w:rsidRDefault="003301CD" w:rsidP="00746110">
            <w:pPr>
              <w:spacing w:before="120"/>
              <w:rPr>
                <w:bCs/>
                <w:sz w:val="24"/>
                <w:szCs w:val="24"/>
              </w:rPr>
            </w:pPr>
          </w:p>
          <w:p w:rsidR="003301CD" w:rsidRPr="00D346AE" w:rsidRDefault="003301CD" w:rsidP="007461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Таборинская районная территориальная избирательная комиссия (далее – Таборинская РТИК), УИК</w:t>
            </w: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Размещение в </w:t>
            </w:r>
            <w:r>
              <w:rPr>
                <w:bCs/>
                <w:sz w:val="24"/>
                <w:szCs w:val="24"/>
              </w:rPr>
              <w:t>газете «Призыв»</w:t>
            </w:r>
            <w:r w:rsidRPr="007B0C02">
              <w:rPr>
                <w:bCs/>
                <w:sz w:val="24"/>
                <w:szCs w:val="24"/>
              </w:rPr>
              <w:t xml:space="preserve"> актуальной информации о ходе избирательной кампании, работе избирательных комиссий по обеспечению избирательных прав граждан.</w:t>
            </w:r>
            <w:r w:rsidRPr="007B0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материалов среди избирателей как самостоятельно, так и с привлечением территориального органа социальной поддержки населения, комплексного центра социального обслуживания населения, иных организаций, размещая их (по согласованию) в местах, наиболее часто посещаемых инвалидами всех категорий.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>Организация работы членов участковых избирательных комиссий по информированию избирателей в рамках областного конкурса  на лучшую организацию информирования избирателей.</w:t>
            </w:r>
          </w:p>
        </w:tc>
        <w:tc>
          <w:tcPr>
            <w:tcW w:w="3240" w:type="dxa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2018 года</w:t>
            </w:r>
          </w:p>
          <w:p w:rsidR="003301CD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 взаимодействии с представителями территориального органа социальной поддержки населения работы по выявлению желания избирателей, являющихся инвалидами, в случаях, предусмотренных законом, проголосовать по месту нахождения путем подачи в установленные законом сроки заявления о включении в список избирателей.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010A34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 xml:space="preserve">Мониторинг </w:t>
            </w:r>
            <w:r w:rsidRPr="00010A34">
              <w:rPr>
                <w:sz w:val="24"/>
                <w:szCs w:val="24"/>
              </w:rPr>
              <w:t>отражения хода подготовки и проведения выбор</w:t>
            </w:r>
            <w:r>
              <w:rPr>
                <w:sz w:val="24"/>
                <w:szCs w:val="24"/>
              </w:rPr>
              <w:t xml:space="preserve">ов </w:t>
            </w:r>
            <w:r w:rsidRPr="00010A3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газете «Призыв»</w:t>
            </w:r>
            <w:r w:rsidRPr="00010A34">
              <w:rPr>
                <w:sz w:val="24"/>
                <w:szCs w:val="24"/>
              </w:rPr>
              <w:t xml:space="preserve"> по избирательной тематике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  <w:p w:rsidR="003301CD" w:rsidRPr="00010A34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 xml:space="preserve">Организация работы «горячей линии» </w:t>
            </w:r>
            <w:r>
              <w:rPr>
                <w:sz w:val="24"/>
                <w:szCs w:val="24"/>
              </w:rPr>
              <w:t>Таборинской РТИК</w:t>
            </w:r>
            <w:r w:rsidRPr="007B0C02">
              <w:rPr>
                <w:sz w:val="24"/>
                <w:szCs w:val="24"/>
              </w:rPr>
              <w:t>.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 xml:space="preserve">Анализ обращений граждан в </w:t>
            </w:r>
            <w:r>
              <w:rPr>
                <w:sz w:val="24"/>
                <w:szCs w:val="24"/>
              </w:rPr>
              <w:t>Таборинскую РТИК</w:t>
            </w:r>
            <w:r w:rsidRPr="007B0C02">
              <w:rPr>
                <w:sz w:val="24"/>
                <w:szCs w:val="24"/>
              </w:rPr>
              <w:t xml:space="preserve"> и участковые избирательные комиссии.</w:t>
            </w:r>
          </w:p>
        </w:tc>
        <w:tc>
          <w:tcPr>
            <w:tcW w:w="3240" w:type="dxa"/>
            <w:vAlign w:val="center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 w:rsidRPr="00544CA6"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Использование Интернет: 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ведение сайт</w:t>
            </w:r>
            <w:r>
              <w:rPr>
                <w:bCs/>
                <w:sz w:val="24"/>
                <w:szCs w:val="24"/>
              </w:rPr>
              <w:t>а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Таборинской РТИК</w:t>
            </w:r>
            <w:r w:rsidRPr="007B0C02">
              <w:rPr>
                <w:sz w:val="24"/>
                <w:szCs w:val="24"/>
              </w:rPr>
              <w:t xml:space="preserve"> (наполнение и обновление информации);</w:t>
            </w:r>
          </w:p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направление </w:t>
            </w:r>
            <w:r w:rsidRPr="007B0C02">
              <w:rPr>
                <w:sz w:val="24"/>
                <w:szCs w:val="24"/>
              </w:rPr>
              <w:t>пресс-релизов по основным итогам деятельности, о принятых решениях, об основных событиях календаря избирательной кампании в сетевые СМИ, размещение данных пресс-релизов на сайтах администраций муниципальных образований;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публикации в социальных сетях (Вконтакте, Одноклассники). </w:t>
            </w:r>
            <w:r w:rsidRPr="007B0C02">
              <w:rPr>
                <w:sz w:val="24"/>
                <w:szCs w:val="24"/>
              </w:rPr>
              <w:t xml:space="preserve">Освещение работы </w:t>
            </w:r>
            <w:r>
              <w:rPr>
                <w:sz w:val="24"/>
                <w:szCs w:val="24"/>
              </w:rPr>
              <w:t>Таборинской Р</w:t>
            </w:r>
            <w:r w:rsidRPr="007B0C02">
              <w:rPr>
                <w:sz w:val="24"/>
                <w:szCs w:val="24"/>
              </w:rPr>
              <w:t xml:space="preserve">ТИК, новости. </w:t>
            </w:r>
          </w:p>
        </w:tc>
        <w:tc>
          <w:tcPr>
            <w:tcW w:w="3240" w:type="dxa"/>
            <w:vAlign w:val="center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Обновление и пополнение информационных стендов </w:t>
            </w:r>
            <w:r w:rsidRPr="007B0C02">
              <w:rPr>
                <w:sz w:val="24"/>
                <w:szCs w:val="24"/>
              </w:rPr>
              <w:t>о  деятельности избирательных комиссий</w:t>
            </w:r>
            <w:r w:rsidRPr="007B0C02">
              <w:rPr>
                <w:bCs/>
                <w:sz w:val="24"/>
                <w:szCs w:val="24"/>
              </w:rPr>
              <w:t xml:space="preserve">, </w:t>
            </w:r>
            <w:r w:rsidRPr="007B0C02">
              <w:rPr>
                <w:sz w:val="24"/>
                <w:szCs w:val="24"/>
              </w:rPr>
              <w:t xml:space="preserve">содержащих информацию об основных событиях календаря избирательной кампании, порядке и правилах голосования, о дислокации избирательных участков. 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соответствии со</w:t>
            </w:r>
          </w:p>
          <w:p w:rsidR="003301CD" w:rsidRPr="0013129F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стадиями избирательного процесса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>Индивидуальное информирование избирателей членами участковых избирательных комиссий и вручение   приглашений на выборы Президента Российской Федерации.</w:t>
            </w:r>
            <w:r w:rsidRPr="00251268">
              <w:rPr>
                <w:bCs/>
                <w:sz w:val="24"/>
                <w:szCs w:val="24"/>
              </w:rPr>
              <w:t xml:space="preserve"> Проведение подомовых обходов с целью распространения информационных печатных материалов  избирательных комиссий</w:t>
            </w:r>
          </w:p>
        </w:tc>
        <w:tc>
          <w:tcPr>
            <w:tcW w:w="3240" w:type="dxa"/>
            <w:vAlign w:val="center"/>
          </w:tcPr>
          <w:p w:rsidR="003301CD" w:rsidRPr="0013129F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2018 года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FC41D9">
              <w:rPr>
                <w:sz w:val="24"/>
                <w:szCs w:val="24"/>
              </w:rPr>
              <w:t>Информирование избирателей о зарегистрированных кандидатах на должность Президента Российской Федерации, о политических партиях, выдвинувших кандидатов – через муниципальные средства массовой информации.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декада февраля 2018 года </w:t>
            </w:r>
          </w:p>
        </w:tc>
      </w:tr>
    </w:tbl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outlineLvl w:val="2"/>
        <w:rPr>
          <w:b/>
          <w:bCs/>
          <w:sz w:val="32"/>
          <w:szCs w:val="32"/>
        </w:rPr>
      </w:pPr>
      <w:bookmarkStart w:id="2" w:name="_Toc482695576"/>
      <w:r>
        <w:rPr>
          <w:b/>
          <w:bCs/>
          <w:sz w:val="32"/>
          <w:szCs w:val="32"/>
        </w:rPr>
        <w:lastRenderedPageBreak/>
        <w:t xml:space="preserve">Раздел 3. </w:t>
      </w:r>
      <w:bookmarkEnd w:id="2"/>
      <w:r>
        <w:rPr>
          <w:b/>
          <w:bCs/>
          <w:sz w:val="32"/>
          <w:szCs w:val="32"/>
        </w:rPr>
        <w:t xml:space="preserve">Активная фаза предвыборной кампании, </w:t>
      </w:r>
    </w:p>
    <w:p w:rsidR="003301CD" w:rsidRDefault="003301CD" w:rsidP="003301CD">
      <w:pPr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широкое вовлечение в избирательный процесс</w:t>
      </w:r>
    </w:p>
    <w:p w:rsidR="003301CD" w:rsidRPr="00010A34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 xml:space="preserve">Цель – </w:t>
      </w:r>
      <w:r>
        <w:rPr>
          <w:bCs/>
          <w:sz w:val="32"/>
          <w:szCs w:val="32"/>
        </w:rPr>
        <w:t>побудить избирателей к активному  участию</w:t>
      </w:r>
      <w:r w:rsidRPr="00493004">
        <w:rPr>
          <w:bCs/>
          <w:sz w:val="32"/>
          <w:szCs w:val="32"/>
        </w:rPr>
        <w:t xml:space="preserve"> в </w:t>
      </w:r>
      <w:r>
        <w:rPr>
          <w:bCs/>
          <w:sz w:val="32"/>
          <w:szCs w:val="32"/>
        </w:rPr>
        <w:t xml:space="preserve">предстоящем </w:t>
      </w:r>
      <w:r w:rsidRPr="00493004">
        <w:rPr>
          <w:bCs/>
          <w:sz w:val="32"/>
          <w:szCs w:val="32"/>
        </w:rPr>
        <w:t>голосовании</w:t>
      </w:r>
      <w:r>
        <w:rPr>
          <w:bCs/>
          <w:sz w:val="32"/>
          <w:szCs w:val="32"/>
        </w:rPr>
        <w:t xml:space="preserve"> по выборам Президента Российской Федерации.</w:t>
      </w:r>
    </w:p>
    <w:p w:rsidR="003301CD" w:rsidRPr="00493004" w:rsidRDefault="003301CD" w:rsidP="003301CD">
      <w:pPr>
        <w:rPr>
          <w:bCs/>
          <w:sz w:val="32"/>
          <w:szCs w:val="32"/>
        </w:rPr>
      </w:pPr>
    </w:p>
    <w:p w:rsidR="003301CD" w:rsidRPr="00010A34" w:rsidRDefault="003301CD" w:rsidP="003301CD">
      <w:pPr>
        <w:rPr>
          <w:b/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>Задачи:</w:t>
      </w:r>
    </w:p>
    <w:p w:rsidR="003301CD" w:rsidRPr="00493004" w:rsidRDefault="003301CD" w:rsidP="003301CD">
      <w:pPr>
        <w:numPr>
          <w:ilvl w:val="0"/>
          <w:numId w:val="3"/>
        </w:numPr>
        <w:jc w:val="both"/>
        <w:rPr>
          <w:bCs/>
        </w:rPr>
      </w:pPr>
      <w:r w:rsidRPr="00493004">
        <w:rPr>
          <w:bCs/>
        </w:rPr>
        <w:t xml:space="preserve">Предоставление избирателям информации о </w:t>
      </w:r>
      <w:r>
        <w:rPr>
          <w:bCs/>
        </w:rPr>
        <w:t xml:space="preserve">возможностях, условиях, </w:t>
      </w:r>
      <w:r w:rsidRPr="00493004">
        <w:rPr>
          <w:bCs/>
        </w:rPr>
        <w:t xml:space="preserve">порядке и правилах </w:t>
      </w:r>
      <w:r>
        <w:rPr>
          <w:bCs/>
        </w:rPr>
        <w:t xml:space="preserve"> </w:t>
      </w:r>
      <w:r w:rsidRPr="00493004">
        <w:rPr>
          <w:bCs/>
        </w:rPr>
        <w:t xml:space="preserve"> голосования</w:t>
      </w:r>
      <w:r>
        <w:rPr>
          <w:bCs/>
        </w:rPr>
        <w:t>.</w:t>
      </w:r>
      <w:r w:rsidRPr="00493004">
        <w:rPr>
          <w:bCs/>
        </w:rPr>
        <w:t xml:space="preserve"> </w:t>
      </w:r>
      <w:r>
        <w:rPr>
          <w:bCs/>
        </w:rPr>
        <w:t xml:space="preserve"> </w:t>
      </w:r>
      <w:r w:rsidRPr="00493004">
        <w:rPr>
          <w:bCs/>
        </w:rPr>
        <w:t xml:space="preserve"> </w:t>
      </w:r>
    </w:p>
    <w:p w:rsidR="003301CD" w:rsidRPr="00493004" w:rsidRDefault="003301CD" w:rsidP="003301CD">
      <w:pPr>
        <w:numPr>
          <w:ilvl w:val="0"/>
          <w:numId w:val="3"/>
        </w:numPr>
        <w:jc w:val="both"/>
        <w:rPr>
          <w:bCs/>
        </w:rPr>
      </w:pPr>
      <w:r w:rsidRPr="00493004">
        <w:rPr>
          <w:bCs/>
        </w:rPr>
        <w:t>Обеспечение открытости и гласности</w:t>
      </w:r>
      <w:r>
        <w:rPr>
          <w:bCs/>
        </w:rPr>
        <w:t xml:space="preserve"> в </w:t>
      </w:r>
      <w:r w:rsidRPr="00493004">
        <w:rPr>
          <w:bCs/>
        </w:rPr>
        <w:t xml:space="preserve">деятельности </w:t>
      </w:r>
      <w:r>
        <w:rPr>
          <w:bCs/>
        </w:rPr>
        <w:t xml:space="preserve">избирательных </w:t>
      </w:r>
      <w:r w:rsidRPr="00493004">
        <w:rPr>
          <w:bCs/>
        </w:rPr>
        <w:t>комиссий в день голосования</w:t>
      </w:r>
      <w:r>
        <w:rPr>
          <w:bCs/>
        </w:rPr>
        <w:t xml:space="preserve"> и </w:t>
      </w:r>
      <w:r w:rsidRPr="00493004">
        <w:rPr>
          <w:bCs/>
        </w:rPr>
        <w:t>при установлении его итогов</w:t>
      </w:r>
      <w:r>
        <w:rPr>
          <w:bCs/>
        </w:rPr>
        <w:t>.</w:t>
      </w:r>
    </w:p>
    <w:p w:rsidR="003301CD" w:rsidRPr="00493004" w:rsidRDefault="003301CD" w:rsidP="003301CD">
      <w:pPr>
        <w:numPr>
          <w:ilvl w:val="0"/>
          <w:numId w:val="3"/>
        </w:numPr>
        <w:jc w:val="both"/>
        <w:rPr>
          <w:bCs/>
        </w:rPr>
      </w:pPr>
      <w:r w:rsidRPr="00493004">
        <w:rPr>
          <w:bCs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3301CD" w:rsidRPr="00493004" w:rsidRDefault="003301CD" w:rsidP="003301CD">
      <w:pPr>
        <w:ind w:left="360"/>
      </w:pPr>
    </w:p>
    <w:p w:rsidR="003301CD" w:rsidRDefault="003301CD" w:rsidP="003301CD">
      <w:pPr>
        <w:ind w:firstLine="720"/>
        <w:rPr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февраля – 17 марта 2018 года</w:t>
      </w:r>
    </w:p>
    <w:p w:rsidR="003301CD" w:rsidRPr="00010A34" w:rsidRDefault="003301CD" w:rsidP="003301CD">
      <w:pPr>
        <w:ind w:firstLine="720"/>
        <w:rPr>
          <w:b/>
          <w:bCs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800"/>
        <w:gridCol w:w="2340"/>
      </w:tblGrid>
      <w:tr w:rsidR="003301CD" w:rsidRPr="00010A34" w:rsidTr="00746110">
        <w:trPr>
          <w:cantSplit/>
        </w:trPr>
        <w:tc>
          <w:tcPr>
            <w:tcW w:w="216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1080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 w:val="restart"/>
          </w:tcPr>
          <w:p w:rsidR="003301CD" w:rsidRDefault="003301CD" w:rsidP="00746110">
            <w:pPr>
              <w:spacing w:before="120"/>
              <w:rPr>
                <w:bCs/>
                <w:sz w:val="24"/>
                <w:szCs w:val="24"/>
              </w:rPr>
            </w:pPr>
          </w:p>
          <w:p w:rsidR="003301CD" w:rsidRPr="00D346AE" w:rsidRDefault="003301CD" w:rsidP="007461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Таборинская районная территориальная избирательная </w:t>
            </w:r>
            <w:r>
              <w:rPr>
                <w:bCs/>
                <w:sz w:val="24"/>
                <w:szCs w:val="24"/>
              </w:rPr>
              <w:lastRenderedPageBreak/>
              <w:t>комиссия (далее – Таборинская РТИК), УИК</w:t>
            </w:r>
          </w:p>
        </w:tc>
        <w:tc>
          <w:tcPr>
            <w:tcW w:w="108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7B0C02"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92542E">
              <w:rPr>
                <w:bCs/>
                <w:sz w:val="24"/>
                <w:szCs w:val="24"/>
              </w:rPr>
              <w:t>Информирование избирателей о зарегистрированных кандидатах на должность Президента Российской Федерации, о политических партиях</w:t>
            </w:r>
            <w:r>
              <w:rPr>
                <w:bCs/>
                <w:sz w:val="24"/>
                <w:szCs w:val="24"/>
              </w:rPr>
              <w:t>, выдвинувших кандидатов – в специальных местах на территории каждого избирательного участка, отведенных для размещения информационных материалов</w:t>
            </w:r>
            <w:r w:rsidRPr="0092542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1CD" w:rsidRPr="00C94034" w:rsidRDefault="003301CD" w:rsidP="0074611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16-18 марта 2018 года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Обеспечение участковых избирательных комиссий необходимыми информационными материалами для размещения в помещениях для голосования.</w:t>
            </w:r>
          </w:p>
        </w:tc>
        <w:tc>
          <w:tcPr>
            <w:tcW w:w="2340" w:type="dxa"/>
          </w:tcPr>
          <w:p w:rsidR="003301CD" w:rsidRPr="00F84242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2018 года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</w:tcPr>
          <w:p w:rsidR="003301CD" w:rsidRPr="00924BC1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Выступления на предприятиях и в организациях, на массовых мероприятиях (в т.ч. совместно с представителями органов государственной власти, местного самоуправления, общественных организаций):</w:t>
            </w:r>
          </w:p>
          <w:p w:rsidR="003301CD" w:rsidRPr="00924BC1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 полномочиях Президента Российской Федерации;</w:t>
            </w:r>
          </w:p>
          <w:p w:rsidR="003301CD" w:rsidRPr="00924BC1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особенности избирательной кампании по выборам Президента Российской Федерации;</w:t>
            </w:r>
          </w:p>
          <w:p w:rsidR="003301CD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приглашение прийти на выборы Президента Российской Федерации</w:t>
            </w:r>
            <w:r w:rsidRPr="00924B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Направление в </w:t>
            </w:r>
            <w:r>
              <w:rPr>
                <w:bCs/>
                <w:sz w:val="24"/>
                <w:szCs w:val="24"/>
              </w:rPr>
              <w:t>газету «Призыв»</w:t>
            </w:r>
            <w:r w:rsidRPr="007B0C02">
              <w:rPr>
                <w:bCs/>
                <w:sz w:val="24"/>
                <w:szCs w:val="24"/>
              </w:rPr>
              <w:t xml:space="preserve"> оперативной информации  о ходе </w:t>
            </w:r>
            <w:r>
              <w:rPr>
                <w:bCs/>
                <w:sz w:val="24"/>
                <w:szCs w:val="24"/>
              </w:rPr>
              <w:t>подготовки к дню голосования</w:t>
            </w:r>
            <w:r w:rsidRPr="007B0C0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1CD" w:rsidRPr="009E2D63" w:rsidRDefault="003301CD" w:rsidP="00746110">
            <w:pPr>
              <w:rPr>
                <w:sz w:val="24"/>
                <w:szCs w:val="24"/>
              </w:rPr>
            </w:pPr>
            <w:r w:rsidRPr="009E2D63">
              <w:rPr>
                <w:sz w:val="24"/>
                <w:szCs w:val="24"/>
              </w:rPr>
              <w:t>Весь период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  <w:tcBorders>
              <w:bottom w:val="single" w:sz="4" w:space="0" w:color="auto"/>
            </w:tcBorders>
          </w:tcPr>
          <w:p w:rsidR="003301CD" w:rsidRPr="00E51CC4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E51CC4">
              <w:rPr>
                <w:bCs/>
                <w:sz w:val="24"/>
                <w:szCs w:val="24"/>
              </w:rPr>
              <w:t>Определение членов участковых избирательных комиссий, проявивших наивысшую активность в информировании избирателей.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301CD" w:rsidRDefault="003301CD" w:rsidP="00746110">
            <w:r>
              <w:rPr>
                <w:sz w:val="24"/>
                <w:szCs w:val="24"/>
              </w:rPr>
              <w:t>18 марта 2018 года</w:t>
            </w:r>
          </w:p>
        </w:tc>
      </w:tr>
    </w:tbl>
    <w:p w:rsidR="003301CD" w:rsidRPr="00010A34" w:rsidRDefault="003301CD" w:rsidP="003301CD"/>
    <w:p w:rsidR="00B34948" w:rsidRPr="00D23B42" w:rsidRDefault="00B34948" w:rsidP="003301CD">
      <w:pPr>
        <w:tabs>
          <w:tab w:val="left" w:pos="2880"/>
        </w:tabs>
        <w:ind w:left="10065"/>
      </w:pPr>
    </w:p>
    <w:sectPr w:rsidR="00B34948" w:rsidRPr="00D23B42" w:rsidSect="00FB0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76" w:rsidRDefault="006F6976">
      <w:r>
        <w:separator/>
      </w:r>
    </w:p>
  </w:endnote>
  <w:endnote w:type="continuationSeparator" w:id="1">
    <w:p w:rsidR="006F6976" w:rsidRDefault="006F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31" w:rsidRDefault="006F69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02" w:rsidRDefault="006F6976" w:rsidP="00317531">
    <w:pPr>
      <w:pStyle w:val="a5"/>
    </w:pPr>
  </w:p>
  <w:p w:rsidR="00FB03B7" w:rsidRDefault="006F69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31" w:rsidRDefault="006F69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76" w:rsidRDefault="006F6976">
      <w:r>
        <w:separator/>
      </w:r>
    </w:p>
  </w:footnote>
  <w:footnote w:type="continuationSeparator" w:id="1">
    <w:p w:rsidR="006F6976" w:rsidRDefault="006F6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FC" w:rsidRDefault="003301CD" w:rsidP="0001274F">
    <w:pPr>
      <w:pStyle w:val="a3"/>
    </w:pPr>
    <w:r w:rsidRPr="003301CD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CD" w:rsidRDefault="003301CD" w:rsidP="000127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3B7" w:rsidRDefault="003E7941" w:rsidP="00FB03B7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554B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B03B7" w:rsidRDefault="006F6976" w:rsidP="00FB03B7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31" w:rsidRDefault="003E7941">
    <w:pPr>
      <w:pStyle w:val="a3"/>
    </w:pPr>
    <w:r>
      <w:fldChar w:fldCharType="begin"/>
    </w:r>
    <w:r w:rsidR="007554BF">
      <w:instrText>PAGE   \* MERGEFORMAT</w:instrText>
    </w:r>
    <w:r>
      <w:fldChar w:fldCharType="separate"/>
    </w:r>
    <w:r w:rsidR="00AF4AEC">
      <w:rPr>
        <w:noProof/>
      </w:rPr>
      <w:t>10</w:t>
    </w:r>
    <w:r>
      <w:fldChar w:fldCharType="end"/>
    </w:r>
  </w:p>
  <w:p w:rsidR="00FB03B7" w:rsidRDefault="006F6976" w:rsidP="00FB03B7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31" w:rsidRDefault="006F69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274F"/>
    <w:rsid w:val="0001737C"/>
    <w:rsid w:val="000209C4"/>
    <w:rsid w:val="00023E8C"/>
    <w:rsid w:val="00064103"/>
    <w:rsid w:val="0007349E"/>
    <w:rsid w:val="00076F98"/>
    <w:rsid w:val="000B20E0"/>
    <w:rsid w:val="00137589"/>
    <w:rsid w:val="00144C87"/>
    <w:rsid w:val="001640BC"/>
    <w:rsid w:val="001E4C5F"/>
    <w:rsid w:val="00225875"/>
    <w:rsid w:val="0024535F"/>
    <w:rsid w:val="00271AF8"/>
    <w:rsid w:val="002858F7"/>
    <w:rsid w:val="002C3BD8"/>
    <w:rsid w:val="002E05AC"/>
    <w:rsid w:val="002F68F1"/>
    <w:rsid w:val="003301CD"/>
    <w:rsid w:val="00370D3C"/>
    <w:rsid w:val="00372396"/>
    <w:rsid w:val="00387CA4"/>
    <w:rsid w:val="003E7941"/>
    <w:rsid w:val="003F553F"/>
    <w:rsid w:val="004142DA"/>
    <w:rsid w:val="00440185"/>
    <w:rsid w:val="00462E91"/>
    <w:rsid w:val="00471B71"/>
    <w:rsid w:val="004B1B59"/>
    <w:rsid w:val="004B4B7C"/>
    <w:rsid w:val="004B70EB"/>
    <w:rsid w:val="004C6209"/>
    <w:rsid w:val="0052013B"/>
    <w:rsid w:val="00577EA3"/>
    <w:rsid w:val="005B3780"/>
    <w:rsid w:val="005B5A24"/>
    <w:rsid w:val="005C38CC"/>
    <w:rsid w:val="005C54C4"/>
    <w:rsid w:val="00607721"/>
    <w:rsid w:val="006248FC"/>
    <w:rsid w:val="00667040"/>
    <w:rsid w:val="006A082C"/>
    <w:rsid w:val="006B39FD"/>
    <w:rsid w:val="006B602F"/>
    <w:rsid w:val="006F6976"/>
    <w:rsid w:val="00736AE3"/>
    <w:rsid w:val="007554BF"/>
    <w:rsid w:val="00790760"/>
    <w:rsid w:val="00792B02"/>
    <w:rsid w:val="007935B5"/>
    <w:rsid w:val="007A0E8F"/>
    <w:rsid w:val="007B13D7"/>
    <w:rsid w:val="007C6408"/>
    <w:rsid w:val="007C7B53"/>
    <w:rsid w:val="007F436A"/>
    <w:rsid w:val="008225AF"/>
    <w:rsid w:val="00830C74"/>
    <w:rsid w:val="00863F7E"/>
    <w:rsid w:val="008658F4"/>
    <w:rsid w:val="008D497E"/>
    <w:rsid w:val="008D5C2D"/>
    <w:rsid w:val="008E3363"/>
    <w:rsid w:val="009227C1"/>
    <w:rsid w:val="00931F40"/>
    <w:rsid w:val="00952F28"/>
    <w:rsid w:val="00970F3C"/>
    <w:rsid w:val="00990F64"/>
    <w:rsid w:val="009A2BBB"/>
    <w:rsid w:val="00A16918"/>
    <w:rsid w:val="00A21104"/>
    <w:rsid w:val="00A24065"/>
    <w:rsid w:val="00A60F00"/>
    <w:rsid w:val="00A65361"/>
    <w:rsid w:val="00A658D8"/>
    <w:rsid w:val="00A74280"/>
    <w:rsid w:val="00AB3DC8"/>
    <w:rsid w:val="00AC723E"/>
    <w:rsid w:val="00AF4AEC"/>
    <w:rsid w:val="00AF5F15"/>
    <w:rsid w:val="00B34948"/>
    <w:rsid w:val="00B5573B"/>
    <w:rsid w:val="00B62AA1"/>
    <w:rsid w:val="00B76537"/>
    <w:rsid w:val="00B81FBF"/>
    <w:rsid w:val="00B859DF"/>
    <w:rsid w:val="00B85FD6"/>
    <w:rsid w:val="00BD4ECA"/>
    <w:rsid w:val="00BF494A"/>
    <w:rsid w:val="00C35D76"/>
    <w:rsid w:val="00C539CC"/>
    <w:rsid w:val="00C806C4"/>
    <w:rsid w:val="00CA7B5A"/>
    <w:rsid w:val="00CD2C8B"/>
    <w:rsid w:val="00CD6459"/>
    <w:rsid w:val="00D022BE"/>
    <w:rsid w:val="00D23B42"/>
    <w:rsid w:val="00D435BC"/>
    <w:rsid w:val="00D511DE"/>
    <w:rsid w:val="00D621F3"/>
    <w:rsid w:val="00D82B86"/>
    <w:rsid w:val="00D925B2"/>
    <w:rsid w:val="00DB3C4E"/>
    <w:rsid w:val="00DC44F1"/>
    <w:rsid w:val="00E00579"/>
    <w:rsid w:val="00E02200"/>
    <w:rsid w:val="00E12CDB"/>
    <w:rsid w:val="00E13BCB"/>
    <w:rsid w:val="00E20F05"/>
    <w:rsid w:val="00E5110E"/>
    <w:rsid w:val="00E6572E"/>
    <w:rsid w:val="00E75E97"/>
    <w:rsid w:val="00E968D2"/>
    <w:rsid w:val="00EF207C"/>
    <w:rsid w:val="00F17492"/>
    <w:rsid w:val="00F30CD7"/>
    <w:rsid w:val="00F360A8"/>
    <w:rsid w:val="00FA7227"/>
    <w:rsid w:val="00FD0FE2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b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1274F"/>
    <w:rPr>
      <w:rFonts w:eastAsia="Times New Roman"/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3301CD"/>
    <w:rPr>
      <w:rFonts w:eastAsia="Times New Roman"/>
      <w:sz w:val="28"/>
      <w:szCs w:val="28"/>
    </w:rPr>
  </w:style>
  <w:style w:type="character" w:styleId="af3">
    <w:name w:val="page number"/>
    <w:basedOn w:val="a0"/>
    <w:uiPriority w:val="99"/>
    <w:rsid w:val="0033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FA04-FFCD-46E0-8EBD-65C56FB2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2017-12-06T05:42:00Z</cp:lastPrinted>
  <dcterms:created xsi:type="dcterms:W3CDTF">2017-11-29T04:09:00Z</dcterms:created>
  <dcterms:modified xsi:type="dcterms:W3CDTF">2017-12-06T05:42:00Z</dcterms:modified>
</cp:coreProperties>
</file>