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5726E" w:rsidP="0035726E">
            <w:pPr>
              <w:widowControl w:val="0"/>
              <w:ind w:firstLine="709"/>
              <w:jc w:val="left"/>
            </w:pPr>
            <w:r>
              <w:t>27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5251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5726E">
              <w:t>20/14</w:t>
            </w:r>
            <w:r w:rsidR="00352514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 xml:space="preserve">Об утверждении перечня печатных средств массовой информации,  имеющих право предоставлять печатную площадь на платной основе, для размещения агитационных материалов на выборах депутатов </w:t>
      </w:r>
      <w:r w:rsidR="0035726E">
        <w:rPr>
          <w:b/>
        </w:rPr>
        <w:t xml:space="preserve">Думы </w:t>
      </w:r>
      <w:r w:rsidR="00352514">
        <w:rPr>
          <w:b/>
        </w:rPr>
        <w:t>Кузнецовского</w:t>
      </w:r>
      <w:r w:rsidR="0035726E">
        <w:rPr>
          <w:b/>
        </w:rPr>
        <w:t xml:space="preserve"> сельского поселения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D7387E" w:rsidP="00EC6412">
      <w:pPr>
        <w:spacing w:line="360" w:lineRule="auto"/>
        <w:ind w:firstLine="709"/>
        <w:jc w:val="both"/>
      </w:pPr>
      <w:r>
        <w:t xml:space="preserve">Рассмотрев представленные в Таборинскую районную территориальную избирательную комиссию уведомления  средств массовой информации о готовности предоставления  для зарегистрированных кандидатов в депутаты </w:t>
      </w:r>
      <w:r w:rsidR="0035726E" w:rsidRPr="0035726E">
        <w:t xml:space="preserve">Думы </w:t>
      </w:r>
      <w:r w:rsidR="00352514">
        <w:t>Кузнецовского</w:t>
      </w:r>
      <w:r w:rsidR="0035726E" w:rsidRPr="0035726E">
        <w:t xml:space="preserve"> сельского поселения 10 сентября 2017 года</w:t>
      </w:r>
      <w:r w:rsidR="0035726E">
        <w:t xml:space="preserve"> </w:t>
      </w:r>
      <w:r>
        <w:t>печатной площади для  размещения агитационных материалов на платной основе,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 xml:space="preserve">1. Утвердить перечень  печатных средств массовой информации, имеющих право предоставлять печатную площадь на платной основе для размещения агитационных материалов на выборах депутатов </w:t>
      </w:r>
      <w:r w:rsidR="0035726E" w:rsidRPr="0035726E">
        <w:t xml:space="preserve">Думы </w:t>
      </w:r>
      <w:r w:rsidR="00352514">
        <w:t>Кузнецовского</w:t>
      </w:r>
      <w:r w:rsidR="0035726E" w:rsidRPr="0035726E">
        <w:t xml:space="preserve"> сельского поселения 10 сентября 2017 года</w:t>
      </w:r>
      <w:r>
        <w:rPr>
          <w:bCs/>
        </w:rPr>
        <w:t xml:space="preserve"> (прилагается).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 xml:space="preserve">2. Довести настоящее решение до зарегистрированных кандидатов в депутаты </w:t>
      </w:r>
      <w:r w:rsidR="0035726E" w:rsidRPr="0035726E">
        <w:t xml:space="preserve">Думы </w:t>
      </w:r>
      <w:r w:rsidR="00352514">
        <w:t>Кузнецовского</w:t>
      </w:r>
      <w:r w:rsidR="0035726E" w:rsidRPr="0035726E">
        <w:t xml:space="preserve"> сельского поселения 10 сентября 2017 года</w:t>
      </w:r>
      <w:r>
        <w:rPr>
          <w:bCs/>
        </w:rPr>
        <w:t>.</w:t>
      </w:r>
    </w:p>
    <w:p w:rsidR="00D7387E" w:rsidRPr="009D43CA" w:rsidRDefault="00D7387E" w:rsidP="00D7387E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территориальной избирательной комиссии</w:t>
      </w:r>
      <w:r w:rsidRPr="009D43CA">
        <w:rPr>
          <w:color w:val="000000"/>
        </w:rPr>
        <w:t xml:space="preserve"> установить контроль за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D7387E" w:rsidRDefault="004C7DA8" w:rsidP="00D7387E">
      <w:pPr>
        <w:pStyle w:val="af1"/>
        <w:tabs>
          <w:tab w:val="num" w:pos="0"/>
        </w:tabs>
        <w:ind w:firstLine="720"/>
      </w:pPr>
      <w:r>
        <w:lastRenderedPageBreak/>
        <w:t>4</w:t>
      </w:r>
      <w:r w:rsidR="00D7387E">
        <w:t>. Разместить настоящее решение на сайте Таборинской районной территориальной избирательной комиссии.</w:t>
      </w:r>
    </w:p>
    <w:p w:rsidR="006D5F23" w:rsidRDefault="004C7DA8" w:rsidP="00D7387E">
      <w:pPr>
        <w:pStyle w:val="a8"/>
        <w:widowControl w:val="0"/>
        <w:spacing w:line="360" w:lineRule="auto"/>
        <w:ind w:left="0" w:firstLine="709"/>
        <w:jc w:val="both"/>
      </w:pPr>
      <w:r>
        <w:t>5</w:t>
      </w:r>
      <w:r w:rsidR="00D7387E">
        <w:t>. Контроль за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>
      <w:pPr>
        <w:jc w:val="left"/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FD" w:rsidRDefault="00AA5BFD">
      <w:r>
        <w:separator/>
      </w:r>
    </w:p>
  </w:endnote>
  <w:endnote w:type="continuationSeparator" w:id="1">
    <w:p w:rsidR="00AA5BFD" w:rsidRDefault="00AA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FD" w:rsidRDefault="00AA5BFD">
      <w:r>
        <w:separator/>
      </w:r>
    </w:p>
  </w:footnote>
  <w:footnote w:type="continuationSeparator" w:id="1">
    <w:p w:rsidR="00AA5BFD" w:rsidRDefault="00AA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7C9B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52514"/>
    <w:rsid w:val="0035726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A5BFD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2016-07-31T07:55:00Z</cp:lastPrinted>
  <dcterms:created xsi:type="dcterms:W3CDTF">2017-07-26T06:19:00Z</dcterms:created>
  <dcterms:modified xsi:type="dcterms:W3CDTF">2017-07-26T06:19:00Z</dcterms:modified>
</cp:coreProperties>
</file>