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B53083" w:rsidP="000570C2">
            <w:pPr>
              <w:widowControl w:val="0"/>
              <w:ind w:firstLine="709"/>
              <w:jc w:val="left"/>
            </w:pPr>
            <w:r>
              <w:t xml:space="preserve">6 </w:t>
            </w:r>
            <w:r w:rsidR="0032181B">
              <w:t>июля</w:t>
            </w:r>
            <w:r w:rsidR="0001737C" w:rsidRPr="00806FFD">
              <w:t xml:space="preserve"> 201</w:t>
            </w:r>
            <w:r w:rsidR="00664852"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2181B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</w:t>
            </w:r>
            <w:r w:rsidR="000570C2">
              <w:t>1</w:t>
            </w:r>
            <w:r w:rsidR="0032181B">
              <w:t>3</w:t>
            </w:r>
            <w:r w:rsidR="000570C2">
              <w:t>/</w:t>
            </w:r>
            <w:r w:rsidR="006761B5">
              <w:t>79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0570C2" w:rsidRDefault="00997D54" w:rsidP="000570C2">
      <w:pPr>
        <w:rPr>
          <w:b/>
        </w:rPr>
      </w:pPr>
      <w:r>
        <w:rPr>
          <w:b/>
        </w:rPr>
        <w:t xml:space="preserve"> </w:t>
      </w:r>
      <w:r w:rsidR="000570C2">
        <w:rPr>
          <w:b/>
        </w:rPr>
        <w:t xml:space="preserve">О согласовании перечня </w:t>
      </w:r>
      <w:r w:rsidR="000570C2" w:rsidRPr="00132DBD">
        <w:rPr>
          <w:b/>
        </w:rPr>
        <w:t>находящихся в муниципальной собственности помещений, пригодных для проведения агитационных публичных мероприятий в форме собраний</w:t>
      </w:r>
      <w:r w:rsidR="000570C2">
        <w:rPr>
          <w:b/>
        </w:rPr>
        <w:t>,</w:t>
      </w:r>
      <w:r w:rsidR="000570C2" w:rsidRPr="00132DBD">
        <w:rPr>
          <w:b/>
        </w:rPr>
        <w:t xml:space="preserve"> и безвозмездно предоставляемых зарегистрированным кандидатам для встреч с избирателями в период избирательной кампании на выборах </w:t>
      </w:r>
      <w:r w:rsidR="000570C2">
        <w:rPr>
          <w:b/>
        </w:rPr>
        <w:t xml:space="preserve">Губернатора Свердловской области, депутатов Дум Таборинского, Кузнецовского сельских поселений </w:t>
      </w:r>
      <w:r w:rsidR="006761B5">
        <w:rPr>
          <w:b/>
        </w:rPr>
        <w:t>в</w:t>
      </w:r>
      <w:r w:rsidR="000570C2">
        <w:rPr>
          <w:b/>
        </w:rPr>
        <w:t xml:space="preserve"> 2017</w:t>
      </w:r>
      <w:r w:rsidR="000570C2" w:rsidRPr="00132DBD">
        <w:rPr>
          <w:b/>
        </w:rPr>
        <w:t xml:space="preserve"> год</w:t>
      </w:r>
      <w:r w:rsidR="006761B5">
        <w:rPr>
          <w:b/>
        </w:rPr>
        <w:t>у</w:t>
      </w:r>
      <w:r w:rsidR="000570C2">
        <w:rPr>
          <w:b/>
        </w:rPr>
        <w:t xml:space="preserve">   </w:t>
      </w:r>
    </w:p>
    <w:p w:rsidR="000570C2" w:rsidRDefault="000570C2" w:rsidP="000570C2">
      <w:pPr>
        <w:rPr>
          <w:b/>
        </w:rPr>
      </w:pPr>
    </w:p>
    <w:p w:rsidR="00564D7E" w:rsidRDefault="000570C2" w:rsidP="000570C2">
      <w:pPr>
        <w:spacing w:line="360" w:lineRule="auto"/>
        <w:ind w:firstLine="709"/>
        <w:jc w:val="both"/>
        <w:rPr>
          <w:b/>
        </w:rPr>
      </w:pPr>
      <w:r>
        <w:t xml:space="preserve">В целях обеспечения условий проведения предвыборной агитации посредством агитационных публичных мероприятий при проведении </w:t>
      </w:r>
      <w:r>
        <w:rPr>
          <w:spacing w:val="8"/>
        </w:rPr>
        <w:t xml:space="preserve">выборов </w:t>
      </w:r>
      <w:r w:rsidRPr="000570C2">
        <w:t>Губернатора Свердловской области, депутатов Дум Таборинского, Кузнецовского сельских поселений 10 сентября 2017 года</w:t>
      </w:r>
      <w:r w:rsidRPr="000570C2">
        <w:rPr>
          <w:spacing w:val="8"/>
        </w:rPr>
        <w:t>,</w:t>
      </w:r>
      <w:r>
        <w:t xml:space="preserve"> в соответствии со ст.53 Федерального закона  «Об основных гарантиях избирательных прав и права на участие в референдуме граждан Российской Федерации»,  ст. 68 Избирательного кодекса Свердловской области, Таборинская районная  территориальная избирательная комиссия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0570C2" w:rsidRPr="003825A5" w:rsidRDefault="000570C2" w:rsidP="000570C2">
      <w:pPr>
        <w:spacing w:line="360" w:lineRule="auto"/>
        <w:ind w:firstLine="709"/>
        <w:jc w:val="both"/>
      </w:pPr>
      <w:r>
        <w:t xml:space="preserve">1. </w:t>
      </w:r>
      <w:r w:rsidRPr="003825A5">
        <w:t xml:space="preserve">Согласовать с администрацией </w:t>
      </w:r>
      <w:r>
        <w:t>Таборинского муниципального района перечень</w:t>
      </w:r>
      <w:r w:rsidRPr="003825A5">
        <w:t xml:space="preserve"> помещений</w:t>
      </w:r>
      <w:r>
        <w:t>,</w:t>
      </w:r>
      <w:r w:rsidRPr="003825A5">
        <w:t xml:space="preserve"> находящихся в муниципальной собственности, пригодных для проведения агитационных публичных мероприятий в форме собраний, и безвозмездно предоставляемых зарегистрированным кандидатам для встреч с избирателями в период избирательной кампании на выборах </w:t>
      </w:r>
      <w:r w:rsidRPr="000570C2">
        <w:t xml:space="preserve">Губернатора Свердловской области, депутатов Дум Таборинского, Кузнецовского сельских поселений </w:t>
      </w:r>
      <w:r w:rsidR="006761B5">
        <w:t>в</w:t>
      </w:r>
      <w:r w:rsidRPr="000570C2">
        <w:t xml:space="preserve"> 2017 год</w:t>
      </w:r>
      <w:r w:rsidR="006761B5">
        <w:t>у</w:t>
      </w:r>
      <w:r w:rsidRPr="003825A5">
        <w:t xml:space="preserve"> (прилагается).</w:t>
      </w:r>
    </w:p>
    <w:p w:rsidR="000570C2" w:rsidRDefault="000570C2" w:rsidP="000570C2">
      <w:pPr>
        <w:spacing w:line="360" w:lineRule="auto"/>
        <w:ind w:firstLine="709"/>
        <w:jc w:val="both"/>
      </w:pPr>
      <w:r>
        <w:t>2. Направить настоящее решение Избирательной комиссии Свердловской области,   органам местного самоуправления,  СМИ.</w:t>
      </w:r>
    </w:p>
    <w:p w:rsidR="000570C2" w:rsidRDefault="000570C2" w:rsidP="000570C2">
      <w:pPr>
        <w:spacing w:line="360" w:lineRule="auto"/>
        <w:ind w:firstLine="709"/>
        <w:jc w:val="both"/>
      </w:pPr>
      <w:r>
        <w:lastRenderedPageBreak/>
        <w:t>3. Разместить  настоящее решение на сайте Таборинской районной территориальной избирательной комиссии.</w:t>
      </w:r>
    </w:p>
    <w:p w:rsidR="000570C2" w:rsidRDefault="000570C2" w:rsidP="000570C2">
      <w:pPr>
        <w:spacing w:line="360" w:lineRule="auto"/>
        <w:ind w:firstLine="709"/>
        <w:jc w:val="both"/>
        <w:rPr>
          <w:b/>
        </w:rPr>
      </w:pPr>
      <w:r>
        <w:t>4. Контроль за исполнением настоящего решения возложить на председателя комиссии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0570C2" w:rsidRDefault="000570C2" w:rsidP="00D54393"/>
          <w:p w:rsidR="000570C2" w:rsidRDefault="000570C2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0570C2" w:rsidRDefault="000570C2" w:rsidP="00D54393"/>
          <w:p w:rsidR="000570C2" w:rsidRDefault="000570C2" w:rsidP="00D54393"/>
          <w:p w:rsidR="000570C2" w:rsidRDefault="000570C2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0570C2" w:rsidRDefault="000570C2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570C2" w:rsidRDefault="000570C2" w:rsidP="006878EE">
      <w:pPr>
        <w:ind w:left="5245"/>
        <w:jc w:val="right"/>
      </w:pPr>
    </w:p>
    <w:p w:rsidR="000570C2" w:rsidRDefault="000570C2">
      <w:pPr>
        <w:jc w:val="left"/>
      </w:pPr>
      <w:r>
        <w:br w:type="page"/>
      </w:r>
    </w:p>
    <w:p w:rsidR="006878EE" w:rsidRPr="00D33B1E" w:rsidRDefault="006878EE" w:rsidP="006878EE">
      <w:pPr>
        <w:ind w:left="5245"/>
        <w:jc w:val="right"/>
      </w:pPr>
      <w:r w:rsidRPr="00D33B1E">
        <w:lastRenderedPageBreak/>
        <w:t>Приложение 1</w:t>
      </w:r>
    </w:p>
    <w:p w:rsidR="006878EE" w:rsidRDefault="006878EE" w:rsidP="006878EE">
      <w:pPr>
        <w:ind w:left="5245"/>
        <w:jc w:val="both"/>
      </w:pPr>
      <w:r>
        <w:t>к</w:t>
      </w:r>
      <w:r w:rsidRPr="00D33B1E">
        <w:t xml:space="preserve"> решению Таборинской районной территориальной избирательной комиссии от </w:t>
      </w:r>
      <w:r w:rsidR="006761B5">
        <w:t>06.</w:t>
      </w:r>
      <w:r w:rsidR="0032181B">
        <w:t>07</w:t>
      </w:r>
      <w:r w:rsidR="00C55EB1">
        <w:t>.201</w:t>
      </w:r>
      <w:r w:rsidR="00856F21">
        <w:t>7</w:t>
      </w:r>
      <w:r w:rsidR="00C55EB1">
        <w:t xml:space="preserve"> г. № </w:t>
      </w:r>
      <w:r w:rsidR="000570C2">
        <w:t>1</w:t>
      </w:r>
      <w:r w:rsidR="0032181B">
        <w:t>3</w:t>
      </w:r>
      <w:r w:rsidR="000570C2">
        <w:t>/</w:t>
      </w:r>
      <w:r w:rsidR="006761B5">
        <w:t>79</w:t>
      </w:r>
    </w:p>
    <w:p w:rsidR="000570C2" w:rsidRDefault="000570C2" w:rsidP="006878EE">
      <w:pPr>
        <w:pStyle w:val="ab"/>
        <w:tabs>
          <w:tab w:val="left" w:pos="900"/>
        </w:tabs>
        <w:rPr>
          <w:b/>
        </w:rPr>
      </w:pPr>
    </w:p>
    <w:p w:rsidR="000570C2" w:rsidRDefault="000570C2" w:rsidP="000570C2">
      <w:pPr>
        <w:tabs>
          <w:tab w:val="left" w:pos="2025"/>
        </w:tabs>
        <w:rPr>
          <w:b/>
        </w:rPr>
      </w:pPr>
      <w:r>
        <w:rPr>
          <w:b/>
        </w:rPr>
        <w:t>ПЕРЕЧЕНЬ</w:t>
      </w:r>
    </w:p>
    <w:p w:rsidR="000570C2" w:rsidRDefault="000570C2" w:rsidP="000570C2">
      <w:pPr>
        <w:rPr>
          <w:b/>
        </w:rPr>
      </w:pPr>
      <w:r w:rsidRPr="000570C2">
        <w:rPr>
          <w:b/>
        </w:rPr>
        <w:t xml:space="preserve">помещений, находящихся в муниципальной собственности, пригодных для проведения агитационных публичных мероприятий в форме собраний, и безвозмездно предоставляемых зарегистрированным кандидатам для встреч с избирателями в период избирательной кампании на выборах Губернатора Свердловской области, депутатов Дум Таборинского, Кузнецовского сельских поселений </w:t>
      </w:r>
      <w:r w:rsidR="006761B5">
        <w:rPr>
          <w:b/>
        </w:rPr>
        <w:t>в</w:t>
      </w:r>
      <w:r w:rsidRPr="000570C2">
        <w:rPr>
          <w:b/>
        </w:rPr>
        <w:t xml:space="preserve"> 2017 год</w:t>
      </w:r>
      <w:r w:rsidR="006761B5">
        <w:rPr>
          <w:b/>
        </w:rPr>
        <w:t>у</w:t>
      </w:r>
    </w:p>
    <w:p w:rsidR="006761B5" w:rsidRPr="000570C2" w:rsidRDefault="006761B5" w:rsidP="000570C2">
      <w:pPr>
        <w:rPr>
          <w:b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9"/>
        <w:gridCol w:w="4423"/>
        <w:gridCol w:w="3913"/>
      </w:tblGrid>
      <w:tr w:rsidR="00AE1547" w:rsidRPr="00F15436" w:rsidTr="00AE1547">
        <w:trPr>
          <w:trHeight w:val="388"/>
          <w:tblHeader/>
        </w:trPr>
        <w:tc>
          <w:tcPr>
            <w:tcW w:w="1269" w:type="dxa"/>
          </w:tcPr>
          <w:p w:rsidR="00AE1547" w:rsidRPr="00CD7A28" w:rsidRDefault="00AE1547" w:rsidP="00AE1547">
            <w:pPr>
              <w:rPr>
                <w:b/>
                <w:sz w:val="24"/>
                <w:szCs w:val="24"/>
              </w:rPr>
            </w:pPr>
            <w:r w:rsidRPr="00CD7A28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7A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23" w:type="dxa"/>
          </w:tcPr>
          <w:p w:rsidR="00AE1547" w:rsidRPr="00CD7A28" w:rsidRDefault="00AE1547" w:rsidP="00C67D75">
            <w:pPr>
              <w:rPr>
                <w:b/>
                <w:sz w:val="24"/>
                <w:szCs w:val="24"/>
              </w:rPr>
            </w:pPr>
            <w:r w:rsidRPr="00CD7A28">
              <w:rPr>
                <w:b/>
                <w:sz w:val="24"/>
                <w:szCs w:val="24"/>
              </w:rPr>
              <w:t xml:space="preserve">Наименование  объекта  </w:t>
            </w:r>
          </w:p>
        </w:tc>
        <w:tc>
          <w:tcPr>
            <w:tcW w:w="3913" w:type="dxa"/>
          </w:tcPr>
          <w:p w:rsidR="00AE1547" w:rsidRPr="00CD7A28" w:rsidRDefault="00AE1547" w:rsidP="00AE1547">
            <w:pPr>
              <w:rPr>
                <w:b/>
                <w:sz w:val="24"/>
                <w:szCs w:val="24"/>
              </w:rPr>
            </w:pPr>
            <w:r w:rsidRPr="00CD7A28">
              <w:rPr>
                <w:b/>
                <w:sz w:val="24"/>
                <w:szCs w:val="24"/>
              </w:rPr>
              <w:t>Место  нахождения,  адрес</w:t>
            </w:r>
          </w:p>
        </w:tc>
      </w:tr>
      <w:tr w:rsidR="00AE1547" w:rsidRPr="00F15436" w:rsidTr="00AE1547">
        <w:trPr>
          <w:trHeight w:val="270"/>
        </w:trPr>
        <w:tc>
          <w:tcPr>
            <w:tcW w:w="1269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Таборинская СОШ</w:t>
            </w:r>
          </w:p>
          <w:p w:rsidR="00AE1547" w:rsidRPr="00CD6010" w:rsidRDefault="00AE1547" w:rsidP="00C67D75">
            <w:pPr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Таборы ул. Советская,2</w:t>
            </w:r>
          </w:p>
        </w:tc>
      </w:tr>
      <w:tr w:rsidR="00AE1547" w:rsidRPr="00F15436" w:rsidTr="00AE1547">
        <w:trPr>
          <w:trHeight w:val="555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Кузнецовская ООШ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Кузнецово, ул. Южная, 21</w:t>
            </w:r>
          </w:p>
        </w:tc>
      </w:tr>
      <w:tr w:rsidR="00AE1547" w:rsidRPr="00F15436" w:rsidTr="00AE1547">
        <w:trPr>
          <w:trHeight w:val="540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Оверинская ООШ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Оверино, ул.Школьная,4</w:t>
            </w:r>
          </w:p>
        </w:tc>
      </w:tr>
      <w:tr w:rsidR="00AE1547" w:rsidRPr="00F15436" w:rsidTr="00AE1547">
        <w:trPr>
          <w:trHeight w:val="540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Пальминская ООШ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Пальмино, ул. Новая, 15</w:t>
            </w:r>
          </w:p>
        </w:tc>
      </w:tr>
      <w:tr w:rsidR="00AE1547" w:rsidRPr="00F15436" w:rsidTr="00AE1547">
        <w:trPr>
          <w:trHeight w:val="540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Унже-Павинская ООШ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Унже-Павинская, ул. Молодежная,1</w:t>
            </w:r>
          </w:p>
        </w:tc>
      </w:tr>
      <w:tr w:rsidR="00AE1547" w:rsidRPr="00F15436" w:rsidTr="00AE1547">
        <w:trPr>
          <w:trHeight w:val="540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Озерская ООШ</w:t>
            </w:r>
          </w:p>
        </w:tc>
        <w:tc>
          <w:tcPr>
            <w:tcW w:w="391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Озерки, ул. Центральная,30</w:t>
            </w:r>
          </w:p>
        </w:tc>
      </w:tr>
      <w:tr w:rsidR="00AE1547" w:rsidRPr="00F15436" w:rsidTr="00AE1547">
        <w:trPr>
          <w:trHeight w:val="270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Торомская ООШ</w:t>
            </w:r>
          </w:p>
          <w:p w:rsidR="00AE1547" w:rsidRDefault="00AE1547" w:rsidP="00C67D75">
            <w:pPr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Торомка, ул. Лесная,15</w:t>
            </w:r>
          </w:p>
        </w:tc>
      </w:tr>
      <w:tr w:rsidR="00AE1547" w:rsidRPr="00F15436" w:rsidTr="00AE1547">
        <w:trPr>
          <w:trHeight w:val="540"/>
        </w:trPr>
        <w:tc>
          <w:tcPr>
            <w:tcW w:w="1269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 Таборинского сельского поселения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Таборы, ул. Октябрьская,65</w:t>
            </w:r>
          </w:p>
        </w:tc>
      </w:tr>
      <w:tr w:rsidR="00AE1547" w:rsidRPr="00F15436" w:rsidTr="00AE1547">
        <w:trPr>
          <w:trHeight w:val="619"/>
        </w:trPr>
        <w:tc>
          <w:tcPr>
            <w:tcW w:w="1269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 Таборинского сельского поселения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Таборы, ул. Октябрьская,63</w:t>
            </w:r>
          </w:p>
        </w:tc>
      </w:tr>
      <w:tr w:rsidR="00AE1547" w:rsidRPr="00F15436" w:rsidTr="00AE1547">
        <w:trPr>
          <w:trHeight w:val="555"/>
        </w:trPr>
        <w:tc>
          <w:tcPr>
            <w:tcW w:w="1269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2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Добринский Дом культуры</w:t>
            </w:r>
          </w:p>
        </w:tc>
        <w:tc>
          <w:tcPr>
            <w:tcW w:w="391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Добрино, ул.Ценнтральная,15</w:t>
            </w:r>
          </w:p>
        </w:tc>
      </w:tr>
      <w:tr w:rsidR="00AE1547" w:rsidRPr="00F15436" w:rsidTr="00AE1547">
        <w:trPr>
          <w:trHeight w:val="540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Кузнецовский сельский дом культуры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Кузнецово, ул. Южная,19</w:t>
            </w:r>
          </w:p>
        </w:tc>
      </w:tr>
      <w:tr w:rsidR="00AE1547" w:rsidRPr="00F15436" w:rsidTr="00AE1547">
        <w:trPr>
          <w:trHeight w:val="555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Оверинский сельский Дом культуры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Оверино, ул. Советская,13</w:t>
            </w:r>
          </w:p>
        </w:tc>
      </w:tr>
      <w:tr w:rsidR="00AE1547" w:rsidRPr="00F15436" w:rsidTr="00AE1547">
        <w:trPr>
          <w:trHeight w:val="555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Пальминский Дом культуры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Пальмино, ул. Центральная,38</w:t>
            </w:r>
          </w:p>
        </w:tc>
      </w:tr>
      <w:tr w:rsidR="00AE1547" w:rsidRPr="00F15436" w:rsidTr="00AE1547">
        <w:trPr>
          <w:trHeight w:val="540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2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Унже-Павинский Дом культуры</w:t>
            </w:r>
          </w:p>
        </w:tc>
        <w:tc>
          <w:tcPr>
            <w:tcW w:w="3913" w:type="dxa"/>
          </w:tcPr>
          <w:p w:rsidR="00AE1547" w:rsidRPr="00CD6010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Унже-Павинская, 23а</w:t>
            </w:r>
          </w:p>
        </w:tc>
      </w:tr>
      <w:tr w:rsidR="00AE1547" w:rsidRPr="00F15436" w:rsidTr="00AE1547">
        <w:trPr>
          <w:trHeight w:val="555"/>
        </w:trPr>
        <w:tc>
          <w:tcPr>
            <w:tcW w:w="1269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2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Озерский сельский Дом культуры</w:t>
            </w:r>
          </w:p>
        </w:tc>
        <w:tc>
          <w:tcPr>
            <w:tcW w:w="3913" w:type="dxa"/>
          </w:tcPr>
          <w:p w:rsidR="00AE1547" w:rsidRDefault="00AE1547" w:rsidP="00C6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Озерки,</w:t>
            </w:r>
            <w:r>
              <w:t xml:space="preserve"> </w:t>
            </w:r>
            <w:r w:rsidRPr="00BD6615">
              <w:rPr>
                <w:sz w:val="24"/>
                <w:szCs w:val="24"/>
              </w:rPr>
              <w:t>ул. Центральная, 27</w:t>
            </w:r>
          </w:p>
        </w:tc>
      </w:tr>
    </w:tbl>
    <w:p w:rsidR="00DC78FE" w:rsidRDefault="00DC78FE" w:rsidP="00AE1547">
      <w:pPr>
        <w:pStyle w:val="1"/>
        <w:suppressAutoHyphens/>
        <w:jc w:val="both"/>
      </w:pPr>
    </w:p>
    <w:sectPr w:rsidR="00DC78FE" w:rsidSect="000570C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FC9" w:rsidRDefault="00E94FC9">
      <w:r>
        <w:separator/>
      </w:r>
    </w:p>
  </w:endnote>
  <w:endnote w:type="continuationSeparator" w:id="1">
    <w:p w:rsidR="00E94FC9" w:rsidRDefault="00E9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FC9" w:rsidRDefault="00E94FC9">
      <w:r>
        <w:separator/>
      </w:r>
    </w:p>
  </w:footnote>
  <w:footnote w:type="continuationSeparator" w:id="1">
    <w:p w:rsidR="00E94FC9" w:rsidRDefault="00E94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0570C2">
    <w:pPr>
      <w:pStyle w:val="a3"/>
    </w:pPr>
    <w:r w:rsidRPr="000570C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B27"/>
    <w:rsid w:val="000101BB"/>
    <w:rsid w:val="0001737C"/>
    <w:rsid w:val="000209C4"/>
    <w:rsid w:val="0003038D"/>
    <w:rsid w:val="000541FC"/>
    <w:rsid w:val="000570C2"/>
    <w:rsid w:val="00062CA5"/>
    <w:rsid w:val="00064103"/>
    <w:rsid w:val="0007349E"/>
    <w:rsid w:val="00076F98"/>
    <w:rsid w:val="0008561D"/>
    <w:rsid w:val="000872AE"/>
    <w:rsid w:val="00137589"/>
    <w:rsid w:val="00141AD6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32B8"/>
    <w:rsid w:val="0024535F"/>
    <w:rsid w:val="00262C84"/>
    <w:rsid w:val="00271AF8"/>
    <w:rsid w:val="00275B24"/>
    <w:rsid w:val="002776F7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0250D"/>
    <w:rsid w:val="0032181B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4CBF"/>
    <w:rsid w:val="004F7FEF"/>
    <w:rsid w:val="00501DAA"/>
    <w:rsid w:val="005032EC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5AFB"/>
    <w:rsid w:val="005F62F8"/>
    <w:rsid w:val="005F7398"/>
    <w:rsid w:val="00607721"/>
    <w:rsid w:val="006331EE"/>
    <w:rsid w:val="00664852"/>
    <w:rsid w:val="006761B5"/>
    <w:rsid w:val="006878EE"/>
    <w:rsid w:val="00696380"/>
    <w:rsid w:val="006A6DBD"/>
    <w:rsid w:val="006A70CA"/>
    <w:rsid w:val="006B602F"/>
    <w:rsid w:val="006C2CF7"/>
    <w:rsid w:val="006D5CEE"/>
    <w:rsid w:val="006E25A7"/>
    <w:rsid w:val="006F5961"/>
    <w:rsid w:val="007012A3"/>
    <w:rsid w:val="00711296"/>
    <w:rsid w:val="00712B4B"/>
    <w:rsid w:val="007142C3"/>
    <w:rsid w:val="007162B0"/>
    <w:rsid w:val="0073788B"/>
    <w:rsid w:val="00751189"/>
    <w:rsid w:val="00761699"/>
    <w:rsid w:val="00791262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7E69"/>
    <w:rsid w:val="00830C74"/>
    <w:rsid w:val="0083184B"/>
    <w:rsid w:val="00853ADE"/>
    <w:rsid w:val="00856F21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F072A"/>
    <w:rsid w:val="00902238"/>
    <w:rsid w:val="009050AF"/>
    <w:rsid w:val="00905529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06F"/>
    <w:rsid w:val="00990F64"/>
    <w:rsid w:val="00997D54"/>
    <w:rsid w:val="009A2BBB"/>
    <w:rsid w:val="009B5016"/>
    <w:rsid w:val="009C2848"/>
    <w:rsid w:val="009C614E"/>
    <w:rsid w:val="009D3EDC"/>
    <w:rsid w:val="009D779F"/>
    <w:rsid w:val="009E5807"/>
    <w:rsid w:val="009F47AC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E1547"/>
    <w:rsid w:val="00AF5F15"/>
    <w:rsid w:val="00B01872"/>
    <w:rsid w:val="00B207A7"/>
    <w:rsid w:val="00B2732B"/>
    <w:rsid w:val="00B34948"/>
    <w:rsid w:val="00B35CC6"/>
    <w:rsid w:val="00B53083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97959"/>
    <w:rsid w:val="00BA2E8B"/>
    <w:rsid w:val="00BB304B"/>
    <w:rsid w:val="00BB7049"/>
    <w:rsid w:val="00BD4ECA"/>
    <w:rsid w:val="00BF494A"/>
    <w:rsid w:val="00C2593F"/>
    <w:rsid w:val="00C35D76"/>
    <w:rsid w:val="00C55780"/>
    <w:rsid w:val="00C55EB1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578B1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4FC9"/>
    <w:rsid w:val="00E9528B"/>
    <w:rsid w:val="00E968D2"/>
    <w:rsid w:val="00EB28EF"/>
    <w:rsid w:val="00ED18C3"/>
    <w:rsid w:val="00EE43F1"/>
    <w:rsid w:val="00EF74E3"/>
    <w:rsid w:val="00F05E82"/>
    <w:rsid w:val="00F305E1"/>
    <w:rsid w:val="00F30CD7"/>
    <w:rsid w:val="00F360A8"/>
    <w:rsid w:val="00F411FE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2016-06-10T02:34:00Z</cp:lastPrinted>
  <dcterms:created xsi:type="dcterms:W3CDTF">2017-06-26T05:02:00Z</dcterms:created>
  <dcterms:modified xsi:type="dcterms:W3CDTF">2017-07-04T05:46:00Z</dcterms:modified>
</cp:coreProperties>
</file>