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72743" w:rsidP="00472743">
            <w:pPr>
              <w:widowControl w:val="0"/>
              <w:ind w:firstLine="709"/>
              <w:jc w:val="left"/>
            </w:pPr>
            <w:r>
              <w:t>25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72743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72743">
              <w:t>11/72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697749" w:rsidRDefault="007805E6" w:rsidP="00C46ED8">
      <w:pPr>
        <w:rPr>
          <w:b/>
        </w:rPr>
      </w:pPr>
      <w:r>
        <w:rPr>
          <w:b/>
          <w:bCs/>
        </w:rPr>
        <w:t xml:space="preserve">О  </w:t>
      </w:r>
      <w:r>
        <w:rPr>
          <w:b/>
          <w:szCs w:val="24"/>
        </w:rPr>
        <w:t xml:space="preserve">Плане работы Контрольно-ревизионной службы при  Таборинской районной территориальной избирательной комиссии </w:t>
      </w:r>
      <w:r>
        <w:rPr>
          <w:b/>
        </w:rPr>
        <w:t xml:space="preserve">  на период подготовки и проведения выборов</w:t>
      </w:r>
      <w:r w:rsidRPr="00D65156">
        <w:rPr>
          <w:b/>
        </w:rPr>
        <w:t xml:space="preserve"> </w:t>
      </w:r>
      <w:r>
        <w:rPr>
          <w:b/>
          <w:bCs/>
        </w:rPr>
        <w:t xml:space="preserve">депутатов </w:t>
      </w:r>
      <w:r w:rsidR="00472743">
        <w:rPr>
          <w:b/>
          <w:bCs/>
        </w:rPr>
        <w:t xml:space="preserve">Дум Таборинского, Кузнецовского сельских поселений 10 сентября 2017 года </w:t>
      </w:r>
    </w:p>
    <w:p w:rsidR="00DC78FE" w:rsidRDefault="00DC78FE" w:rsidP="00DC78FE">
      <w:pPr>
        <w:spacing w:line="360" w:lineRule="auto"/>
        <w:jc w:val="both"/>
      </w:pPr>
    </w:p>
    <w:p w:rsidR="00C46ED8" w:rsidRDefault="007805E6" w:rsidP="007805E6">
      <w:pPr>
        <w:spacing w:after="120"/>
        <w:ind w:firstLine="709"/>
        <w:jc w:val="both"/>
      </w:pPr>
      <w:r w:rsidRPr="00DE4B96">
        <w:t xml:space="preserve">Заслушав  и  обсудив проект Плана работы 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в период подготовки и проведения выборов</w:t>
      </w:r>
      <w:r w:rsidRPr="00163798">
        <w:rPr>
          <w:b/>
          <w:bCs/>
        </w:rPr>
        <w:t xml:space="preserve"> </w:t>
      </w:r>
      <w:r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Pr="00D65156">
        <w:t xml:space="preserve">, </w:t>
      </w:r>
      <w:r w:rsidRPr="00DE4B96">
        <w:t xml:space="preserve">представленный заместителем председателя  Комиссии  </w:t>
      </w:r>
      <w:r>
        <w:t>Горбачевой О.В.- руководителем КРС</w:t>
      </w:r>
      <w:r w:rsidR="00C46ED8" w:rsidRPr="00F45B66">
        <w:t>,</w:t>
      </w:r>
      <w:r w:rsidR="00C46ED8">
        <w:t xml:space="preserve"> Таборинская районная территориальная избирательная комиссия</w:t>
      </w:r>
      <w:r w:rsidR="00C46ED8" w:rsidRPr="00815B70">
        <w:t xml:space="preserve"> </w:t>
      </w:r>
      <w:r w:rsidR="00C00C1A" w:rsidRPr="00C00C1A">
        <w:rPr>
          <w:b/>
          <w:spacing w:val="20"/>
        </w:rPr>
        <w:t>решила</w:t>
      </w:r>
      <w:r w:rsidR="00C46ED8">
        <w:rPr>
          <w:b/>
        </w:rPr>
        <w:t>:</w:t>
      </w:r>
      <w:r w:rsidR="00C46ED8">
        <w:t xml:space="preserve"> </w:t>
      </w:r>
    </w:p>
    <w:p w:rsidR="007805E6" w:rsidRPr="00DE4B96" w:rsidRDefault="007805E6" w:rsidP="007805E6">
      <w:pPr>
        <w:pStyle w:val="a8"/>
        <w:numPr>
          <w:ilvl w:val="0"/>
          <w:numId w:val="9"/>
        </w:numPr>
        <w:spacing w:after="120"/>
        <w:jc w:val="both"/>
      </w:pPr>
      <w:r w:rsidRPr="007805E6">
        <w:rPr>
          <w:bCs/>
        </w:rPr>
        <w:t xml:space="preserve">Утвердить план работы </w:t>
      </w:r>
      <w:r w:rsidRPr="00DE4B96">
        <w:t xml:space="preserve">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 w:rsidRPr="007805E6">
        <w:rPr>
          <w:bCs/>
        </w:rPr>
        <w:t xml:space="preserve"> </w:t>
      </w:r>
      <w:r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="00472743">
        <w:rPr>
          <w:b/>
          <w:bCs/>
        </w:rPr>
        <w:t xml:space="preserve"> </w:t>
      </w:r>
      <w:r w:rsidRPr="007805E6">
        <w:rPr>
          <w:bCs/>
        </w:rPr>
        <w:t>(прилагается).</w:t>
      </w:r>
    </w:p>
    <w:p w:rsidR="007805E6" w:rsidRDefault="007805E6" w:rsidP="007805E6">
      <w:pPr>
        <w:pStyle w:val="af1"/>
        <w:numPr>
          <w:ilvl w:val="0"/>
          <w:numId w:val="9"/>
        </w:numPr>
        <w:spacing w:after="120" w:line="240" w:lineRule="auto"/>
      </w:pPr>
      <w:r>
        <w:t xml:space="preserve"> 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7805E6" w:rsidP="007805E6">
      <w:pPr>
        <w:pStyle w:val="a8"/>
        <w:widowControl w:val="0"/>
        <w:numPr>
          <w:ilvl w:val="0"/>
          <w:numId w:val="9"/>
        </w:numPr>
        <w:spacing w:after="120"/>
        <w:jc w:val="both"/>
      </w:pPr>
      <w:r>
        <w:t xml:space="preserve"> </w:t>
      </w:r>
      <w:r w:rsidRPr="00D65156">
        <w:t xml:space="preserve">Контроль за исполнением настоящего решения  возложить на </w:t>
      </w:r>
      <w:r>
        <w:t xml:space="preserve">заместителя  </w:t>
      </w:r>
      <w:r w:rsidRPr="00D65156">
        <w:t xml:space="preserve">председателя </w:t>
      </w:r>
      <w:r>
        <w:t>Таборинской районной терр</w:t>
      </w:r>
      <w:r w:rsidRPr="00D65156">
        <w:t>иториальной избирательной комиссии</w:t>
      </w:r>
      <w:r>
        <w:t>, руководителя КРС</w:t>
      </w:r>
      <w:r w:rsidRPr="00D65156">
        <w:t xml:space="preserve"> </w:t>
      </w:r>
      <w:r>
        <w:t>О.В.Горбачеву.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DC78FE" w:rsidRDefault="00DC78FE" w:rsidP="00997D54">
      <w:pPr>
        <w:jc w:val="left"/>
      </w:pPr>
    </w:p>
    <w:p w:rsidR="007805E6" w:rsidRDefault="007805E6" w:rsidP="00997D54">
      <w:pPr>
        <w:jc w:val="left"/>
      </w:pPr>
    </w:p>
    <w:p w:rsidR="007805E6" w:rsidRPr="00163798" w:rsidRDefault="007805E6" w:rsidP="007805E6">
      <w:pPr>
        <w:ind w:left="496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163798">
        <w:rPr>
          <w:sz w:val="24"/>
          <w:szCs w:val="24"/>
        </w:rPr>
        <w:t>риложение к решению Таборинской районной территориаль</w:t>
      </w:r>
      <w:r>
        <w:rPr>
          <w:sz w:val="24"/>
          <w:szCs w:val="24"/>
        </w:rPr>
        <w:t xml:space="preserve">ной избирательной комиссии </w:t>
      </w:r>
      <w:r w:rsidR="00472743">
        <w:rPr>
          <w:sz w:val="24"/>
          <w:szCs w:val="24"/>
        </w:rPr>
        <w:t>от 25.06.2017 г. № 11/72</w:t>
      </w:r>
    </w:p>
    <w:p w:rsidR="007805E6" w:rsidRDefault="007805E6" w:rsidP="007805E6">
      <w:pPr>
        <w:rPr>
          <w:b/>
        </w:rPr>
      </w:pPr>
    </w:p>
    <w:p w:rsidR="007805E6" w:rsidRPr="00367539" w:rsidRDefault="007805E6" w:rsidP="007805E6">
      <w:pPr>
        <w:rPr>
          <w:b/>
        </w:rPr>
      </w:pPr>
      <w:r>
        <w:rPr>
          <w:b/>
        </w:rPr>
        <w:t>П</w:t>
      </w:r>
      <w:r w:rsidRPr="00367539">
        <w:rPr>
          <w:b/>
        </w:rPr>
        <w:t>лан</w:t>
      </w:r>
    </w:p>
    <w:p w:rsidR="007805E6" w:rsidRDefault="007805E6" w:rsidP="007805E6">
      <w:pPr>
        <w:tabs>
          <w:tab w:val="left" w:pos="993"/>
        </w:tabs>
        <w:suppressAutoHyphens/>
        <w:rPr>
          <w:b/>
          <w:bCs/>
        </w:rPr>
      </w:pPr>
      <w:r>
        <w:rPr>
          <w:b/>
        </w:rPr>
        <w:t>работы к</w:t>
      </w:r>
      <w:r w:rsidRPr="00367539">
        <w:rPr>
          <w:b/>
        </w:rPr>
        <w:t xml:space="preserve">онтрольно-ревизионной службы при </w:t>
      </w:r>
      <w:r>
        <w:rPr>
          <w:b/>
        </w:rPr>
        <w:t xml:space="preserve">Таборинской  территориальной избирательной комиссии в период подготовки и проведения выборов  </w:t>
      </w:r>
      <w:r>
        <w:rPr>
          <w:b/>
          <w:bCs/>
        </w:rPr>
        <w:t xml:space="preserve">депутатов </w:t>
      </w:r>
      <w:r w:rsidR="00472743">
        <w:rPr>
          <w:b/>
          <w:bCs/>
        </w:rPr>
        <w:t>Дум Таборинского, Кузнецовского сельских поселений 10 сентября 2017 года</w:t>
      </w:r>
    </w:p>
    <w:p w:rsidR="007805E6" w:rsidRDefault="007805E6" w:rsidP="007805E6">
      <w:pPr>
        <w:tabs>
          <w:tab w:val="left" w:pos="993"/>
        </w:tabs>
        <w:suppressAutoHyphens/>
        <w:rPr>
          <w:b/>
          <w:u w:val="single"/>
        </w:rPr>
      </w:pPr>
    </w:p>
    <w:p w:rsidR="007805E6" w:rsidRDefault="007805E6" w:rsidP="007805E6">
      <w:pPr>
        <w:shd w:val="clear" w:color="auto" w:fill="FFFFFF"/>
        <w:ind w:firstLine="540"/>
        <w:jc w:val="both"/>
      </w:pPr>
      <w:r>
        <w:t xml:space="preserve">В связи с подготовкой и проведением выборов </w:t>
      </w:r>
      <w:r w:rsidRPr="007805E6"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="00472743">
        <w:rPr>
          <w:b/>
          <w:bCs/>
        </w:rPr>
        <w:t xml:space="preserve"> </w:t>
      </w:r>
      <w:r>
        <w:t>работа контрольно-ревизионной службы при Таборинской районной территориальной избирательной комиссии будет проводиться по следующим основным направлениям:</w:t>
      </w:r>
    </w:p>
    <w:p w:rsidR="007805E6" w:rsidRPr="00CC6FC8" w:rsidRDefault="007805E6" w:rsidP="007805E6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7805E6" w:rsidRDefault="007805E6" w:rsidP="007805E6">
      <w:pPr>
        <w:shd w:val="clear" w:color="auto" w:fill="FFFFFF"/>
        <w:ind w:firstLine="540"/>
        <w:jc w:val="both"/>
        <w:rPr>
          <w:b/>
        </w:rPr>
      </w:pPr>
      <w:r w:rsidRPr="00BA7135">
        <w:rPr>
          <w:b/>
        </w:rPr>
        <w:t xml:space="preserve">1. </w:t>
      </w:r>
      <w:r>
        <w:rPr>
          <w:b/>
        </w:rPr>
        <w:t>К</w:t>
      </w:r>
      <w:r w:rsidRPr="00BA7135">
        <w:rPr>
          <w:b/>
        </w:rPr>
        <w:t>онтрол</w:t>
      </w:r>
      <w:r>
        <w:rPr>
          <w:b/>
        </w:rPr>
        <w:t>ь</w:t>
      </w:r>
      <w:r w:rsidRPr="00BA7135">
        <w:rPr>
          <w:b/>
        </w:rPr>
        <w:t xml:space="preserve"> за </w:t>
      </w:r>
      <w:r>
        <w:rPr>
          <w:b/>
        </w:rPr>
        <w:t xml:space="preserve">установленным порядком финансирования кандидатами в </w:t>
      </w:r>
      <w:r>
        <w:rPr>
          <w:b/>
          <w:bCs/>
        </w:rPr>
        <w:t xml:space="preserve">депутаты </w:t>
      </w:r>
      <w:r w:rsidR="00472743">
        <w:rPr>
          <w:b/>
          <w:bCs/>
        </w:rPr>
        <w:t xml:space="preserve">Дум Таборинского, Кузнецовского сельских поселений 10 сентября 2017 года </w:t>
      </w:r>
      <w:r>
        <w:rPr>
          <w:b/>
        </w:rPr>
        <w:t>своих избирательных кампаний:</w:t>
      </w:r>
    </w:p>
    <w:p w:rsidR="007805E6" w:rsidRDefault="007805E6" w:rsidP="007805E6">
      <w:pPr>
        <w:shd w:val="clear" w:color="auto" w:fill="FFFFFF"/>
        <w:ind w:firstLine="540"/>
        <w:jc w:val="both"/>
      </w:pPr>
    </w:p>
    <w:p w:rsidR="007805E6" w:rsidRPr="00C80D87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t xml:space="preserve">контроль за открытием, ведением и закрытием специальных избирательных счетов,  </w:t>
      </w:r>
      <w:r>
        <w:t xml:space="preserve">за источниками поступления, правильностью учета и целевым использованием денежных средств избирательных фондов кандидатов </w:t>
      </w:r>
      <w:r w:rsidRPr="007805E6">
        <w:t xml:space="preserve">в </w:t>
      </w:r>
      <w:r w:rsidRPr="007805E6">
        <w:rPr>
          <w:bCs/>
        </w:rPr>
        <w:t xml:space="preserve">депутаты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Pr="00C80D87">
        <w:rPr>
          <w:color w:val="000000"/>
        </w:rPr>
        <w:t>;</w:t>
      </w:r>
    </w:p>
    <w:p w:rsidR="007805E6" w:rsidRDefault="007805E6" w:rsidP="007805E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rPr>
          <w:color w:val="000000"/>
        </w:rPr>
        <w:t>проверка  финансовых  отчетов</w:t>
      </w:r>
      <w:r>
        <w:rPr>
          <w:color w:val="000000"/>
        </w:rPr>
        <w:t xml:space="preserve"> (первых и итоговых)</w:t>
      </w:r>
      <w:r w:rsidRPr="002F58E0">
        <w:rPr>
          <w:color w:val="000000"/>
        </w:rPr>
        <w:t xml:space="preserve">  </w:t>
      </w:r>
      <w:r>
        <w:rPr>
          <w:color w:val="000000"/>
        </w:rPr>
        <w:t xml:space="preserve">кандидатов, </w:t>
      </w:r>
      <w:r w:rsidRPr="00161889">
        <w:rPr>
          <w:color w:val="000000"/>
        </w:rPr>
        <w:t xml:space="preserve"> </w:t>
      </w:r>
      <w:r w:rsidRPr="002F58E0">
        <w:rPr>
          <w:color w:val="000000"/>
        </w:rPr>
        <w:t>создавших избирательные фонды</w:t>
      </w:r>
      <w:r>
        <w:rPr>
          <w:color w:val="000000"/>
        </w:rPr>
        <w:t>, при проведении выборов</w:t>
      </w:r>
      <w:r w:rsidRPr="002F58E0">
        <w:rPr>
          <w:color w:val="000000"/>
        </w:rPr>
        <w:t>;</w:t>
      </w:r>
    </w:p>
    <w:p w:rsidR="007805E6" w:rsidRPr="002D35A3" w:rsidRDefault="007805E6" w:rsidP="007805E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оказание консультативной и методической помощи кандидатам, уполномоченным представителям кандидатов по финансовым вопросам по </w:t>
      </w:r>
      <w:r w:rsidRPr="002F58E0">
        <w:t>открыти</w:t>
      </w:r>
      <w:r>
        <w:t>ю</w:t>
      </w:r>
      <w:r w:rsidRPr="002F58E0">
        <w:t>, ведени</w:t>
      </w:r>
      <w:r>
        <w:t>ю</w:t>
      </w:r>
      <w:r w:rsidRPr="002F58E0">
        <w:t xml:space="preserve"> и закрыти</w:t>
      </w:r>
      <w:r>
        <w:t>ю</w:t>
      </w:r>
      <w:r w:rsidRPr="002F58E0">
        <w:t xml:space="preserve"> спе</w:t>
      </w:r>
      <w:r>
        <w:t>циальных избирательных счетов, по источникам и размерам поступления денежных средств в избирательные фонды, правильности учета и целевого использования денежных средств избирательных фондов, а также вопросов составления и представления финансовой отчетности в избирательную комиссию;</w:t>
      </w:r>
    </w:p>
    <w:p w:rsidR="007805E6" w:rsidRPr="007E4DAB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</w:p>
    <w:p w:rsidR="007805E6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2D35A3">
        <w:rPr>
          <w:b/>
          <w:color w:val="000000"/>
        </w:rPr>
        <w:tab/>
        <w:t>2. Проверка достоверности представленных кандидатами сведений о гражданстве, судимости, образовании.</w:t>
      </w:r>
    </w:p>
    <w:p w:rsidR="007805E6" w:rsidRPr="002D35A3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:rsidR="007805E6" w:rsidRPr="00073062" w:rsidRDefault="007805E6" w:rsidP="007805E6">
      <w:pPr>
        <w:numPr>
          <w:ilvl w:val="0"/>
          <w:numId w:val="10"/>
        </w:numPr>
        <w:shd w:val="clear" w:color="auto" w:fill="FFFFFF"/>
        <w:spacing w:line="322" w:lineRule="exact"/>
        <w:jc w:val="both"/>
      </w:pPr>
      <w:r w:rsidRPr="00073062">
        <w:t>направление представлений на проведение проверки достоверности сведений, представленных кандидатами о гражданстве, судимости, образовании;</w:t>
      </w:r>
    </w:p>
    <w:p w:rsidR="007805E6" w:rsidRPr="00073062" w:rsidRDefault="007805E6" w:rsidP="007805E6">
      <w:pPr>
        <w:numPr>
          <w:ilvl w:val="0"/>
          <w:numId w:val="10"/>
        </w:numPr>
        <w:shd w:val="clear" w:color="auto" w:fill="FFFFFF"/>
        <w:spacing w:line="322" w:lineRule="exact"/>
        <w:jc w:val="both"/>
      </w:pPr>
      <w:r>
        <w:t xml:space="preserve">информирование кандидатов, уполномоченных представителей избирательных объединений о выявленных фактах недостоверности в представленных сведениях. </w:t>
      </w:r>
    </w:p>
    <w:p w:rsidR="007805E6" w:rsidRPr="00F93EF3" w:rsidRDefault="007805E6" w:rsidP="007805E6">
      <w:pPr>
        <w:shd w:val="clear" w:color="auto" w:fill="FFFFFF"/>
        <w:ind w:firstLine="540"/>
        <w:jc w:val="both"/>
        <w:rPr>
          <w:b/>
        </w:rPr>
      </w:pPr>
      <w:r>
        <w:rPr>
          <w:b/>
        </w:rPr>
        <w:t>3</w:t>
      </w:r>
      <w:r w:rsidRPr="00BA7135">
        <w:rPr>
          <w:b/>
        </w:rPr>
        <w:t xml:space="preserve">. </w:t>
      </w:r>
      <w:r>
        <w:rPr>
          <w:b/>
        </w:rPr>
        <w:t>Контроль</w:t>
      </w:r>
      <w:r w:rsidRPr="00BA7135">
        <w:rPr>
          <w:b/>
        </w:rPr>
        <w:t xml:space="preserve"> за </w:t>
      </w:r>
      <w:r>
        <w:rPr>
          <w:b/>
        </w:rPr>
        <w:t xml:space="preserve">целевым использованием денежных средств, выделенных участковым избирательным комиссиям из местного бюджета </w:t>
      </w:r>
      <w:r>
        <w:rPr>
          <w:b/>
        </w:rPr>
        <w:lastRenderedPageBreak/>
        <w:t xml:space="preserve">на подготовку и проведение выборов </w:t>
      </w:r>
      <w:r w:rsidR="00F93EF3" w:rsidRPr="007805E6">
        <w:t xml:space="preserve"> </w:t>
      </w:r>
      <w:r w:rsidR="00F93EF3" w:rsidRPr="00F93EF3">
        <w:rPr>
          <w:b/>
          <w:bCs/>
        </w:rPr>
        <w:t xml:space="preserve">депутатов </w:t>
      </w:r>
      <w:r w:rsidR="00472743">
        <w:rPr>
          <w:b/>
          <w:bCs/>
        </w:rPr>
        <w:t>Дум Таборинского, Кузнецовского сельских поселений 10 сентября 2017 года</w:t>
      </w:r>
    </w:p>
    <w:p w:rsidR="007805E6" w:rsidRDefault="007805E6" w:rsidP="007805E6">
      <w:pPr>
        <w:shd w:val="clear" w:color="auto" w:fill="FFFFFF"/>
        <w:ind w:firstLine="540"/>
        <w:jc w:val="both"/>
      </w:pPr>
    </w:p>
    <w:p w:rsidR="007805E6" w:rsidRPr="00F93EF3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Pr="00486B76">
        <w:rPr>
          <w:color w:val="000000"/>
        </w:rPr>
        <w:t xml:space="preserve">аспределение </w:t>
      </w:r>
      <w:r w:rsidRPr="00486B76">
        <w:t xml:space="preserve">средств </w:t>
      </w:r>
      <w:r>
        <w:t>местного</w:t>
      </w:r>
      <w:r w:rsidRPr="00486B76">
        <w:t xml:space="preserve"> бюджета, выделенных на подготовку и проведение </w:t>
      </w:r>
      <w:r w:rsidR="00F93EF3" w:rsidRPr="00F93EF3"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="00472743">
        <w:rPr>
          <w:b/>
          <w:bCs/>
        </w:rPr>
        <w:t xml:space="preserve"> </w:t>
      </w:r>
      <w:r w:rsidRPr="00486B76">
        <w:t>для</w:t>
      </w:r>
      <w:r>
        <w:t xml:space="preserve"> участковых</w:t>
      </w:r>
      <w:r w:rsidRPr="00486B76">
        <w:t xml:space="preserve"> избирательных комиссий</w:t>
      </w:r>
      <w:r>
        <w:t xml:space="preserve">. Утверждение смет </w:t>
      </w:r>
      <w:r w:rsidRPr="00486B76">
        <w:t>расходов денежных средств</w:t>
      </w:r>
      <w:r>
        <w:t xml:space="preserve"> участковых</w:t>
      </w:r>
      <w:r w:rsidRPr="00486B76">
        <w:t xml:space="preserve"> избирательных  комиссий на подготовку и проведение выборов </w:t>
      </w:r>
      <w:r w:rsidR="00F93EF3" w:rsidRPr="00F93EF3"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Pr="00F93EF3">
        <w:t xml:space="preserve">;  </w:t>
      </w:r>
    </w:p>
    <w:p w:rsidR="007805E6" w:rsidRPr="002F58E0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 w:rsidRPr="002F58E0">
        <w:rPr>
          <w:color w:val="000000"/>
        </w:rPr>
        <w:t>провер</w:t>
      </w:r>
      <w:r>
        <w:rPr>
          <w:color w:val="000000"/>
        </w:rPr>
        <w:t>ка</w:t>
      </w:r>
      <w:r w:rsidRPr="002F58E0">
        <w:rPr>
          <w:color w:val="000000"/>
        </w:rPr>
        <w:t xml:space="preserve"> целевого использования</w:t>
      </w:r>
      <w:r>
        <w:rPr>
          <w:color w:val="000000"/>
        </w:rPr>
        <w:t xml:space="preserve"> участковыми </w:t>
      </w:r>
      <w:r w:rsidRPr="002F58E0">
        <w:rPr>
          <w:color w:val="000000"/>
        </w:rPr>
        <w:t xml:space="preserve">избирательными комиссиями денежных средств, выделенных из </w:t>
      </w:r>
      <w:r>
        <w:rPr>
          <w:color w:val="000000"/>
        </w:rPr>
        <w:t>местного</w:t>
      </w:r>
      <w:r w:rsidRPr="002F58E0">
        <w:rPr>
          <w:color w:val="000000"/>
        </w:rPr>
        <w:t xml:space="preserve"> бюджета на  подготовку и проведение </w:t>
      </w:r>
      <w:r>
        <w:rPr>
          <w:color w:val="000000"/>
        </w:rPr>
        <w:t xml:space="preserve">выборов </w:t>
      </w:r>
      <w:r w:rsidR="00F93EF3" w:rsidRPr="00F93EF3">
        <w:rPr>
          <w:bCs/>
        </w:rPr>
        <w:t xml:space="preserve">депутатов </w:t>
      </w:r>
      <w:r w:rsidR="00472743" w:rsidRPr="00472743">
        <w:rPr>
          <w:bCs/>
        </w:rPr>
        <w:t>Дум Таборинского, Кузнецовского сельских поселений 10 сентября 2017 года</w:t>
      </w:r>
      <w:r w:rsidRPr="009D62FA">
        <w:rPr>
          <w:color w:val="000000"/>
        </w:rPr>
        <w:t>;</w:t>
      </w:r>
      <w:r w:rsidRPr="002F58E0">
        <w:rPr>
          <w:color w:val="000000"/>
        </w:rPr>
        <w:t xml:space="preserve"> </w:t>
      </w:r>
    </w:p>
    <w:p w:rsidR="007805E6" w:rsidRPr="002D35A3" w:rsidRDefault="007805E6" w:rsidP="007805E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оказание консультативной и методической помощи участковым избирательным комиссиям  по вопросам </w:t>
      </w:r>
      <w:r w:rsidRPr="002F58E0">
        <w:rPr>
          <w:color w:val="000000"/>
        </w:rPr>
        <w:t xml:space="preserve">целевого использования избирательными комиссиями денежных средств, выделенных из </w:t>
      </w:r>
      <w:r>
        <w:rPr>
          <w:color w:val="000000"/>
        </w:rPr>
        <w:t>местного</w:t>
      </w:r>
      <w:r w:rsidRPr="002F58E0">
        <w:rPr>
          <w:color w:val="000000"/>
        </w:rPr>
        <w:t xml:space="preserve"> бюджета на подготовку и проведение </w:t>
      </w:r>
      <w:r>
        <w:rPr>
          <w:color w:val="000000"/>
        </w:rPr>
        <w:t>выборов, составления финансовой отчетности</w:t>
      </w:r>
      <w:r>
        <w:t>;</w:t>
      </w:r>
    </w:p>
    <w:p w:rsidR="007805E6" w:rsidRDefault="007805E6" w:rsidP="007805E6">
      <w:pPr>
        <w:shd w:val="clear" w:color="auto" w:fill="FFFFFF"/>
        <w:ind w:firstLine="540"/>
        <w:jc w:val="both"/>
        <w:rPr>
          <w:b/>
        </w:rPr>
      </w:pPr>
    </w:p>
    <w:p w:rsidR="007805E6" w:rsidRPr="00E52155" w:rsidRDefault="007805E6" w:rsidP="0078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>
        <w:rPr>
          <w:b/>
        </w:rPr>
        <w:t xml:space="preserve">4. </w:t>
      </w:r>
      <w:r w:rsidRPr="00B269E2">
        <w:rPr>
          <w:b/>
        </w:rPr>
        <w:t xml:space="preserve">Подготовка проектов </w:t>
      </w:r>
      <w:r>
        <w:rPr>
          <w:b/>
        </w:rPr>
        <w:t>решений</w:t>
      </w:r>
      <w:r w:rsidRPr="00B269E2">
        <w:rPr>
          <w:b/>
        </w:rPr>
        <w:t xml:space="preserve"> </w:t>
      </w:r>
      <w:r>
        <w:rPr>
          <w:b/>
        </w:rPr>
        <w:t>территориальной избирательной комиссии</w:t>
      </w:r>
      <w:r w:rsidRPr="00B269E2">
        <w:rPr>
          <w:b/>
        </w:rPr>
        <w:t>, вопросов для рассмотрения</w:t>
      </w:r>
      <w:r>
        <w:rPr>
          <w:b/>
        </w:rPr>
        <w:t xml:space="preserve"> на совещаниях, аналитических материалов.</w:t>
      </w:r>
    </w:p>
    <w:p w:rsidR="00F93EF3" w:rsidRDefault="00F93EF3" w:rsidP="007805E6">
      <w:pPr>
        <w:shd w:val="clear" w:color="auto" w:fill="FFFFFF"/>
        <w:spacing w:line="322" w:lineRule="exact"/>
        <w:jc w:val="both"/>
        <w:sectPr w:rsidR="00F93EF3" w:rsidSect="00997D54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7805E6" w:rsidRDefault="007805E6" w:rsidP="007805E6">
      <w:pPr>
        <w:shd w:val="clear" w:color="auto" w:fill="FFFFFF"/>
        <w:spacing w:line="322" w:lineRule="exact"/>
        <w:rPr>
          <w:color w:val="000000"/>
        </w:rPr>
      </w:pPr>
      <w:r>
        <w:rPr>
          <w:b/>
          <w:color w:val="000000"/>
          <w:spacing w:val="-1"/>
        </w:rPr>
        <w:lastRenderedPageBreak/>
        <w:t>План</w:t>
      </w:r>
    </w:p>
    <w:p w:rsidR="007805E6" w:rsidRDefault="007805E6" w:rsidP="007805E6">
      <w:pPr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основных мероприятий к</w:t>
      </w:r>
      <w:r w:rsidRPr="00865998">
        <w:rPr>
          <w:b/>
          <w:color w:val="000000"/>
          <w:spacing w:val="-1"/>
        </w:rPr>
        <w:t>онтрольно-ревизионной службы при</w:t>
      </w:r>
      <w:r>
        <w:rPr>
          <w:b/>
          <w:color w:val="000000"/>
          <w:spacing w:val="-1"/>
        </w:rPr>
        <w:t xml:space="preserve"> Таборинской районной</w:t>
      </w:r>
      <w:r w:rsidRPr="00367539">
        <w:rPr>
          <w:b/>
        </w:rPr>
        <w:t xml:space="preserve"> </w:t>
      </w:r>
      <w:r>
        <w:rPr>
          <w:b/>
        </w:rPr>
        <w:t xml:space="preserve">территориальной избирательной комиссии в период подготовки и проведения выборов </w:t>
      </w:r>
      <w:r w:rsidR="00F93EF3" w:rsidRPr="00F93EF3">
        <w:rPr>
          <w:b/>
          <w:bCs/>
        </w:rPr>
        <w:t xml:space="preserve">депутатов </w:t>
      </w:r>
      <w:r w:rsidR="00472743">
        <w:rPr>
          <w:b/>
          <w:bCs/>
        </w:rPr>
        <w:t>Дум Таборинского, Кузнецовского сельских поселений 10 сентября 2017 года</w:t>
      </w:r>
      <w:r w:rsidRPr="00865998">
        <w:rPr>
          <w:b/>
          <w:color w:val="000000"/>
          <w:spacing w:val="-1"/>
        </w:rPr>
        <w:t>.</w:t>
      </w:r>
    </w:p>
    <w:p w:rsidR="007805E6" w:rsidRPr="00CE58DA" w:rsidRDefault="007805E6" w:rsidP="007805E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rPr>
          <w:b/>
          <w:color w:val="000000"/>
          <w:spacing w:val="-1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520"/>
        <w:gridCol w:w="1155"/>
        <w:gridCol w:w="1594"/>
      </w:tblGrid>
      <w:tr w:rsidR="007805E6" w:rsidTr="00136FFE">
        <w:tc>
          <w:tcPr>
            <w:tcW w:w="272" w:type="pct"/>
          </w:tcPr>
          <w:p w:rsidR="007805E6" w:rsidRDefault="007805E6" w:rsidP="00D2535B">
            <w:r>
              <w:t>№ п/п</w:t>
            </w:r>
          </w:p>
        </w:tc>
        <w:tc>
          <w:tcPr>
            <w:tcW w:w="3326" w:type="pct"/>
          </w:tcPr>
          <w:p w:rsidR="007805E6" w:rsidRDefault="007805E6" w:rsidP="00D2535B">
            <w:r>
              <w:t>Мероприятия</w:t>
            </w:r>
          </w:p>
        </w:tc>
        <w:tc>
          <w:tcPr>
            <w:tcW w:w="589" w:type="pct"/>
          </w:tcPr>
          <w:p w:rsidR="007805E6" w:rsidRDefault="007805E6" w:rsidP="00D2535B">
            <w:r>
              <w:t>Сроки</w:t>
            </w:r>
          </w:p>
        </w:tc>
        <w:tc>
          <w:tcPr>
            <w:tcW w:w="813" w:type="pct"/>
          </w:tcPr>
          <w:p w:rsidR="007805E6" w:rsidRDefault="007805E6" w:rsidP="00D2535B">
            <w:r>
              <w:t>Ответственные за исполнение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C80D87" w:rsidRDefault="007805E6" w:rsidP="00D2535B">
            <w:pPr>
              <w:shd w:val="clear" w:color="auto" w:fill="FFFFFF"/>
              <w:spacing w:line="269" w:lineRule="exact"/>
              <w:ind w:right="288" w:firstLine="5"/>
              <w:rPr>
                <w:color w:val="000000"/>
                <w:spacing w:val="-4"/>
              </w:rPr>
            </w:pPr>
            <w:r w:rsidRPr="00C80D87">
              <w:rPr>
                <w:b/>
              </w:rPr>
              <w:t>Контроль за установленным поря</w:t>
            </w:r>
            <w:r>
              <w:rPr>
                <w:b/>
              </w:rPr>
              <w:t xml:space="preserve">дком финансирования кандидатами  </w:t>
            </w:r>
            <w:r w:rsidRPr="00C80D87">
              <w:rPr>
                <w:b/>
              </w:rPr>
              <w:t xml:space="preserve">своих избирательных кампаний при проведении выборов </w:t>
            </w:r>
            <w:r w:rsidR="00F93EF3" w:rsidRPr="00F93EF3">
              <w:rPr>
                <w:b/>
                <w:bCs/>
              </w:rPr>
              <w:t xml:space="preserve">депутатов </w:t>
            </w:r>
            <w:r w:rsidR="00472743">
              <w:rPr>
                <w:b/>
                <w:bCs/>
              </w:rPr>
              <w:t>Дум Таборинского, Кузнецовского сельских поселений 10 сентября 2017 года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>К</w:t>
            </w:r>
            <w:r w:rsidRPr="00B92DD8">
              <w:t>онтроль за открытием</w:t>
            </w:r>
            <w:r>
              <w:t>, ведением и закрытием</w:t>
            </w:r>
            <w:r w:rsidRPr="00B92DD8">
              <w:t xml:space="preserve"> специальных избирательных счетов</w:t>
            </w:r>
            <w:r>
              <w:t xml:space="preserve"> кандидатов </w:t>
            </w:r>
            <w:r w:rsidRPr="007E517E">
              <w:t xml:space="preserve">при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октябрь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>Ежедневный к</w:t>
            </w:r>
            <w:r w:rsidRPr="007E517E">
              <w:t xml:space="preserve">онтроль за порядком </w:t>
            </w:r>
            <w:r>
              <w:t>формирования</w:t>
            </w:r>
            <w:r w:rsidRPr="007E517E">
              <w:t xml:space="preserve"> избирательных фондов </w:t>
            </w:r>
            <w:r>
              <w:t xml:space="preserve">кандидатами </w:t>
            </w:r>
            <w:r w:rsidRPr="007E517E">
              <w:t xml:space="preserve">правильным учетом и </w:t>
            </w:r>
            <w:r>
              <w:t xml:space="preserve">целевым </w:t>
            </w:r>
            <w:r w:rsidRPr="007E517E">
              <w:t xml:space="preserve">использованием </w:t>
            </w:r>
            <w:r>
              <w:t xml:space="preserve">денежных </w:t>
            </w:r>
            <w:r w:rsidRPr="007E517E">
              <w:t>средств этих</w:t>
            </w:r>
            <w:r>
              <w:t xml:space="preserve"> фондов с использованием системы «Клиент-Сбербанк» </w:t>
            </w:r>
            <w:r w:rsidRPr="007E517E">
              <w:t xml:space="preserve">при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3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 xml:space="preserve">Проверка </w:t>
            </w:r>
            <w:r>
              <w:t xml:space="preserve">первых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 xml:space="preserve">о поступлении и расходовании средств избирательных фондов при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  <w:r w:rsidRPr="00F93EF3">
              <w:t>.</w:t>
            </w:r>
            <w:r w:rsidRPr="00F93EF3">
              <w:tab/>
            </w:r>
          </w:p>
        </w:tc>
        <w:tc>
          <w:tcPr>
            <w:tcW w:w="589" w:type="pct"/>
          </w:tcPr>
          <w:p w:rsidR="007805E6" w:rsidRDefault="007805E6" w:rsidP="00D2535B">
            <w:r>
              <w:t>Июль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rPr>
          <w:trHeight w:val="885"/>
        </w:trPr>
        <w:tc>
          <w:tcPr>
            <w:tcW w:w="272" w:type="pct"/>
          </w:tcPr>
          <w:p w:rsidR="007805E6" w:rsidRDefault="007805E6" w:rsidP="00D2535B">
            <w:r>
              <w:t>4</w:t>
            </w:r>
          </w:p>
        </w:tc>
        <w:tc>
          <w:tcPr>
            <w:tcW w:w="3326" w:type="pct"/>
          </w:tcPr>
          <w:p w:rsidR="007805E6" w:rsidRDefault="007805E6" w:rsidP="00472743">
            <w:pPr>
              <w:shd w:val="clear" w:color="auto" w:fill="FFFFFF"/>
              <w:jc w:val="both"/>
            </w:pPr>
            <w:r w:rsidRPr="0083783D">
              <w:t xml:space="preserve">Подготовка и направление копий первых 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</w:t>
            </w:r>
            <w:r>
              <w:t>средств избирательных фондов в 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589" w:type="pct"/>
          </w:tcPr>
          <w:p w:rsidR="007805E6" w:rsidRPr="00AF7638" w:rsidRDefault="007805E6" w:rsidP="00D2535B">
            <w:r w:rsidRPr="00AF7638">
              <w:t xml:space="preserve">В течение 5 дней со дня </w:t>
            </w:r>
            <w:r>
              <w:t>принятия</w:t>
            </w:r>
            <w:r w:rsidRPr="00AF7638">
              <w:t xml:space="preserve"> отчета</w:t>
            </w:r>
            <w:r>
              <w:t xml:space="preserve">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5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 xml:space="preserve">Подготовка и направление </w:t>
            </w:r>
            <w:r>
              <w:t xml:space="preserve">в уполномоченные регистрирующие органы (ФНС, ФМС, Минюст) </w:t>
            </w:r>
            <w:r w:rsidRPr="007E517E">
              <w:t>представлений на проведение проверки сведений</w:t>
            </w:r>
            <w:r>
              <w:t>,</w:t>
            </w:r>
            <w:r w:rsidRPr="007E517E">
              <w:t xml:space="preserve"> указанных</w:t>
            </w:r>
            <w:r>
              <w:t xml:space="preserve"> жертвователями – физическими и юридическими лицами (в т.ч. некоммерческими организациями) </w:t>
            </w:r>
            <w:r w:rsidRPr="007E517E">
              <w:t xml:space="preserve">при перечислении денежных средств в избирательные фонды </w:t>
            </w:r>
            <w:r>
              <w:t xml:space="preserve">кандидатов при </w:t>
            </w:r>
            <w:r w:rsidRPr="007E517E">
              <w:t xml:space="preserve">проведении выборов </w:t>
            </w:r>
            <w:r w:rsidR="00F93EF3" w:rsidRPr="00F93EF3">
              <w:rPr>
                <w:bCs/>
              </w:rPr>
              <w:t>депутатов</w:t>
            </w:r>
            <w:r w:rsidR="00472743">
              <w:rPr>
                <w:bCs/>
              </w:rPr>
              <w:t xml:space="preserve"> </w:t>
            </w:r>
            <w:r w:rsidR="00F93EF3" w:rsidRPr="00F93EF3">
              <w:rPr>
                <w:bCs/>
              </w:rPr>
              <w:t xml:space="preserve"> </w:t>
            </w:r>
            <w:r w:rsidR="00472743" w:rsidRPr="00472743">
              <w:rPr>
                <w:bCs/>
              </w:rPr>
              <w:t xml:space="preserve">Дум Таборинского, </w:t>
            </w:r>
            <w:r w:rsidR="00472743" w:rsidRPr="00472743">
              <w:rPr>
                <w:bCs/>
              </w:rPr>
              <w:lastRenderedPageBreak/>
              <w:t>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6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 xml:space="preserve">Получение, сверка и анализ ответов от уполномоченных регистрирующих органов о проверке жертвователей физических и юридических лиц, перечисливших денежные средства  в избирательные </w:t>
            </w:r>
            <w:r w:rsidRPr="007E517E">
              <w:t xml:space="preserve">фонды </w:t>
            </w:r>
            <w:r>
              <w:t xml:space="preserve">кандидатов при </w:t>
            </w:r>
            <w:r w:rsidRPr="007E517E">
              <w:t xml:space="preserve">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7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>Выявление пожертвований, поступивших с нарушением</w:t>
            </w:r>
            <w:r>
              <w:t xml:space="preserve"> закона</w:t>
            </w:r>
            <w:r w:rsidRPr="007E517E">
              <w:t xml:space="preserve">, информирование </w:t>
            </w:r>
            <w:r>
              <w:t xml:space="preserve">кандидатов, </w:t>
            </w:r>
            <w:r w:rsidRPr="007E517E">
              <w:t xml:space="preserve">уполномоченных представителей </w:t>
            </w:r>
            <w:r>
              <w:t xml:space="preserve">кандидатов </w:t>
            </w:r>
            <w:r w:rsidRPr="007E517E">
              <w:t>по финансовым вопросам</w:t>
            </w:r>
            <w:r>
              <w:t xml:space="preserve"> </w:t>
            </w:r>
            <w:r w:rsidRPr="007E517E">
              <w:t>о необходимости возврат</w:t>
            </w:r>
            <w:r>
              <w:t>ов</w:t>
            </w:r>
            <w:r w:rsidRPr="007E517E">
              <w:t xml:space="preserve"> </w:t>
            </w:r>
            <w:r>
              <w:t xml:space="preserve">пожертвований </w:t>
            </w:r>
            <w:r w:rsidRPr="007E517E">
              <w:t>жертвовател</w:t>
            </w:r>
            <w:r>
              <w:t>ям</w:t>
            </w:r>
            <w:r w:rsidRPr="007E517E">
              <w:t xml:space="preserve"> или перечисления </w:t>
            </w:r>
            <w:r>
              <w:t xml:space="preserve">их </w:t>
            </w:r>
            <w:r w:rsidRPr="007E517E">
              <w:t xml:space="preserve">в доход  </w:t>
            </w:r>
            <w:r>
              <w:t xml:space="preserve">местного </w:t>
            </w:r>
            <w:r w:rsidRPr="007E517E">
              <w:t>бюджета.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8</w:t>
            </w:r>
          </w:p>
        </w:tc>
        <w:tc>
          <w:tcPr>
            <w:tcW w:w="3326" w:type="pct"/>
          </w:tcPr>
          <w:p w:rsidR="007805E6" w:rsidRDefault="007805E6" w:rsidP="00472743">
            <w:pPr>
              <w:shd w:val="clear" w:color="auto" w:fill="FFFFFF"/>
              <w:jc w:val="both"/>
            </w:pPr>
            <w:r w:rsidRPr="0083783D">
              <w:t xml:space="preserve">Направление информации о поступлении и расходовании средств избирательных фондов </w:t>
            </w:r>
            <w:r>
              <w:t>кандидатов в СМИ</w:t>
            </w:r>
            <w:r w:rsidRPr="0083783D">
              <w:t xml:space="preserve"> для опубликования по утвержденной форме не реже чем 1 раз в две недели, а также размещение указанной информации на сайте </w:t>
            </w:r>
            <w:r>
              <w:t>территориальной избирательной комиссии</w:t>
            </w:r>
            <w:r w:rsidRPr="0083783D">
              <w:t>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9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>Контроль за формированием и расходованием средств кандидатов с использованием задачи «Контроль избирательных фондов» системы ГАС «Выборы».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RPr="00691A1F" w:rsidTr="00136FFE">
        <w:trPr>
          <w:trHeight w:val="673"/>
        </w:trPr>
        <w:tc>
          <w:tcPr>
            <w:tcW w:w="272" w:type="pct"/>
          </w:tcPr>
          <w:p w:rsidR="007805E6" w:rsidRDefault="007805E6" w:rsidP="00D2535B">
            <w:r>
              <w:t>10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 xml:space="preserve">Проверка </w:t>
            </w:r>
            <w:r>
              <w:t xml:space="preserve">итоговых </w:t>
            </w:r>
            <w:r w:rsidRPr="007E517E">
              <w:t xml:space="preserve">финансовых отчетов </w:t>
            </w:r>
            <w:r>
              <w:t xml:space="preserve">кандидатов </w:t>
            </w:r>
            <w:r w:rsidRPr="007E517E">
              <w:t>о поступлении и расходовании средств избирательных фондов</w:t>
            </w:r>
            <w:r>
              <w:t>.</w:t>
            </w:r>
          </w:p>
        </w:tc>
        <w:tc>
          <w:tcPr>
            <w:tcW w:w="589" w:type="pct"/>
          </w:tcPr>
          <w:p w:rsidR="007805E6" w:rsidRDefault="007805E6" w:rsidP="00D2535B">
            <w:r>
              <w:t>Сентябрь - октябрь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11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83783D">
              <w:t xml:space="preserve">Подготовка и направление копий </w:t>
            </w:r>
            <w:r>
              <w:t xml:space="preserve">итоговых </w:t>
            </w:r>
            <w:r w:rsidRPr="0083783D">
              <w:t xml:space="preserve">финансовых отчетов </w:t>
            </w:r>
            <w:r>
              <w:t xml:space="preserve">кандидатов </w:t>
            </w:r>
            <w:r w:rsidRPr="0083783D">
              <w:t xml:space="preserve">о поступлении и расходовании денежных средств избирательных фондов в </w:t>
            </w:r>
            <w:r>
              <w:t>СМИ</w:t>
            </w:r>
            <w:r w:rsidRPr="0083783D">
              <w:t xml:space="preserve"> для опубликования, а также размещение указанных отчетов на сайте </w:t>
            </w:r>
            <w:r>
              <w:t>территориальной избирательной комиссии.</w:t>
            </w:r>
          </w:p>
        </w:tc>
        <w:tc>
          <w:tcPr>
            <w:tcW w:w="589" w:type="pct"/>
          </w:tcPr>
          <w:p w:rsidR="007805E6" w:rsidRPr="00691A1F" w:rsidRDefault="007805E6" w:rsidP="00D2535B">
            <w:r w:rsidRPr="00691A1F">
              <w:t>В течение 5 дней со дня принятия отчета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12</w:t>
            </w:r>
          </w:p>
        </w:tc>
        <w:tc>
          <w:tcPr>
            <w:tcW w:w="3326" w:type="pct"/>
          </w:tcPr>
          <w:p w:rsidR="007805E6" w:rsidRDefault="007805E6" w:rsidP="00472743">
            <w:pPr>
              <w:shd w:val="clear" w:color="auto" w:fill="FFFFFF"/>
              <w:jc w:val="both"/>
            </w:pPr>
            <w:r>
              <w:t xml:space="preserve">Привлечение к административной ответственности кандидатов и их уполномоченных представителей по финансовым вопросам за нарушения порядка финансирования избирательных кампаний по выборам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 xml:space="preserve">Дум Таборинского, </w:t>
            </w:r>
            <w:r w:rsidR="00472743" w:rsidRPr="00472743">
              <w:rPr>
                <w:bCs/>
              </w:rPr>
              <w:lastRenderedPageBreak/>
              <w:t>Кузнецовского сельских поселений 10 сентября 2017 года</w:t>
            </w:r>
            <w:r w:rsidR="00F93EF3">
              <w:t xml:space="preserve"> </w:t>
            </w:r>
            <w:r>
              <w:t>(по протоколам об административных правонарушениях, составленных уполномоченными членами территориальной избирательной комиссии).</w:t>
            </w:r>
          </w:p>
        </w:tc>
        <w:tc>
          <w:tcPr>
            <w:tcW w:w="589" w:type="pct"/>
          </w:tcPr>
          <w:p w:rsidR="007805E6" w:rsidRDefault="007805E6" w:rsidP="00D2535B">
            <w:r>
              <w:lastRenderedPageBreak/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13</w:t>
            </w:r>
          </w:p>
        </w:tc>
        <w:tc>
          <w:tcPr>
            <w:tcW w:w="3326" w:type="pct"/>
          </w:tcPr>
          <w:p w:rsidR="007805E6" w:rsidRDefault="007805E6" w:rsidP="00472743">
            <w:pPr>
              <w:shd w:val="clear" w:color="auto" w:fill="FFFFFF"/>
              <w:jc w:val="both"/>
            </w:pPr>
            <w:r w:rsidRPr="00BB10B0">
              <w:t xml:space="preserve">Взаимодействие, обмен информацией с КРС при </w:t>
            </w:r>
            <w:r>
              <w:t>Избирательной комиссией Свердловской области</w:t>
            </w:r>
            <w:r w:rsidRPr="00BB10B0">
              <w:t xml:space="preserve"> по вопросам финансирования избиратель</w:t>
            </w:r>
            <w:r>
              <w:t>ных</w:t>
            </w:r>
            <w:r w:rsidRPr="00BB10B0">
              <w:t xml:space="preserve"> кампани</w:t>
            </w:r>
            <w:r>
              <w:t xml:space="preserve">й кандидатов, избирательных объединений при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C80D87" w:rsidRDefault="007805E6" w:rsidP="00D2535B">
            <w:r w:rsidRPr="00C80D87">
              <w:rPr>
                <w:b/>
                <w:color w:val="000000"/>
              </w:rPr>
              <w:t>Проверка достоверности сведений, представленных кандидатами</w:t>
            </w:r>
            <w:r>
              <w:rPr>
                <w:b/>
                <w:color w:val="000000"/>
              </w:rPr>
              <w:t>.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14</w:t>
            </w:r>
          </w:p>
        </w:tc>
        <w:tc>
          <w:tcPr>
            <w:tcW w:w="3326" w:type="pct"/>
          </w:tcPr>
          <w:p w:rsidR="007805E6" w:rsidRPr="00C80D87" w:rsidRDefault="007805E6" w:rsidP="00D2535B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Направление на проверку в уполномоченные регистрирующие органы </w:t>
            </w:r>
            <w:r w:rsidRPr="00C80D87">
              <w:rPr>
                <w:color w:val="000000"/>
              </w:rPr>
              <w:t>представленных кандидатами, сведений о гражданстве, судимости, образовании, об имуществе, о доходах, об их источниках и о расходах,  о вкладах в банках, ценных бумагах.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15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 xml:space="preserve">Получение, сверка и анализ полученных из уполномоченных регистрирующих органов результатов проверок сведений, указанных кандидатами </w:t>
            </w:r>
            <w:r w:rsidRPr="00C80D87">
              <w:rPr>
                <w:color w:val="000000"/>
              </w:rPr>
              <w:t>о гражданстве, судимости, образовании</w:t>
            </w:r>
            <w:r w:rsidR="00F93EF3">
              <w:rPr>
                <w:color w:val="000000"/>
              </w:rPr>
              <w:t>.</w:t>
            </w:r>
            <w:r>
              <w:t xml:space="preserve"> Выявление фактов недостоверности в указанных сведениях.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16</w:t>
            </w:r>
          </w:p>
        </w:tc>
        <w:tc>
          <w:tcPr>
            <w:tcW w:w="3326" w:type="pct"/>
          </w:tcPr>
          <w:p w:rsidR="007805E6" w:rsidRDefault="007805E6" w:rsidP="00472743">
            <w:pPr>
              <w:shd w:val="clear" w:color="auto" w:fill="FFFFFF"/>
              <w:jc w:val="both"/>
            </w:pPr>
            <w:r>
              <w:t>И</w:t>
            </w:r>
            <w:r w:rsidRPr="00C62089">
              <w:t xml:space="preserve">нформирование кандидатов о выявленных фактах недостоверности в представленных сведениях. </w:t>
            </w:r>
            <w:r>
              <w:t>Получение письменных объяснений от кандидатов по фактам расхождений в представленных ими сведениях и результатах проверок.</w:t>
            </w:r>
          </w:p>
        </w:tc>
        <w:tc>
          <w:tcPr>
            <w:tcW w:w="589" w:type="pct"/>
          </w:tcPr>
          <w:p w:rsidR="007805E6" w:rsidRDefault="007805E6" w:rsidP="00D2535B">
            <w:r>
              <w:t>Июнь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17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>Опубликование в средствах массой информации сводных сведений о выявленных фактах недостоверности в указанных сведениях.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Default="007805E6" w:rsidP="00D2535B">
            <w:r w:rsidRPr="00C80D87">
              <w:rPr>
                <w:b/>
              </w:rPr>
              <w:t xml:space="preserve">Контроль за целевым использованием денежных средств, выделенных </w:t>
            </w:r>
            <w:r>
              <w:rPr>
                <w:b/>
              </w:rPr>
              <w:t>участковым</w:t>
            </w:r>
            <w:r w:rsidRPr="00C80D87">
              <w:rPr>
                <w:b/>
              </w:rPr>
              <w:t xml:space="preserve"> избирательным комиссиям из местного бюджета на подготовку и проведение выборов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18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 xml:space="preserve">Проверки </w:t>
            </w:r>
            <w:r>
              <w:t>нижестоящих</w:t>
            </w:r>
            <w:r w:rsidRPr="007E517E">
              <w:t xml:space="preserve"> избирательных комиссий по планированию и расходованию средств, выделенных из </w:t>
            </w:r>
            <w:r>
              <w:t xml:space="preserve">местного бюджета на подготовку и проведение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Весь период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19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>
              <w:t>Оказание практической и консультативной помощи нижестоящим избирательным комиссиям при подготовке финансового отчета о поступлении и расходовании средств, выделенных на подготовку и проведение выборов.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 - сентябрь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20</w:t>
            </w:r>
          </w:p>
        </w:tc>
        <w:tc>
          <w:tcPr>
            <w:tcW w:w="3326" w:type="pct"/>
          </w:tcPr>
          <w:p w:rsidR="007805E6" w:rsidRDefault="007805E6" w:rsidP="00472743">
            <w:pPr>
              <w:jc w:val="both"/>
            </w:pPr>
            <w:r w:rsidRPr="007E517E">
              <w:t>Прием и проверка финансовых отчетов</w:t>
            </w:r>
            <w:r>
              <w:t xml:space="preserve"> участковых</w:t>
            </w:r>
            <w:r w:rsidRPr="007E517E">
              <w:t xml:space="preserve"> избирательных комиссий о поступлении и расходовании средств </w:t>
            </w:r>
            <w:r>
              <w:t>местного</w:t>
            </w:r>
            <w:r w:rsidRPr="007E517E">
              <w:t xml:space="preserve"> бюджета</w:t>
            </w:r>
            <w:r>
              <w:t>,</w:t>
            </w:r>
            <w:r w:rsidRPr="007E517E">
              <w:t xml:space="preserve"> выделенных на подготовку и проведение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 xml:space="preserve">Сентябрь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D2535B">
        <w:tc>
          <w:tcPr>
            <w:tcW w:w="5000" w:type="pct"/>
            <w:gridSpan w:val="4"/>
          </w:tcPr>
          <w:p w:rsidR="007805E6" w:rsidRPr="009D62FA" w:rsidRDefault="007805E6" w:rsidP="00D2535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62FA">
              <w:rPr>
                <w:b/>
              </w:rPr>
              <w:t xml:space="preserve">Подготовка проектов решений территориальной избирательной комиссии, вопросов для рассмотрения на </w:t>
            </w:r>
            <w:r>
              <w:rPr>
                <w:b/>
              </w:rPr>
              <w:t>заседаниях</w:t>
            </w:r>
            <w:r w:rsidRPr="009D62FA">
              <w:rPr>
                <w:b/>
              </w:rPr>
              <w:t>, аналитических материалов.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21</w:t>
            </w:r>
          </w:p>
        </w:tc>
        <w:tc>
          <w:tcPr>
            <w:tcW w:w="3326" w:type="pct"/>
          </w:tcPr>
          <w:p w:rsidR="007805E6" w:rsidRPr="009D62FA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 w:rsidRPr="009D62FA">
              <w:t>Подготовка проектов решений территориальной избирательной комиссии:</w:t>
            </w:r>
          </w:p>
          <w:p w:rsidR="007805E6" w:rsidRPr="00472743" w:rsidRDefault="007805E6" w:rsidP="00472743">
            <w:pPr>
              <w:jc w:val="both"/>
            </w:pPr>
            <w:r w:rsidRPr="009D62FA">
              <w:t xml:space="preserve">- О формах сведений из финансовых отчетов кандидатов, а также сведений о поступлении и расходовании средств избирательных фондов кандидатов, подлежащих обязательному опубликованию в СМИ, при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  <w:p w:rsidR="007805E6" w:rsidRPr="009D62FA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- </w:t>
            </w:r>
            <w:r w:rsidRPr="000B1877">
              <w:t xml:space="preserve">О распределении средств </w:t>
            </w:r>
            <w:r>
              <w:t>местного</w:t>
            </w:r>
            <w:r w:rsidRPr="000B1877">
              <w:t xml:space="preserve"> бюджета, выделенных на подготовку и проведение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  <w:r w:rsidR="00F93EF3" w:rsidRPr="000B1877">
              <w:t xml:space="preserve"> </w:t>
            </w:r>
            <w:r w:rsidRPr="000B1877">
              <w:t>для</w:t>
            </w:r>
            <w:r>
              <w:t xml:space="preserve"> участковых</w:t>
            </w:r>
            <w:r w:rsidRPr="000B1877">
              <w:t xml:space="preserve"> избирательных комиссий</w:t>
            </w:r>
            <w:r>
              <w:t>;</w:t>
            </w:r>
          </w:p>
        </w:tc>
        <w:tc>
          <w:tcPr>
            <w:tcW w:w="589" w:type="pct"/>
          </w:tcPr>
          <w:p w:rsidR="007805E6" w:rsidRDefault="007805E6" w:rsidP="00F93EF3">
            <w:r>
              <w:t>Ию</w:t>
            </w:r>
            <w:r w:rsidR="00F93EF3">
              <w:t>л</w:t>
            </w:r>
            <w:r>
              <w:t>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22</w:t>
            </w:r>
          </w:p>
        </w:tc>
        <w:tc>
          <w:tcPr>
            <w:tcW w:w="3326" w:type="pct"/>
          </w:tcPr>
          <w:p w:rsidR="007805E6" w:rsidRPr="007E517E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 w:rsidRPr="007E517E">
              <w:t xml:space="preserve">Подготовка проектов </w:t>
            </w:r>
            <w:r>
              <w:t>решений</w:t>
            </w:r>
            <w:r w:rsidRPr="007E517E">
              <w:t xml:space="preserve"> </w:t>
            </w:r>
            <w:r>
              <w:t>территориальной избирательной комиссии</w:t>
            </w:r>
            <w:r w:rsidRPr="007E517E">
              <w:t>:</w:t>
            </w:r>
          </w:p>
          <w:p w:rsidR="007805E6" w:rsidRPr="000B1877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B1877">
              <w:t xml:space="preserve">Об утверждении смет расходов денежных средств </w:t>
            </w:r>
            <w:r>
              <w:t>участковых</w:t>
            </w:r>
            <w:r w:rsidRPr="000B1877">
              <w:t xml:space="preserve"> избирательных  комиссий</w:t>
            </w:r>
            <w:r>
              <w:t xml:space="preserve"> на подготовку и проведение </w:t>
            </w:r>
            <w:r w:rsidRPr="000B1877">
              <w:t xml:space="preserve">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  <w:r>
              <w:rPr>
                <w:bCs/>
              </w:rPr>
              <w:t>;</w:t>
            </w:r>
          </w:p>
          <w:p w:rsidR="007805E6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>
              <w:t>- Об извещении кандидата о выявленной неполноте сведений о кандидатах и несоблюдении требований законодательства о выборах к оформлению документов (в случае выявления нарушений при проверке документов на выдвижение и регистрацию кандидатов);</w:t>
            </w:r>
          </w:p>
          <w:p w:rsidR="007805E6" w:rsidRPr="000B1877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>
              <w:t xml:space="preserve">- О графике представления финансовых отчетов участковыми избирательными комиссиями по выборам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Июль - 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lastRenderedPageBreak/>
              <w:t>24</w:t>
            </w:r>
          </w:p>
        </w:tc>
        <w:tc>
          <w:tcPr>
            <w:tcW w:w="3326" w:type="pct"/>
          </w:tcPr>
          <w:p w:rsidR="007805E6" w:rsidRPr="007E517E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 w:rsidRPr="007E517E">
              <w:t xml:space="preserve">Подготовка проектов </w:t>
            </w:r>
            <w:r>
              <w:t>решений</w:t>
            </w:r>
            <w:r w:rsidRPr="007E517E">
              <w:t xml:space="preserve"> </w:t>
            </w:r>
            <w:r>
              <w:t>территориальной избирательной комиссии</w:t>
            </w:r>
            <w:r w:rsidRPr="007E517E">
              <w:t>:</w:t>
            </w:r>
          </w:p>
          <w:p w:rsidR="007805E6" w:rsidRDefault="007805E6" w:rsidP="00472743">
            <w:pPr>
              <w:jc w:val="both"/>
            </w:pPr>
            <w:r>
              <w:t>- О графике предоставления итоговых финансовых отчетов кандидатами;</w:t>
            </w:r>
          </w:p>
          <w:p w:rsidR="007805E6" w:rsidRDefault="007805E6" w:rsidP="00472743">
            <w:pPr>
              <w:jc w:val="both"/>
            </w:pPr>
            <w:r>
              <w:t>- О продлении операций по специальным избирательным счетам кандидатов;</w:t>
            </w:r>
          </w:p>
          <w:p w:rsidR="007805E6" w:rsidRDefault="007805E6" w:rsidP="00472743">
            <w:pPr>
              <w:jc w:val="both"/>
            </w:pPr>
            <w:r>
              <w:t xml:space="preserve">- Об утверждении финансового отчета Таборинской районной территориальной избирательной комиссии о поступлении и расходовании средств, выделенных на подготовку и проведение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 xml:space="preserve">Сентябрь 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25</w:t>
            </w:r>
          </w:p>
        </w:tc>
        <w:tc>
          <w:tcPr>
            <w:tcW w:w="3326" w:type="pct"/>
          </w:tcPr>
          <w:p w:rsidR="007805E6" w:rsidRDefault="007805E6" w:rsidP="00472743">
            <w:pPr>
              <w:widowControl w:val="0"/>
              <w:shd w:val="clear" w:color="auto" w:fill="FFFFFF"/>
              <w:tabs>
                <w:tab w:val="left" w:pos="1493"/>
              </w:tabs>
              <w:autoSpaceDE w:val="0"/>
              <w:autoSpaceDN w:val="0"/>
              <w:adjustRightInd w:val="0"/>
              <w:jc w:val="both"/>
            </w:pPr>
            <w:r>
              <w:t>Подготовка вопросов для рассмотрения на совещаниях с председателями  участковых избирательных комиссий:</w:t>
            </w:r>
          </w:p>
          <w:p w:rsidR="007805E6" w:rsidRDefault="007805E6" w:rsidP="00472743">
            <w:pPr>
              <w:jc w:val="both"/>
            </w:pPr>
            <w:r>
              <w:t xml:space="preserve">-  контроль целевого использования  денежных средств, выделенных участковым избирательным комиссиям из местного бюджета на подготовку и проведении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август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  <w:tr w:rsidR="007805E6" w:rsidTr="00136FFE">
        <w:tc>
          <w:tcPr>
            <w:tcW w:w="272" w:type="pct"/>
          </w:tcPr>
          <w:p w:rsidR="007805E6" w:rsidRDefault="007805E6" w:rsidP="00D2535B">
            <w:r>
              <w:t>26</w:t>
            </w:r>
          </w:p>
        </w:tc>
        <w:tc>
          <w:tcPr>
            <w:tcW w:w="3326" w:type="pct"/>
          </w:tcPr>
          <w:p w:rsidR="007805E6" w:rsidRPr="00106549" w:rsidRDefault="007805E6" w:rsidP="00472743">
            <w:pPr>
              <w:jc w:val="both"/>
            </w:pPr>
            <w:r w:rsidRPr="00106549">
              <w:t xml:space="preserve">Подготовка итоговой информации о работе </w:t>
            </w:r>
            <w:r>
              <w:t xml:space="preserve">контрольно-ревизионной службы при Таборинской районной территориальной избирательной комиссии в период подготовки и проведения выборов </w:t>
            </w:r>
            <w:r w:rsidR="00F93EF3" w:rsidRPr="00F93EF3">
              <w:rPr>
                <w:bCs/>
              </w:rPr>
              <w:t xml:space="preserve">депутатов </w:t>
            </w:r>
            <w:r w:rsidR="00472743" w:rsidRPr="00472743">
              <w:rPr>
                <w:bCs/>
              </w:rPr>
              <w:t>Дум Таборинского, Кузнецовского сельских поселений 10 сентября 2017 года</w:t>
            </w:r>
          </w:p>
        </w:tc>
        <w:tc>
          <w:tcPr>
            <w:tcW w:w="589" w:type="pct"/>
          </w:tcPr>
          <w:p w:rsidR="007805E6" w:rsidRDefault="007805E6" w:rsidP="00D2535B">
            <w:r>
              <w:t>Декабрь</w:t>
            </w:r>
          </w:p>
        </w:tc>
        <w:tc>
          <w:tcPr>
            <w:tcW w:w="813" w:type="pct"/>
          </w:tcPr>
          <w:p w:rsidR="007805E6" w:rsidRDefault="007805E6" w:rsidP="00D2535B">
            <w:r w:rsidRPr="00C80D87">
              <w:rPr>
                <w:color w:val="000000"/>
                <w:spacing w:val="-4"/>
              </w:rPr>
              <w:t>Руководитель КРС</w:t>
            </w:r>
            <w:r>
              <w:t xml:space="preserve"> О.В.Горбачева</w:t>
            </w:r>
            <w:r w:rsidRPr="00C80D87">
              <w:rPr>
                <w:color w:val="000000"/>
                <w:spacing w:val="-4"/>
              </w:rPr>
              <w:t>, члены КРС</w:t>
            </w:r>
            <w:r w:rsidRPr="000B0F2B">
              <w:t xml:space="preserve"> </w:t>
            </w:r>
          </w:p>
        </w:tc>
      </w:tr>
    </w:tbl>
    <w:p w:rsidR="007805E6" w:rsidRDefault="007805E6" w:rsidP="007805E6"/>
    <w:p w:rsidR="007805E6" w:rsidRDefault="007805E6" w:rsidP="007805E6">
      <w:r>
        <w:t>Руководитель КРС</w:t>
      </w:r>
      <w:r w:rsidRPr="00BC115E">
        <w:t xml:space="preserve"> </w:t>
      </w:r>
      <w:r>
        <w:t xml:space="preserve">   _______________ О.В.Горбачева              </w:t>
      </w:r>
    </w:p>
    <w:p w:rsidR="007805E6" w:rsidRDefault="007805E6" w:rsidP="007805E6"/>
    <w:p w:rsidR="007805E6" w:rsidRDefault="007805E6" w:rsidP="00997D54">
      <w:pPr>
        <w:jc w:val="left"/>
      </w:pPr>
    </w:p>
    <w:sectPr w:rsidR="007805E6" w:rsidSect="00997D54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F9" w:rsidRDefault="002006F9">
      <w:r>
        <w:separator/>
      </w:r>
    </w:p>
  </w:endnote>
  <w:endnote w:type="continuationSeparator" w:id="1">
    <w:p w:rsidR="002006F9" w:rsidRDefault="0020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F9" w:rsidRDefault="002006F9">
      <w:r>
        <w:separator/>
      </w:r>
    </w:p>
  </w:footnote>
  <w:footnote w:type="continuationSeparator" w:id="1">
    <w:p w:rsidR="002006F9" w:rsidRDefault="00200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997D54">
    <w:pPr>
      <w:pStyle w:val="a3"/>
    </w:pPr>
    <w:r w:rsidRPr="00997D54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F93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41FC"/>
    <w:rsid w:val="00062CA5"/>
    <w:rsid w:val="00064103"/>
    <w:rsid w:val="0007349E"/>
    <w:rsid w:val="00076F98"/>
    <w:rsid w:val="0008561D"/>
    <w:rsid w:val="000872AE"/>
    <w:rsid w:val="00136FFE"/>
    <w:rsid w:val="00137589"/>
    <w:rsid w:val="00147288"/>
    <w:rsid w:val="00162B28"/>
    <w:rsid w:val="001640BC"/>
    <w:rsid w:val="00172DB0"/>
    <w:rsid w:val="001932AD"/>
    <w:rsid w:val="001C1665"/>
    <w:rsid w:val="001C4B52"/>
    <w:rsid w:val="001E5143"/>
    <w:rsid w:val="001F7248"/>
    <w:rsid w:val="002006F9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17870"/>
    <w:rsid w:val="0032244C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743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788B"/>
    <w:rsid w:val="00751189"/>
    <w:rsid w:val="00761699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97CD8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D4ECA"/>
    <w:rsid w:val="00BE02E2"/>
    <w:rsid w:val="00BF494A"/>
    <w:rsid w:val="00C00C1A"/>
    <w:rsid w:val="00C11E34"/>
    <w:rsid w:val="00C35D76"/>
    <w:rsid w:val="00C44D2F"/>
    <w:rsid w:val="00C46ED8"/>
    <w:rsid w:val="00C50DA0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93EF3"/>
    <w:rsid w:val="00FA682C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2016-06-10T02:34:00Z</cp:lastPrinted>
  <dcterms:created xsi:type="dcterms:W3CDTF">2017-06-23T11:37:00Z</dcterms:created>
  <dcterms:modified xsi:type="dcterms:W3CDTF">2017-06-23T11:37:00Z</dcterms:modified>
</cp:coreProperties>
</file>