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1F6C8E" w:rsidRDefault="001F6C8E" w:rsidP="001F6C8E">
            <w:pPr>
              <w:widowControl w:val="0"/>
            </w:pPr>
            <w:r w:rsidRPr="001F6C8E">
              <w:t>19</w:t>
            </w:r>
            <w:r w:rsidR="004142DA" w:rsidRPr="001F6C8E">
              <w:t xml:space="preserve"> января</w:t>
            </w:r>
            <w:r w:rsidR="0001737C" w:rsidRPr="001F6C8E">
              <w:t xml:space="preserve"> 201</w:t>
            </w:r>
            <w:r w:rsidRPr="001F6C8E">
              <w:t>7</w:t>
            </w:r>
            <w:r w:rsidR="0001737C" w:rsidRPr="001F6C8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1F6C8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1F6C8E" w:rsidRDefault="0001737C" w:rsidP="00B34948">
            <w:pPr>
              <w:widowControl w:val="0"/>
              <w:jc w:val="right"/>
            </w:pPr>
            <w:r w:rsidRPr="001F6C8E">
              <w:t xml:space="preserve">№ </w:t>
            </w:r>
            <w:r w:rsidR="007F436A" w:rsidRPr="001F6C8E">
              <w:t>1/</w:t>
            </w:r>
            <w:r w:rsidR="00B34948" w:rsidRPr="001F6C8E">
              <w:t>2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D82B86" w:rsidP="0001737C">
      <w:pPr>
        <w:widowControl w:val="0"/>
        <w:rPr>
          <w:sz w:val="24"/>
        </w:rPr>
      </w:pPr>
      <w:r>
        <w:rPr>
          <w:sz w:val="24"/>
        </w:rPr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B34948" w:rsidRPr="00B34948" w:rsidRDefault="007F436A" w:rsidP="00B34948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948">
        <w:rPr>
          <w:rFonts w:ascii="Times New Roman" w:hAnsi="Times New Roman" w:cs="Times New Roman"/>
          <w:sz w:val="28"/>
          <w:szCs w:val="28"/>
        </w:rPr>
        <w:t>Об утверждении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Учебно-тематическ</w:t>
      </w:r>
      <w:r w:rsidR="00B34948">
        <w:rPr>
          <w:rFonts w:ascii="Times New Roman" w:hAnsi="Times New Roman" w:cs="Times New Roman"/>
          <w:sz w:val="28"/>
          <w:szCs w:val="28"/>
        </w:rPr>
        <w:t>ого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B34948">
        <w:rPr>
          <w:rFonts w:ascii="Times New Roman" w:hAnsi="Times New Roman" w:cs="Times New Roman"/>
          <w:sz w:val="28"/>
          <w:szCs w:val="28"/>
        </w:rPr>
        <w:t>а</w:t>
      </w:r>
      <w:r w:rsidR="00B34948" w:rsidRPr="00B3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7E" w:rsidRPr="00B34948" w:rsidRDefault="00B34948" w:rsidP="00B34948">
      <w:pPr>
        <w:rPr>
          <w:b/>
        </w:rPr>
      </w:pPr>
      <w:r w:rsidRPr="00B34948">
        <w:rPr>
          <w:b/>
        </w:rPr>
        <w:t>обучения и повышения квалификации организаторов выборов и резерва составов участковых избирательных комиссий</w:t>
      </w:r>
      <w:r w:rsidR="007F436A" w:rsidRPr="00B34948">
        <w:rPr>
          <w:b/>
        </w:rPr>
        <w:t xml:space="preserve"> </w:t>
      </w:r>
      <w:r>
        <w:rPr>
          <w:b/>
        </w:rPr>
        <w:t>в Таборинском муниципальном районе</w:t>
      </w:r>
      <w:r w:rsidR="007F436A" w:rsidRPr="00B34948">
        <w:rPr>
          <w:b/>
        </w:rPr>
        <w:t xml:space="preserve"> на 201</w:t>
      </w:r>
      <w:r w:rsidR="001F6C8E">
        <w:rPr>
          <w:b/>
        </w:rPr>
        <w:t>7</w:t>
      </w:r>
      <w:r w:rsidR="007F436A" w:rsidRPr="00B34948">
        <w:rPr>
          <w:b/>
        </w:rPr>
        <w:t xml:space="preserve"> год</w:t>
      </w:r>
    </w:p>
    <w:p w:rsidR="007F436A" w:rsidRDefault="007F436A">
      <w:pPr>
        <w:rPr>
          <w:b/>
        </w:rPr>
      </w:pPr>
    </w:p>
    <w:p w:rsidR="007F436A" w:rsidRDefault="007F436A" w:rsidP="007F436A">
      <w:pPr>
        <w:spacing w:line="360" w:lineRule="auto"/>
        <w:ind w:firstLine="709"/>
        <w:jc w:val="both"/>
        <w:rPr>
          <w:b/>
        </w:rPr>
      </w:pPr>
      <w:r w:rsidRPr="00AF58BC">
        <w:t>Заслушав информацию председателя комиссии Закревской Л.М.,</w:t>
      </w:r>
      <w:r>
        <w:t xml:space="preserve"> Таборинская  районная  территориальная избирательная комиссия   </w:t>
      </w:r>
      <w:r w:rsidRPr="007F436A">
        <w:rPr>
          <w:b/>
          <w:spacing w:val="40"/>
        </w:rPr>
        <w:t>решила</w:t>
      </w:r>
      <w:r>
        <w:rPr>
          <w:b/>
        </w:rPr>
        <w:t>:</w:t>
      </w:r>
    </w:p>
    <w:p w:rsidR="007F436A" w:rsidRPr="00B34948" w:rsidRDefault="007F436A" w:rsidP="00B34948">
      <w:pPr>
        <w:pStyle w:val="ad"/>
        <w:spacing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948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Учебно-тематическ</w:t>
      </w:r>
      <w:r w:rsidR="00B34948">
        <w:rPr>
          <w:rFonts w:ascii="Times New Roman" w:hAnsi="Times New Roman" w:cs="Times New Roman"/>
          <w:b w:val="0"/>
          <w:sz w:val="28"/>
          <w:szCs w:val="28"/>
        </w:rPr>
        <w:t>ий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план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</w:t>
      </w:r>
      <w:r w:rsidR="001F6C8E">
        <w:rPr>
          <w:rFonts w:ascii="Times New Roman" w:hAnsi="Times New Roman" w:cs="Times New Roman"/>
          <w:b w:val="0"/>
          <w:sz w:val="28"/>
          <w:szCs w:val="28"/>
        </w:rPr>
        <w:t>7</w:t>
      </w:r>
      <w:r w:rsidR="00B34948" w:rsidRPr="00B3494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B34948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7F436A" w:rsidRDefault="007F436A" w:rsidP="004C6209">
      <w:pPr>
        <w:spacing w:line="360" w:lineRule="auto"/>
        <w:ind w:firstLine="567"/>
        <w:jc w:val="both"/>
      </w:pPr>
      <w:r>
        <w:t xml:space="preserve">2. Направить  настоящее решение Избирательной комиссии Свердловской области, </w:t>
      </w:r>
      <w:r w:rsidR="00B34948">
        <w:t>органам местного самоуправления</w:t>
      </w:r>
      <w:r>
        <w:t>.</w:t>
      </w:r>
    </w:p>
    <w:p w:rsidR="007F436A" w:rsidRDefault="007F436A" w:rsidP="004C6209">
      <w:pPr>
        <w:spacing w:line="360" w:lineRule="auto"/>
        <w:ind w:firstLine="567"/>
        <w:jc w:val="both"/>
      </w:pPr>
      <w:r>
        <w:t>3. Разместить  настоящее решение на сайте Таборинской районной территориальной избирательной комиссии.</w:t>
      </w:r>
    </w:p>
    <w:p w:rsidR="007F436A" w:rsidRDefault="007F436A" w:rsidP="004C6209">
      <w:pPr>
        <w:spacing w:line="360" w:lineRule="auto"/>
        <w:ind w:firstLine="567"/>
        <w:jc w:val="both"/>
      </w:pPr>
      <w:r>
        <w:t>4</w:t>
      </w:r>
      <w:r w:rsidRPr="000D7F02">
        <w:t xml:space="preserve">. Контроль за </w:t>
      </w:r>
      <w:r>
        <w:t>исполнением</w:t>
      </w:r>
      <w:r w:rsidRPr="000D7F02">
        <w:t xml:space="preserve"> </w:t>
      </w:r>
      <w:r>
        <w:t>настоящего решения</w:t>
      </w:r>
      <w:r w:rsidRPr="000D7F02">
        <w:t xml:space="preserve"> возложить на </w:t>
      </w:r>
      <w:r>
        <w:t>секретаря</w:t>
      </w:r>
      <w:r w:rsidRPr="000D7F02">
        <w:t xml:space="preserve"> </w:t>
      </w:r>
      <w:r>
        <w:t>Таборинской районной территориальной избирательной комиссии.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B859DF" w:rsidRDefault="00B859DF" w:rsidP="007F436A">
      <w:pPr>
        <w:spacing w:line="360" w:lineRule="auto"/>
        <w:ind w:firstLine="567"/>
        <w:jc w:val="both"/>
        <w:sectPr w:rsidR="00B859DF" w:rsidSect="00E6572E">
          <w:headerReference w:type="default" r:id="rId7"/>
          <w:pgSz w:w="11906" w:h="16838"/>
          <w:pgMar w:top="284" w:right="851" w:bottom="1134" w:left="1701" w:header="348" w:footer="709" w:gutter="0"/>
          <w:cols w:space="708"/>
          <w:docGrid w:linePitch="360"/>
        </w:sectPr>
      </w:pPr>
    </w:p>
    <w:p w:rsidR="00EE4272" w:rsidRDefault="00EE4272" w:rsidP="00EE4272">
      <w:pPr>
        <w:tabs>
          <w:tab w:val="left" w:pos="1230"/>
        </w:tabs>
        <w:jc w:val="left"/>
      </w:pPr>
    </w:p>
    <w:p w:rsidR="00EE4272" w:rsidRDefault="00EE4272" w:rsidP="00EE4272">
      <w:pPr>
        <w:tabs>
          <w:tab w:val="left" w:pos="1230"/>
        </w:tabs>
        <w:jc w:val="lef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EE4272" w:rsidTr="00633B38">
        <w:tc>
          <w:tcPr>
            <w:tcW w:w="8330" w:type="dxa"/>
          </w:tcPr>
          <w:p w:rsidR="00EE4272" w:rsidRPr="00942F82" w:rsidRDefault="00EE4272" w:rsidP="00633B38">
            <w:pPr>
              <w:pStyle w:val="ad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EE4272" w:rsidRDefault="00EE4272" w:rsidP="00633B38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 </w:t>
            </w:r>
          </w:p>
          <w:p w:rsidR="00EE4272" w:rsidRDefault="00EE4272" w:rsidP="00633B38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решением Таборинской районной территориальной избирательной комиссии</w:t>
            </w:r>
          </w:p>
          <w:p w:rsidR="00EE4272" w:rsidRDefault="00EE4272" w:rsidP="001F6C8E">
            <w:pPr>
              <w:pStyle w:val="ad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1F6C8E">
              <w:rPr>
                <w:rFonts w:ascii="Times New Roman" w:hAnsi="Times New Roman" w:cs="Times New Roman"/>
                <w:b w:val="0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января 201</w:t>
            </w:r>
            <w:r w:rsidR="001F6C8E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 № 1/2</w:t>
            </w:r>
          </w:p>
        </w:tc>
      </w:tr>
    </w:tbl>
    <w:p w:rsidR="00EE4272" w:rsidRDefault="00EE4272" w:rsidP="00EE4272">
      <w:pPr>
        <w:pStyle w:val="ad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A952B5">
        <w:rPr>
          <w:rFonts w:ascii="Times New Roman" w:hAnsi="Times New Roman" w:cs="Times New Roman"/>
          <w:b w:val="0"/>
          <w:sz w:val="26"/>
          <w:szCs w:val="26"/>
        </w:rPr>
        <w:t xml:space="preserve">Учебно-тематический план </w:t>
      </w:r>
    </w:p>
    <w:p w:rsidR="003D74EB" w:rsidRDefault="00EE4272" w:rsidP="00EE4272">
      <w:pPr>
        <w:pStyle w:val="ad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обучения и повышения квалификации организаторов выборов и резерва составов участковых избирательных комиссий </w:t>
      </w:r>
    </w:p>
    <w:p w:rsidR="00EE4272" w:rsidRDefault="00EE4272" w:rsidP="00EE4272">
      <w:pPr>
        <w:pStyle w:val="ad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Таборинского муниципального района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EE4272" w:rsidTr="00633B38">
        <w:trPr>
          <w:cantSplit/>
        </w:trPr>
        <w:tc>
          <w:tcPr>
            <w:tcW w:w="741" w:type="dxa"/>
            <w:vMerge w:val="restart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 темы</w:t>
            </w:r>
          </w:p>
        </w:tc>
        <w:tc>
          <w:tcPr>
            <w:tcW w:w="5463" w:type="dxa"/>
            <w:vMerge w:val="restart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обучаемых </w:t>
            </w:r>
          </w:p>
        </w:tc>
        <w:tc>
          <w:tcPr>
            <w:tcW w:w="992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EE4272" w:rsidTr="00633B38">
        <w:trPr>
          <w:cantSplit/>
        </w:trPr>
        <w:tc>
          <w:tcPr>
            <w:tcW w:w="741" w:type="dxa"/>
            <w:vMerge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4272" w:rsidRPr="006F7EAB" w:rsidRDefault="00EE4272" w:rsidP="00633B38">
            <w:pPr>
              <w:rPr>
                <w:sz w:val="20"/>
                <w:szCs w:val="20"/>
              </w:rPr>
            </w:pPr>
            <w:r w:rsidRPr="006F7EAB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EE4272" w:rsidRPr="00565263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Лекции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ическое</w:t>
            </w:r>
          </w:p>
          <w:p w:rsidR="00EE4272" w:rsidRPr="00565263" w:rsidRDefault="00EE4272" w:rsidP="00633B38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EE4272" w:rsidRPr="00565263" w:rsidRDefault="00EE4272" w:rsidP="00633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</w:t>
            </w:r>
            <w:r w:rsidRPr="00565263">
              <w:rPr>
                <w:sz w:val="18"/>
                <w:szCs w:val="18"/>
              </w:rPr>
              <w:t>рова</w:t>
            </w:r>
            <w:r>
              <w:rPr>
                <w:sz w:val="18"/>
                <w:szCs w:val="18"/>
              </w:rPr>
              <w:t>-</w:t>
            </w:r>
            <w:r w:rsidRPr="00565263">
              <w:rPr>
                <w:sz w:val="18"/>
                <w:szCs w:val="18"/>
              </w:rPr>
              <w:t>ние</w:t>
            </w:r>
          </w:p>
        </w:tc>
      </w:tr>
      <w:tr w:rsidR="00EE4272" w:rsidTr="00633B38">
        <w:trPr>
          <w:cantSplit/>
        </w:trPr>
        <w:tc>
          <w:tcPr>
            <w:tcW w:w="741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3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E4272" w:rsidRPr="007A0E8F" w:rsidRDefault="00EE4272" w:rsidP="00633B38">
            <w:pPr>
              <w:rPr>
                <w:b/>
                <w:sz w:val="24"/>
                <w:szCs w:val="24"/>
              </w:rPr>
            </w:pPr>
            <w:r w:rsidRPr="007A0E8F">
              <w:rPr>
                <w:b/>
                <w:sz w:val="24"/>
                <w:szCs w:val="24"/>
              </w:rPr>
              <w:t>8</w:t>
            </w:r>
          </w:p>
        </w:tc>
      </w:tr>
      <w:tr w:rsidR="00EE4272" w:rsidTr="00633B38">
        <w:trPr>
          <w:trHeight w:val="2033"/>
        </w:trPr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5463" w:type="dxa"/>
          </w:tcPr>
          <w:p w:rsidR="00EE4272" w:rsidRPr="00A82863" w:rsidRDefault="00EE4272" w:rsidP="001F6C8E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 xml:space="preserve">Нормативно-правовое регулирование выборов </w:t>
            </w:r>
            <w:r w:rsidR="001F6C8E">
              <w:rPr>
                <w:sz w:val="24"/>
                <w:szCs w:val="24"/>
              </w:rPr>
              <w:t>Губернатора Свердловской области</w:t>
            </w:r>
            <w:r w:rsidRPr="00A82863">
              <w:rPr>
                <w:sz w:val="24"/>
                <w:szCs w:val="24"/>
              </w:rPr>
              <w:t xml:space="preserve">, выборов </w:t>
            </w:r>
            <w:r w:rsidR="001F6C8E">
              <w:rPr>
                <w:sz w:val="24"/>
                <w:szCs w:val="24"/>
              </w:rPr>
              <w:t>депутатов Дум сельских поселений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D3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121C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63" w:type="dxa"/>
          </w:tcPr>
          <w:p w:rsidR="00EE4272" w:rsidRPr="00D3121C" w:rsidRDefault="00D3121C" w:rsidP="00D3121C">
            <w:pPr>
              <w:jc w:val="both"/>
              <w:rPr>
                <w:sz w:val="24"/>
                <w:szCs w:val="24"/>
              </w:rPr>
            </w:pPr>
            <w:r w:rsidRPr="00D3121C">
              <w:rPr>
                <w:sz w:val="24"/>
                <w:szCs w:val="24"/>
              </w:rPr>
              <w:t>Организация работы УИК среди избирателей различных возрастных групп и категорий (молодые избиратели, избиратели с ограниченными физическими возможностями)</w:t>
            </w:r>
          </w:p>
        </w:tc>
        <w:tc>
          <w:tcPr>
            <w:tcW w:w="1275" w:type="dxa"/>
          </w:tcPr>
          <w:p w:rsidR="00EE4272" w:rsidRDefault="00A3776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  <w:p w:rsidR="00D3121C" w:rsidRDefault="00D3121C" w:rsidP="00633B38">
            <w:pPr>
              <w:rPr>
                <w:sz w:val="24"/>
                <w:szCs w:val="24"/>
              </w:rPr>
            </w:pPr>
          </w:p>
          <w:p w:rsidR="00D3121C" w:rsidRDefault="00D3121C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E4272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63" w:type="dxa"/>
          </w:tcPr>
          <w:p w:rsidR="00EE4272" w:rsidRPr="00A82863" w:rsidRDefault="00EE4272" w:rsidP="00633B38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      </w:r>
          </w:p>
        </w:tc>
        <w:tc>
          <w:tcPr>
            <w:tcW w:w="1275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11B37" w:rsidTr="00633B38">
        <w:tc>
          <w:tcPr>
            <w:tcW w:w="741" w:type="dxa"/>
            <w:vAlign w:val="center"/>
          </w:tcPr>
          <w:p w:rsidR="00111B37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111B37" w:rsidRPr="00D3121C" w:rsidRDefault="00111B37" w:rsidP="00D3121C">
            <w:pPr>
              <w:jc w:val="both"/>
              <w:rPr>
                <w:sz w:val="24"/>
                <w:szCs w:val="24"/>
              </w:rPr>
            </w:pPr>
            <w:r w:rsidRPr="00D3121C">
              <w:rPr>
                <w:sz w:val="24"/>
                <w:szCs w:val="24"/>
              </w:rPr>
              <w:t xml:space="preserve">Организация работы участковой избирательной комиссии по информированию избирателей. Контроль за соблюдением законодательства при </w:t>
            </w:r>
            <w:r w:rsidRPr="00D3121C">
              <w:rPr>
                <w:sz w:val="24"/>
                <w:szCs w:val="24"/>
              </w:rPr>
              <w:lastRenderedPageBreak/>
              <w:t>размещении агитационных материалов в границах избирательного участка. Действия УИК в случае выявления нарушения правил агитации на избирательном участке</w:t>
            </w:r>
          </w:p>
        </w:tc>
        <w:tc>
          <w:tcPr>
            <w:tcW w:w="1275" w:type="dxa"/>
          </w:tcPr>
          <w:p w:rsidR="00111B37" w:rsidRPr="00A82863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1" w:type="dxa"/>
          </w:tcPr>
          <w:p w:rsidR="00111B37" w:rsidRDefault="00111B37" w:rsidP="0054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ТИК, председатели, заместители председателей, секретари, члены УИК, </w:t>
            </w:r>
            <w:r>
              <w:rPr>
                <w:sz w:val="24"/>
                <w:szCs w:val="24"/>
              </w:rPr>
              <w:lastRenderedPageBreak/>
              <w:t>резерв составов УИК</w:t>
            </w:r>
          </w:p>
        </w:tc>
        <w:tc>
          <w:tcPr>
            <w:tcW w:w="992" w:type="dxa"/>
            <w:vAlign w:val="center"/>
          </w:tcPr>
          <w:p w:rsidR="00111B37" w:rsidRPr="00A82863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2,5</w:t>
            </w:r>
          </w:p>
        </w:tc>
        <w:tc>
          <w:tcPr>
            <w:tcW w:w="850" w:type="dxa"/>
            <w:vAlign w:val="center"/>
          </w:tcPr>
          <w:p w:rsidR="00111B37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11B37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11B37" w:rsidRDefault="00111B37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D74EB" w:rsidTr="00633B38">
        <w:tc>
          <w:tcPr>
            <w:tcW w:w="741" w:type="dxa"/>
            <w:vAlign w:val="center"/>
          </w:tcPr>
          <w:p w:rsidR="003D74EB" w:rsidRDefault="003D74EB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63" w:type="dxa"/>
          </w:tcPr>
          <w:p w:rsidR="003D74EB" w:rsidRPr="003D74EB" w:rsidRDefault="003D74EB" w:rsidP="00633B38">
            <w:pPr>
              <w:jc w:val="both"/>
              <w:rPr>
                <w:sz w:val="24"/>
                <w:szCs w:val="24"/>
              </w:rPr>
            </w:pPr>
            <w:r w:rsidRPr="003D74EB">
              <w:rPr>
                <w:sz w:val="24"/>
                <w:szCs w:val="24"/>
              </w:rPr>
              <w:t>Работа участковой избирательной комиссии по уточнению списков избирателей, рассмотрение заявлений граждан о включении в список избирателей, об ошибках или неточностях о них. Подготовка списка избирателей ко дню голосования</w:t>
            </w:r>
          </w:p>
        </w:tc>
        <w:tc>
          <w:tcPr>
            <w:tcW w:w="1275" w:type="dxa"/>
          </w:tcPr>
          <w:p w:rsidR="003D74EB" w:rsidRDefault="003D74EB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3D74EB" w:rsidRDefault="003D74EB" w:rsidP="0069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3D74EB" w:rsidRPr="00A82863" w:rsidRDefault="003D74EB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3D74EB" w:rsidRDefault="003D74EB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74EB" w:rsidRDefault="003D74EB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D74EB" w:rsidRDefault="003D74EB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rPr>
          <w:trHeight w:val="943"/>
        </w:trPr>
        <w:tc>
          <w:tcPr>
            <w:tcW w:w="741" w:type="dxa"/>
            <w:vAlign w:val="center"/>
          </w:tcPr>
          <w:p w:rsidR="00EE4272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EE4272" w:rsidRPr="00A82863" w:rsidRDefault="003D74EB" w:rsidP="003D7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Досрочное голосование в помещении участковой избирательной комиссии</w:t>
            </w:r>
            <w:r w:rsidR="00EE4272" w:rsidRPr="00A82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4272" w:rsidRDefault="003D74EB" w:rsidP="003D7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E4272" w:rsidTr="00633B38">
        <w:tc>
          <w:tcPr>
            <w:tcW w:w="741" w:type="dxa"/>
            <w:vAlign w:val="center"/>
          </w:tcPr>
          <w:p w:rsidR="00EE4272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63" w:type="dxa"/>
          </w:tcPr>
          <w:p w:rsidR="00B0040E" w:rsidRPr="002C73BE" w:rsidRDefault="00EE4272" w:rsidP="00B00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УИК в день голосования</w:t>
            </w:r>
            <w:r w:rsidR="00B0040E">
              <w:rPr>
                <w:sz w:val="24"/>
                <w:szCs w:val="24"/>
              </w:rPr>
              <w:t>.</w:t>
            </w:r>
            <w:r w:rsidR="00B0040E" w:rsidRPr="002C73BE">
              <w:rPr>
                <w:sz w:val="24"/>
                <w:szCs w:val="24"/>
              </w:rPr>
              <w:t xml:space="preserve"> Подведение итогов голосования;</w:t>
            </w:r>
          </w:p>
          <w:p w:rsidR="00EE4272" w:rsidRPr="00A82863" w:rsidRDefault="00B0040E" w:rsidP="00B0040E">
            <w:pPr>
              <w:jc w:val="both"/>
              <w:rPr>
                <w:sz w:val="24"/>
                <w:szCs w:val="24"/>
              </w:rPr>
            </w:pPr>
            <w:r w:rsidRPr="002C73BE">
              <w:rPr>
                <w:sz w:val="24"/>
                <w:szCs w:val="24"/>
              </w:rPr>
              <w:t>Оформление и выдача заверенных копий протокола УИК об итогах голосования</w:t>
            </w:r>
          </w:p>
        </w:tc>
        <w:tc>
          <w:tcPr>
            <w:tcW w:w="1275" w:type="dxa"/>
          </w:tcPr>
          <w:p w:rsidR="00EE4272" w:rsidRDefault="00B0040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EE4272" w:rsidRPr="00A82863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EE4272" w:rsidRDefault="00EE4272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C73BE" w:rsidTr="000C66E1">
        <w:tc>
          <w:tcPr>
            <w:tcW w:w="741" w:type="dxa"/>
            <w:vAlign w:val="center"/>
          </w:tcPr>
          <w:p w:rsidR="002C73BE" w:rsidRDefault="00B0040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  <w:vAlign w:val="center"/>
          </w:tcPr>
          <w:p w:rsidR="002C73BE" w:rsidRPr="002C73BE" w:rsidRDefault="002C73BE" w:rsidP="00696B51">
            <w:pPr>
              <w:jc w:val="both"/>
              <w:rPr>
                <w:sz w:val="24"/>
                <w:szCs w:val="24"/>
              </w:rPr>
            </w:pPr>
            <w:r w:rsidRPr="002C73BE">
              <w:rPr>
                <w:sz w:val="24"/>
                <w:szCs w:val="24"/>
              </w:rPr>
              <w:t>Анализ и подведение итогов работы УИК в единый день голосования 10 сентября 2017 года</w:t>
            </w:r>
          </w:p>
        </w:tc>
        <w:tc>
          <w:tcPr>
            <w:tcW w:w="1275" w:type="dxa"/>
          </w:tcPr>
          <w:p w:rsidR="002C73BE" w:rsidRPr="00A82863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2C73BE" w:rsidRPr="00A82863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2C73BE" w:rsidRPr="00A82863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C73BE" w:rsidRDefault="002C73BE" w:rsidP="00633B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73BE" w:rsidRDefault="002C73BE" w:rsidP="0063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C73BE" w:rsidRDefault="002C73BE" w:rsidP="00633B38">
            <w:pPr>
              <w:rPr>
                <w:sz w:val="24"/>
                <w:szCs w:val="24"/>
              </w:rPr>
            </w:pPr>
          </w:p>
        </w:tc>
      </w:tr>
      <w:tr w:rsidR="002C73BE" w:rsidTr="00633B38">
        <w:tc>
          <w:tcPr>
            <w:tcW w:w="6204" w:type="dxa"/>
            <w:gridSpan w:val="2"/>
            <w:vAlign w:val="center"/>
          </w:tcPr>
          <w:p w:rsidR="002C73BE" w:rsidRPr="00B34948" w:rsidRDefault="002C73BE" w:rsidP="00633B38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34948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275" w:type="dxa"/>
          </w:tcPr>
          <w:p w:rsidR="002C73BE" w:rsidRDefault="002C73BE" w:rsidP="00633B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2C73BE" w:rsidRDefault="002C73BE" w:rsidP="00633B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73BE" w:rsidRDefault="002C73BE" w:rsidP="00B004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0040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C73BE" w:rsidRDefault="002C73BE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C73BE" w:rsidRDefault="00B0040E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2C73BE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2C73BE" w:rsidRDefault="00B0040E" w:rsidP="00633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</w:tbl>
    <w:p w:rsidR="00EE4272" w:rsidRDefault="00EE4272" w:rsidP="00EE4272">
      <w:pPr>
        <w:pStyle w:val="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*Практические занятия проводятся на специально оборудованных местах – с моделированием избирательного участка. </w:t>
      </w:r>
    </w:p>
    <w:p w:rsidR="00EE4272" w:rsidRDefault="00EE4272" w:rsidP="00EE4272">
      <w:pPr>
        <w:jc w:val="both"/>
        <w:rPr>
          <w:b/>
        </w:rPr>
        <w:sectPr w:rsidR="00EE4272" w:rsidSect="00B34948">
          <w:headerReference w:type="default" r:id="rId8"/>
          <w:pgSz w:w="16838" w:h="11906" w:orient="landscape"/>
          <w:pgMar w:top="993" w:right="678" w:bottom="851" w:left="1134" w:header="346" w:footer="709" w:gutter="0"/>
          <w:cols w:space="708"/>
          <w:docGrid w:linePitch="360"/>
        </w:sectPr>
      </w:pPr>
    </w:p>
    <w:p w:rsidR="00EE4272" w:rsidRPr="00A80790" w:rsidRDefault="00EE4272" w:rsidP="00EE4272">
      <w:pPr>
        <w:rPr>
          <w:b/>
        </w:rPr>
      </w:pPr>
      <w:r w:rsidRPr="00DE7B28">
        <w:rPr>
          <w:b/>
        </w:rPr>
        <w:lastRenderedPageBreak/>
        <w:t xml:space="preserve">Тема 1. Нормативно-правовое регулирование выборов </w:t>
      </w:r>
      <w:r w:rsidR="00A80790" w:rsidRPr="00A80790">
        <w:rPr>
          <w:b/>
        </w:rPr>
        <w:t>Губернатора Свердловской области, выборов депутатов Дум сельских поселений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b/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B0040E">
      <w:pPr>
        <w:ind w:firstLine="709"/>
        <w:jc w:val="both"/>
      </w:pPr>
      <w:r>
        <w:t xml:space="preserve">1.1. Законодательство Российской Федерации и Свердловской области о выборах </w:t>
      </w:r>
      <w:r w:rsidR="00A80790" w:rsidRPr="00A80790">
        <w:t>Губернатора Свердловской области, выборов депутатов Дум сельских поселений</w:t>
      </w:r>
      <w:r>
        <w:t>, иные  нормативно-правовые акты о выборах. Избирательные системы, применяемые на выборах</w:t>
      </w:r>
      <w:r w:rsidRPr="00EF1D55">
        <w:t>.</w:t>
      </w:r>
      <w:r>
        <w:t xml:space="preserve"> Система избирательных комиссий при подготовке и проведении выборов различного уровня. </w:t>
      </w:r>
    </w:p>
    <w:p w:rsidR="00EE4272" w:rsidRDefault="00EE4272" w:rsidP="00B0040E">
      <w:pPr>
        <w:ind w:firstLine="709"/>
        <w:jc w:val="both"/>
      </w:pPr>
      <w:r>
        <w:t xml:space="preserve">1.2. </w:t>
      </w:r>
      <w:r w:rsidRPr="00EF1D55">
        <w:t xml:space="preserve"> Календар</w:t>
      </w:r>
      <w:r>
        <w:t>ные планы</w:t>
      </w:r>
      <w:r w:rsidRPr="00EF1D55">
        <w:t xml:space="preserve"> основных мероприятий по подготовке и проведени</w:t>
      </w:r>
      <w:r>
        <w:t>ю</w:t>
      </w:r>
      <w:r w:rsidRPr="00EF1D55">
        <w:t xml:space="preserve"> выборов </w:t>
      </w:r>
      <w:r w:rsidR="00A80790" w:rsidRPr="00A80790">
        <w:t>Губернатора Свердловской области, выборов депутатов Дум сельских поселений</w:t>
      </w:r>
      <w:r w:rsidRPr="00A80790">
        <w:t>.</w:t>
      </w:r>
      <w:r>
        <w:t xml:space="preserve"> Основные этапы избирательных кампаний. Порядок выдвижения и регистрации кандидатов, списков кандидатов.</w:t>
      </w:r>
    </w:p>
    <w:p w:rsidR="00EE4272" w:rsidRDefault="00EE4272" w:rsidP="00B0040E">
      <w:pPr>
        <w:ind w:firstLine="709"/>
        <w:jc w:val="both"/>
      </w:pPr>
      <w:r>
        <w:t>1.3. Особенности организации и проведения голосования на выборах различного уровня, день голосования на которых совмещен. Избирательные округа на муниципальных выборах. Активное избирательное право граждан и способы его реализации при проведении выборов различного уровня.</w:t>
      </w:r>
    </w:p>
    <w:p w:rsidR="00EE4272" w:rsidRDefault="00EE4272" w:rsidP="00EE4272">
      <w:pPr>
        <w:jc w:val="both"/>
        <w:rPr>
          <w:b/>
        </w:rPr>
      </w:pPr>
    </w:p>
    <w:p w:rsidR="00EE4272" w:rsidRPr="00A80790" w:rsidRDefault="00EE4272" w:rsidP="00EE4272">
      <w:pPr>
        <w:rPr>
          <w:b/>
        </w:rPr>
      </w:pPr>
      <w:r w:rsidRPr="00C6099B">
        <w:rPr>
          <w:b/>
        </w:rPr>
        <w:t>Тема</w:t>
      </w:r>
      <w:r>
        <w:rPr>
          <w:b/>
        </w:rPr>
        <w:t xml:space="preserve"> 2</w:t>
      </w:r>
      <w:r w:rsidRPr="00C6099B">
        <w:rPr>
          <w:b/>
        </w:rPr>
        <w:t xml:space="preserve">. </w:t>
      </w:r>
      <w:r w:rsidR="00A80790" w:rsidRPr="00A80790">
        <w:rPr>
          <w:b/>
        </w:rPr>
        <w:t>Организация работы УИК среди избирателей различных возрастных групп и категорий (молодые избиратели, избиратели с ограниченными физическими возможностями)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>Категория обучающихся:</w:t>
      </w:r>
      <w:r w:rsidRPr="00E316EF">
        <w:rPr>
          <w:i/>
        </w:rPr>
        <w:t xml:space="preserve"> члены территориальной избирательной комиссии,</w:t>
      </w:r>
      <w:r w:rsidRPr="007964EE">
        <w:rPr>
          <w:b/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F4DAE" w:rsidRPr="00D45DE4" w:rsidRDefault="00EF4DAE" w:rsidP="00EF4DAE">
      <w:pPr>
        <w:ind w:firstLine="709"/>
        <w:jc w:val="both"/>
      </w:pPr>
      <w:r>
        <w:t>2</w:t>
      </w:r>
      <w:r w:rsidRPr="00D45DE4">
        <w:t>.1. Работа по уточнению сведений об избирателях-инвалидах</w:t>
      </w:r>
    </w:p>
    <w:p w:rsidR="00EF4DAE" w:rsidRDefault="00EF4DAE" w:rsidP="00EF4DAE">
      <w:pPr>
        <w:ind w:firstLine="709"/>
        <w:jc w:val="both"/>
      </w:pPr>
      <w:r>
        <w:t>2</w:t>
      </w:r>
      <w:r w:rsidRPr="00D45DE4">
        <w:t xml:space="preserve">.2. Особенности  взаимодействия членов участковых избирательных  комиссий  с  избирателями-инвалидами. </w:t>
      </w:r>
      <w:r>
        <w:t>Этика общения</w:t>
      </w:r>
    </w:p>
    <w:p w:rsidR="00EE4272" w:rsidRDefault="00EF4DAE" w:rsidP="00EF4DAE">
      <w:pPr>
        <w:ind w:firstLine="709"/>
        <w:jc w:val="both"/>
      </w:pPr>
      <w:r>
        <w:t>2.3. Оборудование избирательных участков для голосования избирателей с ограниченными физическими возможностями</w:t>
      </w:r>
    </w:p>
    <w:p w:rsidR="00EF4DAE" w:rsidRDefault="00EF4DAE" w:rsidP="00EF4DAE">
      <w:pPr>
        <w:ind w:firstLine="709"/>
        <w:jc w:val="both"/>
      </w:pPr>
      <w:r>
        <w:t>2.4. Работа УИК с молодыми избирателями.</w:t>
      </w:r>
    </w:p>
    <w:p w:rsidR="00EF4DAE" w:rsidRDefault="00EF4DAE" w:rsidP="00EE4272">
      <w:pPr>
        <w:jc w:val="both"/>
        <w:rPr>
          <w:b/>
        </w:rPr>
      </w:pPr>
    </w:p>
    <w:p w:rsidR="00EE4272" w:rsidRDefault="00EE4272" w:rsidP="00EE4272">
      <w:pPr>
        <w:rPr>
          <w:b/>
        </w:rPr>
      </w:pPr>
      <w:r w:rsidRPr="00C6099B">
        <w:rPr>
          <w:b/>
        </w:rPr>
        <w:t>Тема</w:t>
      </w:r>
      <w:r>
        <w:rPr>
          <w:b/>
        </w:rPr>
        <w:t xml:space="preserve"> 3</w:t>
      </w:r>
      <w:r w:rsidRPr="00C6099B">
        <w:rPr>
          <w:b/>
        </w:rPr>
        <w:t>. 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</w:r>
    </w:p>
    <w:p w:rsidR="00EE4272" w:rsidRDefault="00EE4272" w:rsidP="00EE4272">
      <w:pPr>
        <w:jc w:val="both"/>
        <w:rPr>
          <w:b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и,</w:t>
      </w:r>
      <w:r w:rsidRPr="001F54DA">
        <w:rPr>
          <w:sz w:val="24"/>
          <w:szCs w:val="24"/>
        </w:rPr>
        <w:t xml:space="preserve"> </w:t>
      </w:r>
      <w:r w:rsidRPr="001F54DA">
        <w:rPr>
          <w:i/>
        </w:rPr>
        <w:t>резерв составов УИК</w:t>
      </w:r>
      <w:r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B0040E">
      <w:pPr>
        <w:ind w:firstLine="709"/>
        <w:jc w:val="both"/>
      </w:pPr>
      <w:r w:rsidRPr="001857F7">
        <w:lastRenderedPageBreak/>
        <w:t xml:space="preserve">3.1. Статус, </w:t>
      </w:r>
      <w:r>
        <w:t xml:space="preserve">документы подтверждающие статус, </w:t>
      </w:r>
      <w:r w:rsidRPr="001857F7">
        <w:t>порядок назначения (направления), ограничения  и  ответственность, установленные для членов участковой избирательной комиссии с правом совещательного голоса, наблюдателей, представителей политических партий, средств массовой информации, кандидатов и их доверенных лиц, представителей вышестоящих комиссий.</w:t>
      </w:r>
      <w:r>
        <w:t xml:space="preserve">  </w:t>
      </w:r>
    </w:p>
    <w:p w:rsidR="00EE4272" w:rsidRDefault="00EE4272" w:rsidP="00B0040E">
      <w:pPr>
        <w:ind w:firstLine="709"/>
        <w:jc w:val="both"/>
      </w:pPr>
      <w:r w:rsidRPr="001857F7">
        <w:t>3.2. Порядок ведения фото- и (или) видеосъемки в помещении для голосования.</w:t>
      </w:r>
    </w:p>
    <w:p w:rsidR="00EE4272" w:rsidRDefault="00EE4272" w:rsidP="00B0040E">
      <w:pPr>
        <w:ind w:firstLine="709"/>
        <w:jc w:val="both"/>
      </w:pPr>
      <w:r w:rsidRPr="001857F7">
        <w:t>3.</w:t>
      </w:r>
      <w:r>
        <w:t>3</w:t>
      </w:r>
      <w:r w:rsidRPr="001857F7">
        <w:t>. Отстранение члена УИК, удалени</w:t>
      </w:r>
      <w:r>
        <w:t>е</w:t>
      </w:r>
      <w:r w:rsidRPr="001857F7">
        <w:t xml:space="preserve"> наблюдателя</w:t>
      </w:r>
      <w:r>
        <w:t>, представителя СМИ, кандидата, доверенного лица, уполномоченного представителя</w:t>
      </w:r>
      <w:r w:rsidRPr="001857F7">
        <w:t xml:space="preserve"> от участия в работе участковой избирательной комиссии</w:t>
      </w:r>
      <w:r>
        <w:t xml:space="preserve"> в случаях нарушения ими закона о выборах</w:t>
      </w:r>
      <w:r w:rsidRPr="001857F7">
        <w:t>.</w:t>
      </w:r>
      <w:r>
        <w:t xml:space="preserve"> Порядок принятия мотивированного решения УИК об отстранении, удалении, обеспечение его исполнения.</w:t>
      </w:r>
    </w:p>
    <w:p w:rsidR="00EE4272" w:rsidRDefault="00EE4272" w:rsidP="00B0040E">
      <w:pPr>
        <w:ind w:firstLine="709"/>
        <w:jc w:val="both"/>
      </w:pPr>
      <w:r w:rsidRPr="008D1824">
        <w:t>3.4. Психология конструктивного поведения в конфликтных и стрессовых ситуациях во время выборов.</w:t>
      </w:r>
    </w:p>
    <w:p w:rsidR="00EE4272" w:rsidRDefault="00EE4272" w:rsidP="00EE4272">
      <w:pPr>
        <w:jc w:val="both"/>
        <w:rPr>
          <w:b/>
        </w:rPr>
      </w:pPr>
    </w:p>
    <w:p w:rsidR="00EE4272" w:rsidRPr="00A80790" w:rsidRDefault="00EE4272" w:rsidP="00EE4272">
      <w:pPr>
        <w:rPr>
          <w:b/>
        </w:rPr>
      </w:pPr>
      <w:r w:rsidRPr="00DB0BDE">
        <w:rPr>
          <w:b/>
        </w:rPr>
        <w:t xml:space="preserve">Тема 4. </w:t>
      </w:r>
      <w:r w:rsidR="00A80790" w:rsidRPr="00A80790">
        <w:rPr>
          <w:b/>
        </w:rPr>
        <w:t>Организация работы участковой избирательной комиссии по информированию избирателей. Контроль за соблюдением законодательства при размещении агитационных материалов в границах избирательного участка. Действия УИК в случае выявления нарушения правил агитации на избирательном участке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="00A80790" w:rsidRPr="00E316EF">
        <w:rPr>
          <w:i/>
        </w:rPr>
        <w:t>члены территориальной избирательной комиссии,</w:t>
      </w:r>
      <w:r w:rsidR="00A80790">
        <w:rPr>
          <w:i/>
        </w:rPr>
        <w:t xml:space="preserve"> </w:t>
      </w:r>
      <w:r w:rsidR="00A80790"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 w:rsidR="00A80790">
        <w:rPr>
          <w:i/>
        </w:rPr>
        <w:t xml:space="preserve">ой </w:t>
      </w:r>
      <w:r w:rsidR="00A80790" w:rsidRPr="007964EE">
        <w:rPr>
          <w:i/>
        </w:rPr>
        <w:t>избирательн</w:t>
      </w:r>
      <w:r w:rsidR="00A80790">
        <w:rPr>
          <w:i/>
        </w:rPr>
        <w:t>ой</w:t>
      </w:r>
      <w:r w:rsidR="00A80790" w:rsidRPr="007964EE">
        <w:rPr>
          <w:i/>
        </w:rPr>
        <w:t xml:space="preserve"> комисси</w:t>
      </w:r>
      <w:r w:rsidR="00A80790">
        <w:rPr>
          <w:i/>
        </w:rPr>
        <w:t>и,</w:t>
      </w:r>
      <w:r w:rsidR="00A80790" w:rsidRPr="001F54DA">
        <w:rPr>
          <w:sz w:val="24"/>
          <w:szCs w:val="24"/>
        </w:rPr>
        <w:t xml:space="preserve"> </w:t>
      </w:r>
      <w:r w:rsidR="00A80790" w:rsidRPr="001F54DA">
        <w:rPr>
          <w:i/>
        </w:rPr>
        <w:t>резерв составов УИК</w:t>
      </w:r>
      <w:r w:rsidR="00A80790">
        <w:rPr>
          <w:i/>
        </w:rPr>
        <w:t>.</w:t>
      </w:r>
    </w:p>
    <w:p w:rsidR="00EE4272" w:rsidRDefault="00EE4272" w:rsidP="00EE4272">
      <w:pPr>
        <w:jc w:val="both"/>
      </w:pPr>
    </w:p>
    <w:p w:rsidR="00EF4DAE" w:rsidRPr="00256773" w:rsidRDefault="00EF4DAE" w:rsidP="00EF4DAE">
      <w:pPr>
        <w:ind w:firstLine="540"/>
        <w:jc w:val="both"/>
      </w:pPr>
      <w:r>
        <w:t>4</w:t>
      </w:r>
      <w:r w:rsidRPr="00256773">
        <w:t>.1.</w:t>
      </w:r>
      <w:r w:rsidRPr="00CB2177">
        <w:t> </w:t>
      </w:r>
      <w:r w:rsidRPr="00256773">
        <w:t>Требования к содержанию информационных материалов, размещаемых на избирательном участке</w:t>
      </w:r>
    </w:p>
    <w:p w:rsidR="00EF4DAE" w:rsidRPr="00256773" w:rsidRDefault="00EF4DAE" w:rsidP="00EF4DAE">
      <w:pPr>
        <w:ind w:firstLine="540"/>
        <w:jc w:val="both"/>
      </w:pPr>
      <w:r>
        <w:t>4</w:t>
      </w:r>
      <w:r w:rsidRPr="00256773">
        <w:t>.2.</w:t>
      </w:r>
      <w:r w:rsidRPr="00CB2177">
        <w:t> </w:t>
      </w:r>
      <w:r w:rsidRPr="00256773">
        <w:t>Организация работы участковых избирательных комиссий по  информированию избирателей</w:t>
      </w:r>
    </w:p>
    <w:p w:rsidR="00EF4DAE" w:rsidRPr="00256773" w:rsidRDefault="00EF4DAE" w:rsidP="00EF4DAE">
      <w:pPr>
        <w:ind w:firstLine="540"/>
        <w:jc w:val="both"/>
      </w:pPr>
      <w:r>
        <w:t>4</w:t>
      </w:r>
      <w:r w:rsidRPr="00256773">
        <w:t>.3.</w:t>
      </w:r>
      <w:r w:rsidRPr="00CB2177">
        <w:t> </w:t>
      </w:r>
      <w:r w:rsidRPr="00256773">
        <w:t>Контроль за соблюдением законодательства при  размещении агитационных материалов в границах территории избирательного участка. Агитационный период, день тишины. Действия участковой избирательной комиссии в случае выявления нарушения правил агитации на избирательном участке</w:t>
      </w:r>
    </w:p>
    <w:p w:rsidR="00EF4DAE" w:rsidRDefault="00EF4DAE" w:rsidP="00EF4DAE">
      <w:pPr>
        <w:jc w:val="both"/>
        <w:rPr>
          <w:b/>
        </w:rPr>
      </w:pPr>
      <w:r>
        <w:t xml:space="preserve">        4</w:t>
      </w:r>
      <w:r w:rsidRPr="00CB2177">
        <w:t>.4. Правовые основы и ограничения при проведении опросов избирателей в день голосования</w:t>
      </w:r>
      <w:r w:rsidRPr="00DB0BDE">
        <w:rPr>
          <w:b/>
        </w:rPr>
        <w:t xml:space="preserve"> </w:t>
      </w:r>
    </w:p>
    <w:p w:rsidR="00EF4DAE" w:rsidRDefault="00EF4DAE" w:rsidP="00EF4DAE">
      <w:pPr>
        <w:jc w:val="both"/>
        <w:rPr>
          <w:b/>
        </w:rPr>
      </w:pPr>
    </w:p>
    <w:p w:rsidR="00EE4272" w:rsidRPr="00A80790" w:rsidRDefault="00EE4272" w:rsidP="00EF4DAE">
      <w:pPr>
        <w:rPr>
          <w:b/>
        </w:rPr>
      </w:pPr>
      <w:r w:rsidRPr="00DB0BDE">
        <w:rPr>
          <w:b/>
        </w:rPr>
        <w:t xml:space="preserve">Тема 5. </w:t>
      </w:r>
      <w:r w:rsidR="00A80790" w:rsidRPr="00A80790">
        <w:rPr>
          <w:b/>
        </w:rPr>
        <w:t>Работа участковой избирательной комиссии по уточнению списков избирателей, рассмотрение заявлений граждан о включении в список избирателей, об ошибках или неточностях о них. Подготовка списка избирателей ко дню голосования</w:t>
      </w:r>
    </w:p>
    <w:p w:rsidR="00EE4272" w:rsidRDefault="00EE4272" w:rsidP="00EE4272">
      <w:pPr>
        <w:jc w:val="both"/>
        <w:rPr>
          <w:b/>
          <w:i/>
        </w:rPr>
      </w:pPr>
    </w:p>
    <w:p w:rsidR="00EE4272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="00A80790" w:rsidRPr="00E316EF">
        <w:rPr>
          <w:i/>
        </w:rPr>
        <w:t>члены территориальной избирательной комиссии,</w:t>
      </w:r>
      <w:r w:rsidR="00A80790">
        <w:rPr>
          <w:i/>
        </w:rPr>
        <w:t xml:space="preserve"> </w:t>
      </w:r>
      <w:r w:rsidR="00A80790"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 w:rsidR="00A80790">
        <w:rPr>
          <w:i/>
        </w:rPr>
        <w:t xml:space="preserve">ой </w:t>
      </w:r>
      <w:r w:rsidR="00A80790" w:rsidRPr="007964EE">
        <w:rPr>
          <w:i/>
        </w:rPr>
        <w:t>избирательн</w:t>
      </w:r>
      <w:r w:rsidR="00A80790">
        <w:rPr>
          <w:i/>
        </w:rPr>
        <w:t>ой</w:t>
      </w:r>
      <w:r w:rsidR="00A80790" w:rsidRPr="007964EE">
        <w:rPr>
          <w:i/>
        </w:rPr>
        <w:t xml:space="preserve"> комисси</w:t>
      </w:r>
      <w:r w:rsidR="00A80790">
        <w:rPr>
          <w:i/>
        </w:rPr>
        <w:t>и,</w:t>
      </w:r>
      <w:r w:rsidR="00A80790" w:rsidRPr="001F54DA">
        <w:rPr>
          <w:sz w:val="24"/>
          <w:szCs w:val="24"/>
        </w:rPr>
        <w:t xml:space="preserve"> </w:t>
      </w:r>
      <w:r w:rsidR="00A80790" w:rsidRPr="001F54DA">
        <w:rPr>
          <w:i/>
        </w:rPr>
        <w:t>резерв составов УИК</w:t>
      </w:r>
      <w:r w:rsidR="00A80790">
        <w:rPr>
          <w:i/>
        </w:rPr>
        <w:t>.</w:t>
      </w:r>
    </w:p>
    <w:p w:rsidR="00A80790" w:rsidRPr="007964EE" w:rsidRDefault="00A80790" w:rsidP="00EE4272">
      <w:pPr>
        <w:jc w:val="both"/>
        <w:rPr>
          <w:i/>
        </w:rPr>
      </w:pPr>
    </w:p>
    <w:p w:rsidR="00EF4DAE" w:rsidRPr="00C53DDF" w:rsidRDefault="00EF4DAE" w:rsidP="00EF4DAE">
      <w:pPr>
        <w:ind w:firstLine="709"/>
        <w:jc w:val="both"/>
      </w:pPr>
      <w:r>
        <w:t>5</w:t>
      </w:r>
      <w:r w:rsidRPr="00C53DDF">
        <w:t>.1. Учет избирателей, участников референдума. Общие понятия</w:t>
      </w:r>
    </w:p>
    <w:p w:rsidR="00EF4DAE" w:rsidRDefault="00EF4DAE" w:rsidP="00EF4DAE">
      <w:pPr>
        <w:ind w:firstLine="709"/>
        <w:jc w:val="both"/>
        <w:rPr>
          <w:bCs/>
        </w:rPr>
      </w:pPr>
      <w:r>
        <w:t>5</w:t>
      </w:r>
      <w:r w:rsidRPr="00C53DDF">
        <w:t>.2. Составление списков избирателей, участников референдума. Общие вопросы</w:t>
      </w:r>
      <w:r>
        <w:rPr>
          <w:bCs/>
        </w:rPr>
        <w:t xml:space="preserve"> </w:t>
      </w:r>
    </w:p>
    <w:p w:rsidR="00EF4DAE" w:rsidRDefault="00EF4DAE" w:rsidP="00EF4DAE">
      <w:pPr>
        <w:ind w:firstLine="709"/>
        <w:jc w:val="both"/>
      </w:pPr>
      <w:r>
        <w:rPr>
          <w:bCs/>
        </w:rPr>
        <w:t>5</w:t>
      </w:r>
      <w:r w:rsidRPr="00C53DDF">
        <w:rPr>
          <w:bCs/>
        </w:rPr>
        <w:t xml:space="preserve">.3. </w:t>
      </w:r>
      <w:r w:rsidRPr="00C53DDF">
        <w:t>Уточнение списков избирателей участковой избирательной комиссией в период подготовки и проведения выборов, референдума</w:t>
      </w:r>
    </w:p>
    <w:p w:rsidR="00EF4DAE" w:rsidRPr="00C53DDF" w:rsidRDefault="00EF4DAE" w:rsidP="00EF4DAE">
      <w:pPr>
        <w:ind w:firstLine="709"/>
        <w:jc w:val="both"/>
      </w:pPr>
      <w:r>
        <w:t xml:space="preserve"> 5</w:t>
      </w:r>
      <w:r w:rsidRPr="00C53DDF">
        <w:t>.</w:t>
      </w:r>
      <w:r>
        <w:t>4</w:t>
      </w:r>
      <w:r w:rsidRPr="00C53DDF">
        <w:t>. Включение избирателей в списки избирателей (уточнение сведений об избирателях) на основании личных письменных заявлений</w:t>
      </w:r>
    </w:p>
    <w:p w:rsidR="00EE4272" w:rsidRDefault="00EF4DAE" w:rsidP="00EF4DAE">
      <w:pPr>
        <w:ind w:firstLine="709"/>
        <w:jc w:val="both"/>
      </w:pPr>
      <w:r>
        <w:t>5</w:t>
      </w:r>
      <w:r w:rsidRPr="00974912">
        <w:t>.</w:t>
      </w:r>
      <w:r>
        <w:t>5</w:t>
      </w:r>
      <w:r w:rsidRPr="00974912">
        <w:t>. Исключение избирателей из списков избирателей</w:t>
      </w:r>
    </w:p>
    <w:p w:rsidR="00EF4DAE" w:rsidRDefault="00EF4DAE" w:rsidP="00EE4272">
      <w:pPr>
        <w:rPr>
          <w:b/>
        </w:rPr>
      </w:pPr>
    </w:p>
    <w:p w:rsidR="00EE4272" w:rsidRPr="00A80790" w:rsidRDefault="00EE4272" w:rsidP="00EE4272">
      <w:pPr>
        <w:rPr>
          <w:b/>
        </w:rPr>
      </w:pPr>
      <w:r>
        <w:rPr>
          <w:b/>
        </w:rPr>
        <w:t xml:space="preserve">Тема 6. </w:t>
      </w:r>
      <w:r w:rsidR="00A80790" w:rsidRPr="00A80790">
        <w:rPr>
          <w:b/>
        </w:rPr>
        <w:t>Досрочное голосование в помещении участковой избирательной комиссии</w:t>
      </w:r>
    </w:p>
    <w:p w:rsidR="00EE4272" w:rsidRDefault="00EE4272" w:rsidP="00EE4272">
      <w:pPr>
        <w:jc w:val="both"/>
        <w:rPr>
          <w:b/>
          <w:i/>
        </w:rPr>
      </w:pP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Default="00EE4272" w:rsidP="00EF4DAE">
      <w:pPr>
        <w:ind w:firstLine="709"/>
        <w:jc w:val="both"/>
      </w:pPr>
      <w:r>
        <w:t xml:space="preserve">6.1. </w:t>
      </w:r>
      <w:r w:rsidR="00A80790" w:rsidRPr="00563509">
        <w:t xml:space="preserve">Подготовка технологического и иного оборудования, помещений и  мест </w:t>
      </w:r>
      <w:r w:rsidR="00A80790">
        <w:t xml:space="preserve">для </w:t>
      </w:r>
      <w:r w:rsidR="00A80790" w:rsidRPr="00563509">
        <w:t xml:space="preserve">работы УИК в период досрочного голосования на выборах </w:t>
      </w:r>
      <w:r w:rsidR="00A80790">
        <w:t>Губернатора</w:t>
      </w:r>
      <w:r w:rsidR="00A80790" w:rsidRPr="00563509">
        <w:t xml:space="preserve"> Свердловской области, выборов в органы местного самоуправления</w:t>
      </w:r>
      <w:r w:rsidR="00A80790">
        <w:t>.</w:t>
      </w:r>
      <w:r w:rsidR="00A80790" w:rsidRPr="00563509">
        <w:t xml:space="preserve"> Обеспечение сохранности избирательной документации.</w:t>
      </w:r>
    </w:p>
    <w:p w:rsidR="00A80790" w:rsidRDefault="00A80790" w:rsidP="00EF4DAE">
      <w:pPr>
        <w:ind w:firstLine="709"/>
        <w:jc w:val="both"/>
      </w:pPr>
      <w:r>
        <w:t>6.2. Порядок проведения досрочного голосования в помещении участковой избирательной комиссии по выборам Губернатора Свердловской области, депутатов в органы местного самоуправления</w:t>
      </w:r>
    </w:p>
    <w:p w:rsidR="00EE4272" w:rsidRPr="00563509" w:rsidRDefault="00EE4272" w:rsidP="00EF4DAE">
      <w:pPr>
        <w:ind w:firstLine="709"/>
        <w:jc w:val="both"/>
      </w:pPr>
      <w:r>
        <w:t>6</w:t>
      </w:r>
      <w:r w:rsidR="00EE5D68">
        <w:t>.3</w:t>
      </w:r>
      <w:r w:rsidRPr="00563509">
        <w:t xml:space="preserve">. </w:t>
      </w:r>
      <w:r w:rsidR="00A80790">
        <w:t>Информирование избирателей о сроках и порядке совершения избирательных действий. Оформление информационного стенда в помещении избирательного участка. Передача избирателям приглашений на ознакомление со списками избирателей и на голосование. Размещение на территории избирательного участка информации о досрочном голосовании, об адресе и режиме работы УИК, о времени и месте голосования в день голосования, распространение иных информационных материалов.</w:t>
      </w:r>
    </w:p>
    <w:p w:rsidR="00EE4272" w:rsidRDefault="00EE4272" w:rsidP="00EF4DAE">
      <w:pPr>
        <w:ind w:firstLine="709"/>
        <w:jc w:val="both"/>
      </w:pPr>
      <w:r>
        <w:t>6.</w:t>
      </w:r>
      <w:r w:rsidR="00EE5D68">
        <w:t>4</w:t>
      </w:r>
      <w:r>
        <w:t xml:space="preserve">. </w:t>
      </w:r>
      <w:r w:rsidR="00A80790">
        <w:t>Практические действия  членов УИК при досрочном голосовании в помещении УИК.</w:t>
      </w:r>
    </w:p>
    <w:p w:rsidR="00EE4272" w:rsidRDefault="00EE4272" w:rsidP="00EE4272">
      <w:pPr>
        <w:jc w:val="both"/>
      </w:pPr>
    </w:p>
    <w:p w:rsidR="00EE4272" w:rsidRDefault="00EE4272" w:rsidP="00EE4272">
      <w:pPr>
        <w:rPr>
          <w:b/>
        </w:rPr>
      </w:pPr>
      <w:r w:rsidRPr="00A94F2D">
        <w:rPr>
          <w:b/>
        </w:rPr>
        <w:t xml:space="preserve">Тема </w:t>
      </w:r>
      <w:r>
        <w:rPr>
          <w:b/>
        </w:rPr>
        <w:t>7.</w:t>
      </w:r>
      <w:r w:rsidR="00EE5D68" w:rsidRPr="00EE5D68">
        <w:rPr>
          <w:sz w:val="24"/>
          <w:szCs w:val="24"/>
        </w:rPr>
        <w:t xml:space="preserve"> </w:t>
      </w:r>
      <w:r>
        <w:rPr>
          <w:b/>
        </w:rPr>
        <w:t>Работа УИК в день голосования</w:t>
      </w:r>
      <w:r w:rsidR="00B0040E">
        <w:rPr>
          <w:b/>
        </w:rPr>
        <w:t>.</w:t>
      </w:r>
      <w:r w:rsidR="00B0040E" w:rsidRPr="00B0040E">
        <w:rPr>
          <w:b/>
        </w:rPr>
        <w:t xml:space="preserve"> </w:t>
      </w:r>
      <w:r w:rsidR="00B0040E" w:rsidRPr="00EE5D68">
        <w:rPr>
          <w:b/>
        </w:rPr>
        <w:t>Подведение итогов голосования. Оформление и выдача заверенных копий протокола УИК об итогах голосования</w:t>
      </w:r>
    </w:p>
    <w:p w:rsidR="00EE4272" w:rsidRPr="007964EE" w:rsidRDefault="00EE4272" w:rsidP="00EE4272">
      <w:pPr>
        <w:jc w:val="both"/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EE4272" w:rsidRDefault="00EE4272" w:rsidP="00EE4272">
      <w:pPr>
        <w:jc w:val="both"/>
      </w:pPr>
    </w:p>
    <w:p w:rsidR="00EE4272" w:rsidRPr="00AF5ACA" w:rsidRDefault="00EE5D68" w:rsidP="00EF4DAE">
      <w:pPr>
        <w:ind w:firstLine="709"/>
        <w:jc w:val="both"/>
      </w:pPr>
      <w:r>
        <w:t>7</w:t>
      </w:r>
      <w:r w:rsidR="00EE4272" w:rsidRPr="00AF5ACA">
        <w:t>.1. Работа УИК до начала времени голосования</w:t>
      </w:r>
      <w:r w:rsidR="00EE4272">
        <w:t xml:space="preserve">. Опечатывание ящиков для голосования. Работа по обработке бюллетеней досрочно проголосовавших избирателей.  </w:t>
      </w:r>
    </w:p>
    <w:p w:rsidR="00EE4272" w:rsidRDefault="00EE5D68" w:rsidP="00EF4DAE">
      <w:pPr>
        <w:ind w:firstLine="709"/>
        <w:jc w:val="both"/>
      </w:pPr>
      <w:r>
        <w:lastRenderedPageBreak/>
        <w:t>7</w:t>
      </w:r>
      <w:r w:rsidR="00EE4272">
        <w:t xml:space="preserve">.2. Организация голосования избирателей в  помещении для голосования. Установление наличия  активного избирательного права  гражданина  по соответствующим избирательным округам. </w:t>
      </w:r>
    </w:p>
    <w:p w:rsidR="00EE4272" w:rsidRDefault="00EE5D68" w:rsidP="00EF4DAE">
      <w:pPr>
        <w:ind w:firstLine="709"/>
        <w:jc w:val="both"/>
      </w:pPr>
      <w:r>
        <w:t>7</w:t>
      </w:r>
      <w:r w:rsidR="00EE4272">
        <w:t>.3. Порядок работы по организации и проведению голосования вне помещения для голосования.</w:t>
      </w:r>
    </w:p>
    <w:p w:rsidR="00EE4272" w:rsidRDefault="00EE5D68" w:rsidP="00EF4DAE">
      <w:pPr>
        <w:ind w:firstLine="709"/>
        <w:jc w:val="both"/>
      </w:pPr>
      <w:r>
        <w:t>7</w:t>
      </w:r>
      <w:r w:rsidR="00EE4272">
        <w:t>.4. Организация голосования избирателей, находящихся по месту их временного пребывания.</w:t>
      </w:r>
    </w:p>
    <w:p w:rsidR="00B0040E" w:rsidRDefault="00EE5D68" w:rsidP="00EF4DAE">
      <w:pPr>
        <w:ind w:firstLine="709"/>
        <w:jc w:val="both"/>
      </w:pPr>
      <w:r>
        <w:t>7</w:t>
      </w:r>
      <w:r w:rsidR="00EE4272">
        <w:t xml:space="preserve">.5. Работа УИК с обращениями, жалобами, порядок их учета. Сроки и процедуры рассмотрения обращений УИК, структура и содержание решений УИК по итогам их  рассмотрения. </w:t>
      </w:r>
    </w:p>
    <w:p w:rsidR="00B0040E" w:rsidRDefault="00B0040E" w:rsidP="00B0040E">
      <w:pPr>
        <w:ind w:firstLine="709"/>
        <w:jc w:val="both"/>
      </w:pPr>
      <w:r>
        <w:t xml:space="preserve">7.6. </w:t>
      </w:r>
      <w:r w:rsidRPr="00C20B98">
        <w:t>Установление итогов голосования. Функции председателя, заместителя председателя и секретаря участковой избирательной комиссии</w:t>
      </w:r>
    </w:p>
    <w:p w:rsidR="00B0040E" w:rsidRDefault="00B0040E" w:rsidP="00B0040E">
      <w:pPr>
        <w:ind w:firstLine="709"/>
        <w:jc w:val="both"/>
      </w:pPr>
      <w:r>
        <w:t>7.7. Увеличенная форма протокола</w:t>
      </w:r>
    </w:p>
    <w:p w:rsidR="00EE4272" w:rsidRDefault="00B0040E" w:rsidP="00B0040E">
      <w:pPr>
        <w:ind w:firstLine="709"/>
        <w:jc w:val="both"/>
      </w:pPr>
      <w:r>
        <w:t xml:space="preserve">7.8. </w:t>
      </w:r>
      <w:r w:rsidR="00EE4272">
        <w:t xml:space="preserve">Порядок оформления и выдачи копий </w:t>
      </w:r>
      <w:r>
        <w:t>протоколов УИК</w:t>
      </w:r>
      <w:r w:rsidR="00EE4272">
        <w:t>.</w:t>
      </w:r>
    </w:p>
    <w:p w:rsidR="00B0040E" w:rsidRDefault="00B0040E" w:rsidP="00B0040E">
      <w:pPr>
        <w:ind w:firstLine="709"/>
        <w:jc w:val="both"/>
      </w:pPr>
      <w:r>
        <w:t>7.9. Упаковка и опечатывание избирательных бюллетеней для сдачи в территориальную  избирательную комиссию</w:t>
      </w:r>
    </w:p>
    <w:p w:rsidR="00EE4272" w:rsidRDefault="00EE4272" w:rsidP="00EE4272">
      <w:pPr>
        <w:jc w:val="both"/>
        <w:rPr>
          <w:b/>
        </w:rPr>
      </w:pPr>
    </w:p>
    <w:p w:rsidR="00EE4272" w:rsidRDefault="00EE4272" w:rsidP="00EF4DAE">
      <w:pPr>
        <w:jc w:val="both"/>
        <w:rPr>
          <w:b/>
        </w:rPr>
      </w:pPr>
    </w:p>
    <w:p w:rsidR="00EE5D68" w:rsidRDefault="00EE5D68" w:rsidP="00EE4272">
      <w:pPr>
        <w:rPr>
          <w:b/>
        </w:rPr>
      </w:pPr>
      <w:r>
        <w:rPr>
          <w:b/>
        </w:rPr>
        <w:t xml:space="preserve">Тема </w:t>
      </w:r>
      <w:r w:rsidR="00B0040E">
        <w:rPr>
          <w:b/>
        </w:rPr>
        <w:t>8</w:t>
      </w:r>
      <w:r>
        <w:rPr>
          <w:b/>
        </w:rPr>
        <w:t xml:space="preserve">. </w:t>
      </w:r>
      <w:r w:rsidRPr="00EE5D68">
        <w:rPr>
          <w:b/>
        </w:rPr>
        <w:t>Анализ и подведение итогов работы УИК в единый день голосования 10 сентября 2017 года</w:t>
      </w:r>
    </w:p>
    <w:p w:rsidR="00B0040E" w:rsidRDefault="00B0040E" w:rsidP="00EE4272">
      <w:pPr>
        <w:rPr>
          <w:i/>
        </w:rPr>
      </w:pPr>
      <w:r w:rsidRPr="007964EE">
        <w:rPr>
          <w:b/>
          <w:i/>
        </w:rPr>
        <w:t xml:space="preserve">Категория обучающихся: </w:t>
      </w:r>
      <w:r w:rsidRPr="00E316EF">
        <w:rPr>
          <w:i/>
        </w:rPr>
        <w:t>члены территориальной избирательной комиссии,</w:t>
      </w:r>
      <w:r>
        <w:rPr>
          <w:i/>
        </w:rPr>
        <w:t xml:space="preserve"> </w:t>
      </w:r>
      <w:r w:rsidRPr="007964EE">
        <w:rPr>
          <w:i/>
        </w:rPr>
        <w:t>председатель, заместитель председателя, секретарь участковой избирательной комиссии, иные члены участков</w:t>
      </w:r>
      <w:r>
        <w:rPr>
          <w:i/>
        </w:rPr>
        <w:t xml:space="preserve">ой </w:t>
      </w:r>
      <w:r w:rsidRPr="007964EE">
        <w:rPr>
          <w:i/>
        </w:rPr>
        <w:t>избирательн</w:t>
      </w:r>
      <w:r>
        <w:rPr>
          <w:i/>
        </w:rPr>
        <w:t>ой</w:t>
      </w:r>
      <w:r w:rsidRPr="007964EE">
        <w:rPr>
          <w:i/>
        </w:rPr>
        <w:t xml:space="preserve"> комисси</w:t>
      </w:r>
      <w:r>
        <w:rPr>
          <w:i/>
        </w:rPr>
        <w:t>и</w:t>
      </w:r>
      <w:r w:rsidRPr="007964EE">
        <w:rPr>
          <w:i/>
        </w:rPr>
        <w:t>.</w:t>
      </w:r>
    </w:p>
    <w:p w:rsidR="00B0040E" w:rsidRDefault="00B0040E" w:rsidP="00B0040E">
      <w:pPr>
        <w:jc w:val="both"/>
        <w:rPr>
          <w:i/>
        </w:rPr>
      </w:pPr>
    </w:p>
    <w:p w:rsidR="00B0040E" w:rsidRPr="00B0040E" w:rsidRDefault="00B0040E" w:rsidP="00B0040E">
      <w:pPr>
        <w:ind w:firstLine="709"/>
        <w:jc w:val="both"/>
        <w:rPr>
          <w:b/>
        </w:rPr>
      </w:pPr>
      <w:r>
        <w:t xml:space="preserve">8.1. </w:t>
      </w:r>
      <w:r w:rsidR="00F018C2">
        <w:t>Анализ работы УИК в день голосования 10 сентября 2017 года</w:t>
      </w:r>
    </w:p>
    <w:sectPr w:rsidR="00B0040E" w:rsidRPr="00B0040E" w:rsidSect="00EE4272">
      <w:headerReference w:type="default" r:id="rId9"/>
      <w:pgSz w:w="11906" w:h="16838"/>
      <w:pgMar w:top="680" w:right="851" w:bottom="1134" w:left="992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97" w:rsidRDefault="00080097">
      <w:r>
        <w:separator/>
      </w:r>
    </w:p>
  </w:endnote>
  <w:endnote w:type="continuationSeparator" w:id="1">
    <w:p w:rsidR="00080097" w:rsidRDefault="0008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97" w:rsidRDefault="00080097">
      <w:r>
        <w:separator/>
      </w:r>
    </w:p>
  </w:footnote>
  <w:footnote w:type="continuationSeparator" w:id="1">
    <w:p w:rsidR="00080097" w:rsidRDefault="00080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859DF" w:rsidP="00E6572E">
    <w:pPr>
      <w:pStyle w:val="a3"/>
    </w:pPr>
    <w:r w:rsidRPr="00B859DF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72" w:rsidRDefault="00EE4272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B859DF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19D2"/>
    <w:rsid w:val="00064103"/>
    <w:rsid w:val="0007349E"/>
    <w:rsid w:val="00076F98"/>
    <w:rsid w:val="00080097"/>
    <w:rsid w:val="00111B37"/>
    <w:rsid w:val="00137589"/>
    <w:rsid w:val="001640BC"/>
    <w:rsid w:val="00173F51"/>
    <w:rsid w:val="001F6C8E"/>
    <w:rsid w:val="0024535F"/>
    <w:rsid w:val="00271AF8"/>
    <w:rsid w:val="002C3BD8"/>
    <w:rsid w:val="002C73BE"/>
    <w:rsid w:val="002E05AC"/>
    <w:rsid w:val="002F68F1"/>
    <w:rsid w:val="00370D3C"/>
    <w:rsid w:val="003D74EB"/>
    <w:rsid w:val="003F553F"/>
    <w:rsid w:val="004142DA"/>
    <w:rsid w:val="00421468"/>
    <w:rsid w:val="00440185"/>
    <w:rsid w:val="00462E91"/>
    <w:rsid w:val="00471B71"/>
    <w:rsid w:val="004B1B59"/>
    <w:rsid w:val="004B4B7C"/>
    <w:rsid w:val="004B70EB"/>
    <w:rsid w:val="004C6209"/>
    <w:rsid w:val="00521216"/>
    <w:rsid w:val="00577EA3"/>
    <w:rsid w:val="005B5A24"/>
    <w:rsid w:val="005C38CC"/>
    <w:rsid w:val="005F1A2C"/>
    <w:rsid w:val="006074BC"/>
    <w:rsid w:val="00607721"/>
    <w:rsid w:val="006B602F"/>
    <w:rsid w:val="007935B5"/>
    <w:rsid w:val="007A0E8F"/>
    <w:rsid w:val="007C6408"/>
    <w:rsid w:val="007C7B53"/>
    <w:rsid w:val="007F436A"/>
    <w:rsid w:val="00830C74"/>
    <w:rsid w:val="00863F7E"/>
    <w:rsid w:val="008C0A9B"/>
    <w:rsid w:val="008D497E"/>
    <w:rsid w:val="008D5C2D"/>
    <w:rsid w:val="009227C1"/>
    <w:rsid w:val="00952F28"/>
    <w:rsid w:val="00990F64"/>
    <w:rsid w:val="009A2BBB"/>
    <w:rsid w:val="009D6018"/>
    <w:rsid w:val="00A24065"/>
    <w:rsid w:val="00A37762"/>
    <w:rsid w:val="00A60F00"/>
    <w:rsid w:val="00A65361"/>
    <w:rsid w:val="00A658D8"/>
    <w:rsid w:val="00A74280"/>
    <w:rsid w:val="00A80790"/>
    <w:rsid w:val="00A86EA2"/>
    <w:rsid w:val="00AB3DC8"/>
    <w:rsid w:val="00AC723E"/>
    <w:rsid w:val="00AF5F15"/>
    <w:rsid w:val="00B0040E"/>
    <w:rsid w:val="00B34948"/>
    <w:rsid w:val="00B5573B"/>
    <w:rsid w:val="00B76537"/>
    <w:rsid w:val="00B859DF"/>
    <w:rsid w:val="00B85FD6"/>
    <w:rsid w:val="00BD4ECA"/>
    <w:rsid w:val="00BF494A"/>
    <w:rsid w:val="00C35D76"/>
    <w:rsid w:val="00C806C4"/>
    <w:rsid w:val="00C85420"/>
    <w:rsid w:val="00CA76B6"/>
    <w:rsid w:val="00CA7B5A"/>
    <w:rsid w:val="00CD2C8B"/>
    <w:rsid w:val="00CD6459"/>
    <w:rsid w:val="00D022BE"/>
    <w:rsid w:val="00D3121C"/>
    <w:rsid w:val="00D511DE"/>
    <w:rsid w:val="00D82B86"/>
    <w:rsid w:val="00DC44F1"/>
    <w:rsid w:val="00E12CDB"/>
    <w:rsid w:val="00E13BCB"/>
    <w:rsid w:val="00E20F05"/>
    <w:rsid w:val="00E5110E"/>
    <w:rsid w:val="00E6572E"/>
    <w:rsid w:val="00E75E97"/>
    <w:rsid w:val="00E968D2"/>
    <w:rsid w:val="00EE4272"/>
    <w:rsid w:val="00EE5D68"/>
    <w:rsid w:val="00EF4DAE"/>
    <w:rsid w:val="00F018C2"/>
    <w:rsid w:val="00F30CD7"/>
    <w:rsid w:val="00F360A8"/>
    <w:rsid w:val="00FA7227"/>
    <w:rsid w:val="00FB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213F-7FCC-4AFB-B744-1EF7D312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292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17</cp:revision>
  <cp:lastPrinted>2017-01-12T06:29:00Z</cp:lastPrinted>
  <dcterms:created xsi:type="dcterms:W3CDTF">2016-01-25T06:15:00Z</dcterms:created>
  <dcterms:modified xsi:type="dcterms:W3CDTF">2017-01-12T06:29:00Z</dcterms:modified>
</cp:coreProperties>
</file>