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61699" w:rsidP="00384F84">
            <w:pPr>
              <w:widowControl w:val="0"/>
              <w:ind w:firstLine="709"/>
              <w:jc w:val="left"/>
            </w:pPr>
            <w:r w:rsidRPr="00806FFD">
              <w:t>1</w:t>
            </w:r>
            <w:r w:rsidR="008128B5">
              <w:t>5</w:t>
            </w:r>
            <w:r w:rsidR="00B2732B" w:rsidRPr="00806FFD">
              <w:t xml:space="preserve"> </w:t>
            </w:r>
            <w:r w:rsidR="008128B5">
              <w:t>апреля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9203CF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8128B5">
              <w:t>5</w:t>
            </w:r>
            <w:r w:rsidR="005C54C4" w:rsidRPr="00806FFD">
              <w:t>/2</w:t>
            </w:r>
            <w:r w:rsidR="009203CF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9203CF" w:rsidRDefault="009203CF" w:rsidP="00384F84">
      <w:pPr>
        <w:rPr>
          <w:b/>
        </w:rPr>
      </w:pPr>
      <w:r w:rsidRPr="009203CF">
        <w:rPr>
          <w:b/>
        </w:rPr>
        <w:t>О выполнении плана обучения и повышения квалификации организат</w:t>
      </w:r>
      <w:r w:rsidRPr="009203CF">
        <w:rPr>
          <w:b/>
        </w:rPr>
        <w:t>о</w:t>
      </w:r>
      <w:r w:rsidRPr="009203CF">
        <w:rPr>
          <w:b/>
        </w:rPr>
        <w:t>ров выборов и резерва составов участковых избирательных комиссий года в Таборинском муниципальном ра</w:t>
      </w:r>
      <w:r w:rsidRPr="009203CF">
        <w:rPr>
          <w:b/>
        </w:rPr>
        <w:t>й</w:t>
      </w:r>
      <w:r w:rsidRPr="009203CF">
        <w:rPr>
          <w:b/>
        </w:rPr>
        <w:t>оне в 1 квартале 2016 года</w:t>
      </w:r>
    </w:p>
    <w:p w:rsidR="007F436A" w:rsidRPr="00DB3C4E" w:rsidRDefault="007F436A" w:rsidP="00384F84">
      <w:pPr>
        <w:ind w:firstLine="709"/>
        <w:rPr>
          <w:b/>
        </w:rPr>
      </w:pPr>
    </w:p>
    <w:p w:rsidR="009203CF" w:rsidRDefault="009203CF" w:rsidP="009203CF">
      <w:pPr>
        <w:pStyle w:val="af0"/>
        <w:rPr>
          <w:b/>
          <w:bCs/>
        </w:rPr>
      </w:pPr>
      <w:r w:rsidRPr="0065160D">
        <w:t xml:space="preserve">Заслушав информацию председателя </w:t>
      </w:r>
      <w:r>
        <w:t>Таборинской</w:t>
      </w:r>
      <w:r w:rsidRPr="0065160D">
        <w:t xml:space="preserve"> районной территориальной избирательной комиссии </w:t>
      </w:r>
      <w:r>
        <w:t>Л.М.Закревской</w:t>
      </w:r>
      <w:r w:rsidRPr="0065160D">
        <w:t xml:space="preserve"> о</w:t>
      </w:r>
      <w:r w:rsidRPr="0065160D">
        <w:rPr>
          <w:color w:val="0000FF"/>
        </w:rPr>
        <w:t xml:space="preserve"> </w:t>
      </w:r>
      <w:r w:rsidRPr="0065160D">
        <w:t xml:space="preserve">выполнении плана обучения и повышения квалификации организаторов выборов и резерва составов участковых избирательных комиссий в </w:t>
      </w:r>
      <w:r>
        <w:t>1</w:t>
      </w:r>
      <w:r w:rsidRPr="0065160D">
        <w:t xml:space="preserve"> квартале 201</w:t>
      </w:r>
      <w:r>
        <w:t>6</w:t>
      </w:r>
      <w:r w:rsidRPr="0065160D">
        <w:t xml:space="preserve"> года в </w:t>
      </w:r>
      <w:r>
        <w:t>Таборинском муниципальном районе</w:t>
      </w:r>
      <w:r w:rsidRPr="0065160D">
        <w:t xml:space="preserve">, </w:t>
      </w:r>
      <w:r>
        <w:t>утвержденном решением Таборинской районной территориальной комиссии от 28.01.2016 г. № 1/3</w:t>
      </w:r>
      <w:r w:rsidRPr="00B84E14">
        <w:t>,</w:t>
      </w:r>
      <w:r>
        <w:rPr>
          <w:bCs/>
        </w:rPr>
        <w:t xml:space="preserve"> Таборинская районная территориальная избирательная комиссия </w:t>
      </w:r>
      <w:r w:rsidRPr="009203CF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9203CF" w:rsidRDefault="009203CF" w:rsidP="009203CF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65160D">
        <w:t xml:space="preserve">Информацию о выполнении плана обучения и повышения квалификации организаторов выборов и резерва составов участковых избирательных комиссий в </w:t>
      </w:r>
      <w:r>
        <w:t>1</w:t>
      </w:r>
      <w:r w:rsidRPr="0065160D">
        <w:t xml:space="preserve"> квартале 201</w:t>
      </w:r>
      <w:r>
        <w:t>6</w:t>
      </w:r>
      <w:r w:rsidRPr="0065160D">
        <w:t xml:space="preserve"> года в </w:t>
      </w:r>
      <w:r>
        <w:t>Таборинском муниципальном районе</w:t>
      </w:r>
      <w:r w:rsidRPr="0065160D">
        <w:t xml:space="preserve"> принять к сведению (прил</w:t>
      </w:r>
      <w:r>
        <w:t>агается</w:t>
      </w:r>
      <w:r w:rsidRPr="0065160D">
        <w:t>).</w:t>
      </w:r>
    </w:p>
    <w:p w:rsidR="009203CF" w:rsidRPr="00B84E14" w:rsidRDefault="009203CF" w:rsidP="009203CF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Р</w:t>
      </w:r>
      <w:r w:rsidRPr="00B84E14">
        <w:t>азместить</w:t>
      </w:r>
      <w:r>
        <w:t xml:space="preserve"> настоящее решение</w:t>
      </w:r>
      <w:r w:rsidRPr="00B84E14">
        <w:t xml:space="preserve"> на сайте Таборинской районной территориальной избирательной комиссии </w:t>
      </w:r>
      <w:r w:rsidRPr="00B84E14">
        <w:rPr>
          <w:lang w:val="en-US"/>
        </w:rPr>
        <w:t>tabortik</w:t>
      </w:r>
      <w:r w:rsidRPr="00B84E14">
        <w:t>.</w:t>
      </w:r>
      <w:r w:rsidRPr="00B84E14">
        <w:rPr>
          <w:lang w:val="en-US"/>
        </w:rPr>
        <w:t>ucoz</w:t>
      </w:r>
      <w:r w:rsidRPr="00B84E14">
        <w:t>.</w:t>
      </w:r>
      <w:r w:rsidRPr="00B84E14">
        <w:rPr>
          <w:lang w:val="en-US"/>
        </w:rPr>
        <w:t>ru</w:t>
      </w:r>
      <w:r w:rsidRPr="00B84E14">
        <w:t>.</w:t>
      </w:r>
    </w:p>
    <w:p w:rsidR="008128B5" w:rsidRDefault="009203CF" w:rsidP="009203CF">
      <w:pPr>
        <w:pStyle w:val="af0"/>
        <w:widowControl w:val="0"/>
      </w:pPr>
      <w:r>
        <w:t>3</w:t>
      </w:r>
      <w:r w:rsidRPr="000D7F02">
        <w:t xml:space="preserve">. Контроль за выполнением </w:t>
      </w:r>
      <w:r>
        <w:t>настоящего решения</w:t>
      </w:r>
      <w:r w:rsidRPr="000D7F02">
        <w:t xml:space="preserve"> возложить на председателя Комиссии Закревскую Л.М.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9203CF">
            <w:r w:rsidRPr="00DB3C4E">
              <w:t>Председатель</w:t>
            </w:r>
            <w:r w:rsidR="009203CF">
              <w:t xml:space="preserve"> </w:t>
            </w:r>
            <w:r w:rsidRPr="00DB3C4E">
              <w:t xml:space="preserve">комиссии 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r w:rsidRPr="00DB3C4E">
              <w:t>Л.М.Закревская</w:t>
            </w:r>
          </w:p>
          <w:p w:rsidR="00D23B42" w:rsidRPr="00DB3C4E" w:rsidRDefault="00D23B42" w:rsidP="00384F84">
            <w:pPr>
              <w:ind w:firstLine="709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9203CF">
            <w:r w:rsidRPr="00DB3C4E">
              <w:t>Секретарь</w:t>
            </w:r>
            <w:r w:rsidR="009203CF">
              <w:t xml:space="preserve"> </w:t>
            </w:r>
            <w:r w:rsidRPr="00DB3C4E">
              <w:t>комиссии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r w:rsidRPr="00DB3C4E">
              <w:t>В.А.Владимирова</w:t>
            </w:r>
          </w:p>
        </w:tc>
      </w:tr>
    </w:tbl>
    <w:p w:rsidR="009203CF" w:rsidRDefault="00D23B42" w:rsidP="00384F84">
      <w:pPr>
        <w:tabs>
          <w:tab w:val="left" w:pos="3945"/>
        </w:tabs>
        <w:ind w:firstLine="709"/>
        <w:jc w:val="both"/>
        <w:sectPr w:rsidR="009203CF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8128B5" w:rsidRDefault="008128B5" w:rsidP="00384F84">
      <w:pPr>
        <w:tabs>
          <w:tab w:val="left" w:pos="3945"/>
        </w:tabs>
        <w:ind w:firstLine="709"/>
        <w:jc w:val="both"/>
      </w:pPr>
    </w:p>
    <w:p w:rsidR="009203CF" w:rsidRDefault="009203CF" w:rsidP="009203CF">
      <w:pPr>
        <w:ind w:left="4962"/>
      </w:pPr>
      <w:r w:rsidRPr="00B84E14">
        <w:t>Приложение к решению Таборинской районной территориальной избирательной коми</w:t>
      </w:r>
      <w:r>
        <w:t>с</w:t>
      </w:r>
      <w:r w:rsidRPr="00B84E14">
        <w:t>сии</w:t>
      </w:r>
      <w:r>
        <w:t xml:space="preserve"> от 15.04.2016 г. № 5/26</w:t>
      </w:r>
    </w:p>
    <w:p w:rsidR="009203CF" w:rsidRPr="00B84E14" w:rsidRDefault="009203CF" w:rsidP="009203CF">
      <w:pPr>
        <w:ind w:left="4962"/>
      </w:pPr>
    </w:p>
    <w:p w:rsidR="009203CF" w:rsidRPr="00E0312E" w:rsidRDefault="009203CF" w:rsidP="009203CF">
      <w:pPr>
        <w:rPr>
          <w:b/>
          <w:snapToGrid w:val="0"/>
        </w:rPr>
      </w:pPr>
      <w:r w:rsidRPr="00E0312E">
        <w:rPr>
          <w:b/>
          <w:snapToGrid w:val="0"/>
        </w:rPr>
        <w:t>ИНФОРМАЦИЯ</w:t>
      </w:r>
    </w:p>
    <w:p w:rsidR="009203CF" w:rsidRDefault="009203CF" w:rsidP="009203CF">
      <w:r w:rsidRPr="0065160D">
        <w:t xml:space="preserve">о выполнении плана обучения и повышения квалификации организаторов выборов и резерва составов участковых избирательных комиссий в </w:t>
      </w:r>
      <w:r>
        <w:t>1</w:t>
      </w:r>
      <w:r w:rsidRPr="0065160D">
        <w:t xml:space="preserve"> квартале 201</w:t>
      </w:r>
      <w:r>
        <w:t>6</w:t>
      </w:r>
      <w:r w:rsidRPr="0065160D">
        <w:t xml:space="preserve"> года в </w:t>
      </w:r>
      <w:r>
        <w:t>Таборинском муниципальном районе</w:t>
      </w:r>
      <w:r w:rsidRPr="0065160D">
        <w:t xml:space="preserve"> </w:t>
      </w:r>
    </w:p>
    <w:p w:rsidR="009203CF" w:rsidRDefault="009203CF" w:rsidP="009203CF"/>
    <w:p w:rsidR="009203CF" w:rsidRDefault="009203CF" w:rsidP="009203CF">
      <w:pPr>
        <w:spacing w:line="360" w:lineRule="auto"/>
        <w:ind w:firstLine="709"/>
        <w:jc w:val="both"/>
      </w:pPr>
      <w:r>
        <w:t xml:space="preserve">План обучения и повышения квалификации организаторов выборов и резерва составов </w:t>
      </w:r>
      <w:r w:rsidRPr="0065160D">
        <w:t xml:space="preserve">участковых избирательных комиссий </w:t>
      </w:r>
      <w:r>
        <w:t>на</w:t>
      </w:r>
      <w:r w:rsidRPr="0065160D">
        <w:t xml:space="preserve"> </w:t>
      </w:r>
      <w:r>
        <w:t>1 квартал 2016</w:t>
      </w:r>
      <w:r w:rsidRPr="0065160D">
        <w:t xml:space="preserve"> года</w:t>
      </w:r>
      <w:r>
        <w:t xml:space="preserve"> утвержден решением комиссии от 28 января 2016 года № 1/3.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Согласно решению  было запланировано проведение  в каждой участковой избирательной комиссии по два занятия. На каждом занятии рассматривалось по 2 темы обучения: </w:t>
      </w:r>
    </w:p>
    <w:p w:rsidR="009203CF" w:rsidRDefault="009203CF" w:rsidP="009203CF">
      <w:pPr>
        <w:spacing w:line="360" w:lineRule="auto"/>
        <w:ind w:firstLine="709"/>
        <w:jc w:val="both"/>
      </w:pPr>
      <w:r>
        <w:t>1 занятие - Нормативно-правовое регулирование выборов депутатов Государственной Думы Федерального Собрания Российской Федерации, депутатов Законодательного Собрания Свердловской области, выборов в органы местного самоуправления муниципальных образований Свердловской области. Статус члена ТИК, УИК.</w:t>
      </w:r>
    </w:p>
    <w:p w:rsidR="009203CF" w:rsidRDefault="009203CF" w:rsidP="009203CF">
      <w:pPr>
        <w:spacing w:line="360" w:lineRule="auto"/>
        <w:ind w:firstLine="709"/>
        <w:jc w:val="both"/>
      </w:pPr>
      <w:r>
        <w:t>2 занятие - Порядок работы участковой избирательной комиссии с членами участковой избирательной комиссии с правом совещательного голоса, наблюдателями, представителями политических партий, средств массовой информации, кандидатами и их доверенными лицами, представителями вышестоящих комиссий. Делопроизводство УИК в период избирательной кампании.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Первоначально обучение было проведено председателем Таборинской районной ТИК в территориальной избирательной комиссии руководящего состава УИК - либо председателя, либо заместителя председателя УИК, либо секретаря УИК. Затем в течение квартала обучение проводилось обученным руководящим составам по месту дислокации своей УИК членов участковых комиссий и резерва их состава. </w:t>
      </w:r>
    </w:p>
    <w:p w:rsidR="009203CF" w:rsidRDefault="009203CF" w:rsidP="009203CF">
      <w:pPr>
        <w:spacing w:line="360" w:lineRule="auto"/>
        <w:ind w:firstLine="709"/>
        <w:jc w:val="both"/>
      </w:pPr>
      <w:r>
        <w:lastRenderedPageBreak/>
        <w:t>Отдельно  председателем ТИК проводилось занятие в УИК №№ 879,883 (с. Таборы).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В течение квартала по месту дислокации УИК проведено обучение: 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880: 5 члена УИК, </w:t>
      </w:r>
      <w:r w:rsidR="0073788B">
        <w:t>0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881: 4 члена УИК и </w:t>
      </w:r>
      <w:r w:rsidR="0073788B">
        <w:t>6</w:t>
      </w:r>
      <w:r>
        <w:t xml:space="preserve"> чел. из резерва;</w:t>
      </w:r>
    </w:p>
    <w:p w:rsidR="009203CF" w:rsidRDefault="0073788B" w:rsidP="009203CF">
      <w:pPr>
        <w:spacing w:line="360" w:lineRule="auto"/>
        <w:ind w:firstLine="709"/>
        <w:jc w:val="both"/>
      </w:pPr>
      <w:r>
        <w:t>УИК № 879: 10</w:t>
      </w:r>
      <w:r w:rsidR="009203CF">
        <w:t xml:space="preserve"> членов УИК;</w:t>
      </w:r>
    </w:p>
    <w:p w:rsidR="009203CF" w:rsidRDefault="009203CF" w:rsidP="009203CF">
      <w:pPr>
        <w:spacing w:line="360" w:lineRule="auto"/>
        <w:ind w:firstLine="709"/>
        <w:jc w:val="both"/>
      </w:pPr>
      <w:r>
        <w:t>УИК № 883: 5 членов УИК;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884: </w:t>
      </w:r>
      <w:r w:rsidR="0073788B">
        <w:t>4</w:t>
      </w:r>
      <w:r>
        <w:t xml:space="preserve"> члена УИК</w:t>
      </w:r>
      <w:r w:rsidRPr="00485BCC">
        <w:t xml:space="preserve"> </w:t>
      </w:r>
      <w:r>
        <w:t xml:space="preserve">и </w:t>
      </w:r>
      <w:r w:rsidR="0073788B">
        <w:t>4</w:t>
      </w:r>
      <w:r>
        <w:t xml:space="preserve"> чел. из резерва;</w:t>
      </w:r>
    </w:p>
    <w:p w:rsidR="009203CF" w:rsidRDefault="0073788B" w:rsidP="009203CF">
      <w:pPr>
        <w:spacing w:line="360" w:lineRule="auto"/>
        <w:ind w:firstLine="709"/>
        <w:jc w:val="both"/>
      </w:pPr>
      <w:r>
        <w:t>УИК № 886: 5 членов УИК и 6</w:t>
      </w:r>
      <w:r w:rsidR="009203CF"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>УИК № 887: 5 членов УИК</w:t>
      </w:r>
      <w:r w:rsidRPr="00485BCC">
        <w:t xml:space="preserve"> </w:t>
      </w:r>
      <w:r>
        <w:t xml:space="preserve">и </w:t>
      </w:r>
      <w:r w:rsidR="0073788B">
        <w:t>2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888: 3 члена УИК, </w:t>
      </w:r>
      <w:r w:rsidR="0073788B">
        <w:t>0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УИК № 889: 3 члена УИК, </w:t>
      </w:r>
      <w:r w:rsidR="0073788B">
        <w:t>4</w:t>
      </w:r>
      <w:r>
        <w:t xml:space="preserve"> чел. из резерва;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Резерв комиссий №№ 879,883: </w:t>
      </w:r>
      <w:r w:rsidR="0073788B">
        <w:t>3</w:t>
      </w:r>
      <w:r>
        <w:t xml:space="preserve"> чел.</w:t>
      </w:r>
    </w:p>
    <w:p w:rsidR="0073788B" w:rsidRDefault="0073788B" w:rsidP="009203CF">
      <w:pPr>
        <w:spacing w:line="360" w:lineRule="auto"/>
        <w:ind w:firstLine="709"/>
        <w:jc w:val="both"/>
      </w:pPr>
      <w:r>
        <w:t>Итого прошли обучение 44 члена УИК и 25 человек из резерва УИК.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  Каждой участковой избирательной комиссии были подготовлены по экземпляру методических пособий по изучаемому вопросу.  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На занятиях с членами УИК сначала предоставлялся лекционный материал с элементами презентации, затем  проводилось практическое занятие по </w:t>
      </w:r>
      <w:r w:rsidR="0073788B">
        <w:t>темам</w:t>
      </w:r>
      <w:r>
        <w:t>, и членам комиссий было предложено ответить на вопросы тестов.</w:t>
      </w:r>
    </w:p>
    <w:p w:rsidR="009203CF" w:rsidRDefault="009203CF" w:rsidP="009203CF">
      <w:pPr>
        <w:spacing w:line="360" w:lineRule="auto"/>
        <w:ind w:firstLine="709"/>
        <w:jc w:val="both"/>
      </w:pPr>
      <w:r>
        <w:t xml:space="preserve">Результат тестирование показал, что материал усвоен и понятен  </w:t>
      </w:r>
      <w:r w:rsidR="0073788B">
        <w:t xml:space="preserve">большинству </w:t>
      </w:r>
      <w:r>
        <w:t xml:space="preserve">членам комиссии и резерву состава. </w:t>
      </w:r>
    </w:p>
    <w:p w:rsidR="0073788B" w:rsidRDefault="0073788B" w:rsidP="009203CF">
      <w:pPr>
        <w:spacing w:line="360" w:lineRule="auto"/>
        <w:ind w:firstLine="709"/>
        <w:jc w:val="both"/>
      </w:pPr>
      <w:r>
        <w:t>Тестирование прошли все обучающиеся: 44 члена УИК и 25 человек из резерва УИК.</w:t>
      </w:r>
    </w:p>
    <w:p w:rsidR="0073788B" w:rsidRDefault="0073788B" w:rsidP="009203CF">
      <w:pPr>
        <w:spacing w:line="360" w:lineRule="auto"/>
        <w:ind w:firstLine="709"/>
        <w:jc w:val="both"/>
      </w:pPr>
      <w:r>
        <w:t>30 членов УИК справились с тестами (имеют более 70% правильных ответов), 12 резервистов также справились с тестами.</w:t>
      </w:r>
    </w:p>
    <w:p w:rsidR="0073788B" w:rsidRDefault="0073788B" w:rsidP="009203CF">
      <w:pPr>
        <w:spacing w:line="360" w:lineRule="auto"/>
        <w:ind w:firstLine="709"/>
        <w:jc w:val="both"/>
      </w:pPr>
      <w:r>
        <w:t>Также в 1 квартале прошли обучение 6 членов ТИК по темам, которые были изучены участковыми избирательными комиссиями. По результатам   все члены ТИК справились с тестами (имеют более 70% правильных ответов).</w:t>
      </w:r>
    </w:p>
    <w:sectPr w:rsidR="0073788B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07" w:rsidRDefault="009E5807">
      <w:r>
        <w:separator/>
      </w:r>
    </w:p>
  </w:endnote>
  <w:endnote w:type="continuationSeparator" w:id="1">
    <w:p w:rsidR="009E5807" w:rsidRDefault="009E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07" w:rsidRDefault="009E5807">
      <w:r>
        <w:separator/>
      </w:r>
    </w:p>
  </w:footnote>
  <w:footnote w:type="continuationSeparator" w:id="1">
    <w:p w:rsidR="009E5807" w:rsidRDefault="009E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0A" w:rsidRDefault="009203CF" w:rsidP="00E6572E">
    <w:pPr>
      <w:pStyle w:val="a3"/>
    </w:pPr>
    <w:r w:rsidRPr="009203CF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F" w:rsidRDefault="009203CF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25875"/>
    <w:rsid w:val="0024535F"/>
    <w:rsid w:val="00271AF8"/>
    <w:rsid w:val="002C3BD8"/>
    <w:rsid w:val="002E05AC"/>
    <w:rsid w:val="002F68F1"/>
    <w:rsid w:val="00370D3C"/>
    <w:rsid w:val="00380E0A"/>
    <w:rsid w:val="00384F84"/>
    <w:rsid w:val="003E483B"/>
    <w:rsid w:val="003F553F"/>
    <w:rsid w:val="004142DA"/>
    <w:rsid w:val="00440185"/>
    <w:rsid w:val="00462E91"/>
    <w:rsid w:val="00471B71"/>
    <w:rsid w:val="00477816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7721"/>
    <w:rsid w:val="006B602F"/>
    <w:rsid w:val="006C2CF7"/>
    <w:rsid w:val="00712B4B"/>
    <w:rsid w:val="0073788B"/>
    <w:rsid w:val="00761699"/>
    <w:rsid w:val="007935B5"/>
    <w:rsid w:val="007A0E8F"/>
    <w:rsid w:val="007C1259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63F7E"/>
    <w:rsid w:val="008658F4"/>
    <w:rsid w:val="008B2E35"/>
    <w:rsid w:val="008D497E"/>
    <w:rsid w:val="008D5C2D"/>
    <w:rsid w:val="009203CF"/>
    <w:rsid w:val="009227C1"/>
    <w:rsid w:val="00931F40"/>
    <w:rsid w:val="00952F28"/>
    <w:rsid w:val="00970F3C"/>
    <w:rsid w:val="00990F64"/>
    <w:rsid w:val="009A2BBB"/>
    <w:rsid w:val="009E5807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5573B"/>
    <w:rsid w:val="00B76537"/>
    <w:rsid w:val="00B834AE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D022BE"/>
    <w:rsid w:val="00D1304F"/>
    <w:rsid w:val="00D23B42"/>
    <w:rsid w:val="00D511DE"/>
    <w:rsid w:val="00D82B86"/>
    <w:rsid w:val="00D90E5F"/>
    <w:rsid w:val="00DB3C4E"/>
    <w:rsid w:val="00DC44F1"/>
    <w:rsid w:val="00E12CDB"/>
    <w:rsid w:val="00E13BCB"/>
    <w:rsid w:val="00E20F05"/>
    <w:rsid w:val="00E5110E"/>
    <w:rsid w:val="00E54B87"/>
    <w:rsid w:val="00E6572E"/>
    <w:rsid w:val="00E72885"/>
    <w:rsid w:val="00E75E97"/>
    <w:rsid w:val="00E968D2"/>
    <w:rsid w:val="00EB28EF"/>
    <w:rsid w:val="00F05E82"/>
    <w:rsid w:val="00F30CD7"/>
    <w:rsid w:val="00F360A8"/>
    <w:rsid w:val="00F554C8"/>
    <w:rsid w:val="00FA7227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dcterms:created xsi:type="dcterms:W3CDTF">2016-04-14T06:55:00Z</dcterms:created>
  <dcterms:modified xsi:type="dcterms:W3CDTF">2016-04-14T06:55:00Z</dcterms:modified>
</cp:coreProperties>
</file>