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364804" w:rsidP="00364804">
            <w:pPr>
              <w:widowControl w:val="0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>11</w:t>
            </w:r>
            <w:r w:rsidR="004142DA" w:rsidRPr="00364804">
              <w:rPr>
                <w:sz w:val="24"/>
                <w:szCs w:val="24"/>
              </w:rPr>
              <w:t xml:space="preserve"> </w:t>
            </w:r>
            <w:r w:rsidRPr="00364804">
              <w:rPr>
                <w:sz w:val="24"/>
                <w:szCs w:val="24"/>
              </w:rPr>
              <w:t>февраля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DE45B5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364804" w:rsidRPr="00364804">
              <w:rPr>
                <w:sz w:val="24"/>
                <w:szCs w:val="24"/>
              </w:rPr>
              <w:t>2</w:t>
            </w:r>
            <w:r w:rsidR="007F436A" w:rsidRPr="00364804">
              <w:rPr>
                <w:sz w:val="24"/>
                <w:szCs w:val="24"/>
              </w:rPr>
              <w:t>/</w:t>
            </w:r>
            <w:r w:rsidR="00DE45B5">
              <w:rPr>
                <w:sz w:val="24"/>
                <w:szCs w:val="24"/>
              </w:rPr>
              <w:t>10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DE45B5" w:rsidP="00B34948">
      <w:pPr>
        <w:rPr>
          <w:b/>
        </w:rPr>
      </w:pPr>
      <w:r>
        <w:rPr>
          <w:b/>
        </w:rPr>
        <w:t xml:space="preserve">Об утверждении </w:t>
      </w:r>
      <w:r w:rsidRPr="00991846">
        <w:rPr>
          <w:b/>
        </w:rPr>
        <w:t>Программы «</w:t>
      </w:r>
      <w:r>
        <w:rPr>
          <w:b/>
          <w:lang w:eastAsia="zh-CN"/>
        </w:rPr>
        <w:t>Повышение правовой культуры граждан, о</w:t>
      </w:r>
      <w:r w:rsidRPr="005F4A76">
        <w:rPr>
          <w:b/>
          <w:lang w:eastAsia="zh-CN"/>
        </w:rPr>
        <w:t>бучение организаторов и участников избирательного процесса</w:t>
      </w:r>
      <w:r>
        <w:rPr>
          <w:b/>
          <w:bCs/>
        </w:rPr>
        <w:t xml:space="preserve"> в Таборинском муниципальном районе</w:t>
      </w:r>
      <w:r w:rsidRPr="00991846">
        <w:rPr>
          <w:b/>
        </w:rPr>
        <w:t xml:space="preserve">» </w:t>
      </w:r>
      <w:r w:rsidRPr="00991846">
        <w:rPr>
          <w:b/>
          <w:bCs/>
        </w:rPr>
        <w:t>на  201</w:t>
      </w:r>
      <w:r>
        <w:rPr>
          <w:b/>
          <w:bCs/>
        </w:rPr>
        <w:t>6</w:t>
      </w:r>
      <w:r w:rsidRPr="00991846">
        <w:rPr>
          <w:b/>
          <w:bCs/>
        </w:rPr>
        <w:t xml:space="preserve"> год</w:t>
      </w:r>
    </w:p>
    <w:p w:rsidR="007F436A" w:rsidRPr="00DB3C4E" w:rsidRDefault="007F436A">
      <w:pPr>
        <w:rPr>
          <w:b/>
        </w:rPr>
      </w:pPr>
    </w:p>
    <w:p w:rsidR="00DE45B5" w:rsidRDefault="00DE45B5" w:rsidP="00DE45B5">
      <w:pPr>
        <w:spacing w:line="360" w:lineRule="auto"/>
        <w:ind w:firstLine="709"/>
        <w:jc w:val="both"/>
        <w:rPr>
          <w:b/>
        </w:rPr>
      </w:pPr>
      <w:r w:rsidRPr="00BB53E0">
        <w:t xml:space="preserve">Заслушав информацию председателя Комиссии </w:t>
      </w:r>
      <w:r>
        <w:t>Л.М.Закревской</w:t>
      </w:r>
      <w:r w:rsidRPr="00BB53E0">
        <w:t xml:space="preserve">, в целях совершенствования работы по </w:t>
      </w:r>
      <w:r>
        <w:t xml:space="preserve">обучению и повышении квалификации организаторов выборов и других участников избирательного процесса, а также </w:t>
      </w:r>
      <w:r w:rsidRPr="00BB53E0">
        <w:t xml:space="preserve">правовому просвещению граждан в </w:t>
      </w:r>
      <w:r>
        <w:t xml:space="preserve">Таборинском муниципальном районе </w:t>
      </w:r>
      <w:r w:rsidRPr="00BB53E0">
        <w:t>в 201</w:t>
      </w:r>
      <w:r>
        <w:t>6</w:t>
      </w:r>
      <w:r w:rsidRPr="00BB53E0">
        <w:t xml:space="preserve"> году, руководствуясь подпунктами «в», «д» и «ж» пункта 9 статьи 26, пунктом 1 статьи 57  Федерального закона «Об основных гарантиях избирательных прав и права на участие в референдуме граждан Российской Федерации», подпунктами 3 и 5 пункта 1 статьи 25 и пунктом 1 статьи 71 Избирательного кодекса Свердловской области,</w:t>
      </w:r>
      <w:r>
        <w:t xml:space="preserve"> 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DE45B5" w:rsidRDefault="00DE45B5" w:rsidP="00DE45B5">
      <w:pPr>
        <w:tabs>
          <w:tab w:val="left" w:pos="915"/>
        </w:tabs>
        <w:spacing w:line="360" w:lineRule="auto"/>
        <w:jc w:val="both"/>
      </w:pPr>
      <w:r>
        <w:tab/>
        <w:t xml:space="preserve">1. Утвердить Программу </w:t>
      </w:r>
      <w:r w:rsidRPr="005308BF">
        <w:rPr>
          <w:b/>
        </w:rPr>
        <w:t>«</w:t>
      </w:r>
      <w:r w:rsidRPr="005308BF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305CF5">
        <w:rPr>
          <w:bCs/>
        </w:rPr>
        <w:t xml:space="preserve"> </w:t>
      </w:r>
      <w:r w:rsidRPr="00991846">
        <w:rPr>
          <w:bCs/>
        </w:rPr>
        <w:t>в Таборинском муниципальном районе</w:t>
      </w:r>
      <w:r w:rsidRPr="005308BF">
        <w:t>»</w:t>
      </w:r>
      <w:r w:rsidRPr="00991846">
        <w:t xml:space="preserve"> </w:t>
      </w:r>
      <w:r>
        <w:rPr>
          <w:bCs/>
        </w:rPr>
        <w:t>на  2016</w:t>
      </w:r>
      <w:r w:rsidRPr="00991846">
        <w:rPr>
          <w:bCs/>
        </w:rPr>
        <w:t xml:space="preserve"> год </w:t>
      </w:r>
      <w:r>
        <w:t>(прилагается).</w:t>
      </w:r>
    </w:p>
    <w:p w:rsidR="00DE45B5" w:rsidRDefault="00DE45B5" w:rsidP="00DE45B5">
      <w:pPr>
        <w:pStyle w:val="af0"/>
        <w:spacing w:line="336" w:lineRule="auto"/>
        <w:ind w:firstLine="720"/>
      </w:pPr>
      <w:r>
        <w:t>2. Не позднее последнего числа отчетного периода направлять в организационно-аналитический отдел Избирательной комиссии Свердловской области информацию о ходе выполнения Программы.</w:t>
      </w:r>
    </w:p>
    <w:p w:rsidR="00DE45B5" w:rsidRDefault="00DE45B5" w:rsidP="00DE45B5">
      <w:pPr>
        <w:spacing w:line="360" w:lineRule="auto"/>
        <w:ind w:firstLine="709"/>
        <w:jc w:val="both"/>
      </w:pPr>
      <w:r>
        <w:t>3</w:t>
      </w:r>
      <w:r w:rsidRPr="00BB53E0">
        <w:t xml:space="preserve">. </w:t>
      </w:r>
      <w:r>
        <w:t>Один раз в полугодие</w:t>
      </w:r>
      <w:r w:rsidRPr="00BB53E0">
        <w:t xml:space="preserve"> рассматривать вопросы по реализации мероприятий правового просвещения на заседани</w:t>
      </w:r>
      <w:r>
        <w:t>и</w:t>
      </w:r>
      <w:r w:rsidRPr="00BB53E0">
        <w:t xml:space="preserve"> территориальной комиссии.</w:t>
      </w:r>
    </w:p>
    <w:p w:rsidR="00DE45B5" w:rsidRDefault="00DE45B5" w:rsidP="00DE45B5">
      <w:pPr>
        <w:spacing w:line="360" w:lineRule="auto"/>
        <w:ind w:firstLine="709"/>
        <w:jc w:val="both"/>
      </w:pPr>
      <w:r>
        <w:lastRenderedPageBreak/>
        <w:t xml:space="preserve">4. Направить настоящее решение  Избирательной комиссии Свердловской области, органам местного самоуправления Таборинского муниципального района,  средствам массовой информации </w:t>
      </w:r>
    </w:p>
    <w:p w:rsidR="00DE45B5" w:rsidRPr="0080209C" w:rsidRDefault="00DE45B5" w:rsidP="00DE45B5">
      <w:pPr>
        <w:spacing w:line="360" w:lineRule="auto"/>
        <w:ind w:firstLine="709"/>
        <w:jc w:val="both"/>
      </w:pPr>
      <w:r>
        <w:t>5.</w:t>
      </w:r>
      <w:r w:rsidRPr="00817FB9">
        <w:t xml:space="preserve"> </w:t>
      </w:r>
      <w:r>
        <w:t>Разместить</w:t>
      </w:r>
      <w:r w:rsidRPr="0080209C">
        <w:t xml:space="preserve">  настоящее решение на сайте Таборинской районной территориальной избирательной комиссии </w:t>
      </w:r>
      <w:r w:rsidRPr="0080209C">
        <w:rPr>
          <w:lang w:val="en-US"/>
        </w:rPr>
        <w:t>tabortik</w:t>
      </w:r>
      <w:r w:rsidRPr="0080209C">
        <w:t>.</w:t>
      </w:r>
      <w:r w:rsidRPr="0080209C">
        <w:rPr>
          <w:lang w:val="en-US"/>
        </w:rPr>
        <w:t>ucoz</w:t>
      </w:r>
      <w:r w:rsidRPr="0080209C">
        <w:t>.</w:t>
      </w:r>
      <w:r w:rsidRPr="0080209C">
        <w:rPr>
          <w:lang w:val="en-US"/>
        </w:rPr>
        <w:t>ru</w:t>
      </w:r>
    </w:p>
    <w:p w:rsidR="00317C09" w:rsidRPr="00DE45B5" w:rsidRDefault="00DE45B5" w:rsidP="00DE45B5">
      <w:pPr>
        <w:pStyle w:val="BodyText23"/>
        <w:spacing w:line="360" w:lineRule="auto"/>
        <w:ind w:firstLine="720"/>
        <w:rPr>
          <w:b w:val="0"/>
          <w:bCs w:val="0"/>
          <w:sz w:val="28"/>
          <w:szCs w:val="28"/>
        </w:rPr>
      </w:pPr>
      <w:r w:rsidRPr="00DE45B5">
        <w:rPr>
          <w:b w:val="0"/>
          <w:sz w:val="28"/>
          <w:szCs w:val="28"/>
        </w:rPr>
        <w:t>6. Контроль за исполнением настоящего решения возложить на председателя комиссии Закревскую Л.М.</w:t>
      </w:r>
    </w:p>
    <w:p w:rsidR="00DE45B5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p w:rsidR="00DE45B5" w:rsidRPr="00AE1E48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DE45B5">
      <w:pPr>
        <w:widowControl w:val="0"/>
        <w:ind w:left="4820"/>
      </w:pPr>
      <w:r>
        <w:lastRenderedPageBreak/>
        <w:t>УТВЕРЖДЕНА</w:t>
      </w:r>
    </w:p>
    <w:p w:rsidR="00DE45B5" w:rsidRDefault="00DE45B5" w:rsidP="00DE45B5">
      <w:pPr>
        <w:widowControl w:val="0"/>
        <w:ind w:left="4820"/>
      </w:pPr>
      <w:r>
        <w:t xml:space="preserve">  решением Таборинской районной территориальной избирательной</w:t>
      </w:r>
    </w:p>
    <w:p w:rsidR="00DE45B5" w:rsidRDefault="00DE45B5" w:rsidP="00DE45B5">
      <w:pPr>
        <w:widowControl w:val="0"/>
        <w:ind w:left="4820"/>
      </w:pPr>
      <w:r>
        <w:t>комиссии  от 11.02.2016 г. № 2/10</w:t>
      </w:r>
    </w:p>
    <w:p w:rsidR="00DE45B5" w:rsidRDefault="00DE45B5" w:rsidP="00DE45B5">
      <w:pPr>
        <w:widowControl w:val="0"/>
        <w:ind w:firstLine="709"/>
        <w:rPr>
          <w:b/>
        </w:rPr>
      </w:pPr>
    </w:p>
    <w:p w:rsidR="00DE45B5" w:rsidRDefault="00DE45B5" w:rsidP="00DE45B5">
      <w:pPr>
        <w:widowControl w:val="0"/>
        <w:rPr>
          <w:b/>
          <w:bCs/>
        </w:rPr>
      </w:pPr>
      <w:r w:rsidRPr="00991846">
        <w:rPr>
          <w:b/>
        </w:rPr>
        <w:t xml:space="preserve">Программа </w:t>
      </w:r>
      <w:r w:rsidRPr="005308BF">
        <w:rPr>
          <w:b/>
        </w:rPr>
        <w:t>«</w:t>
      </w:r>
      <w:r w:rsidRPr="005308BF">
        <w:rPr>
          <w:b/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305CF5">
        <w:rPr>
          <w:b/>
          <w:bCs/>
        </w:rPr>
        <w:t xml:space="preserve"> </w:t>
      </w:r>
      <w:r w:rsidRPr="00991846">
        <w:rPr>
          <w:b/>
          <w:bCs/>
        </w:rPr>
        <w:t>в Таборинском муниципальном районе</w:t>
      </w:r>
      <w:r w:rsidRPr="00991846">
        <w:rPr>
          <w:b/>
        </w:rPr>
        <w:t xml:space="preserve">» </w:t>
      </w:r>
      <w:r w:rsidRPr="00991846">
        <w:rPr>
          <w:b/>
          <w:bCs/>
        </w:rPr>
        <w:t>на  201</w:t>
      </w:r>
      <w:r>
        <w:rPr>
          <w:b/>
          <w:bCs/>
        </w:rPr>
        <w:t>6</w:t>
      </w:r>
      <w:r w:rsidRPr="00991846">
        <w:rPr>
          <w:b/>
          <w:bCs/>
        </w:rPr>
        <w:t xml:space="preserve"> год </w:t>
      </w:r>
    </w:p>
    <w:p w:rsidR="00DE45B5" w:rsidRPr="00991846" w:rsidRDefault="00DE45B5" w:rsidP="00DE45B5">
      <w:pPr>
        <w:widowControl w:val="0"/>
        <w:rPr>
          <w:b/>
        </w:rPr>
      </w:pPr>
    </w:p>
    <w:p w:rsidR="00DE45B5" w:rsidRDefault="00DE45B5" w:rsidP="00DE45B5">
      <w:pPr>
        <w:pStyle w:val="ConsPlusNormal"/>
        <w:widowControl/>
        <w:numPr>
          <w:ilvl w:val="0"/>
          <w:numId w:val="4"/>
        </w:numPr>
        <w:tabs>
          <w:tab w:val="clear" w:pos="1155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45B5" w:rsidRPr="007161B5" w:rsidRDefault="00DE45B5" w:rsidP="00DE45B5">
      <w:pPr>
        <w:widowControl w:val="0"/>
        <w:jc w:val="both"/>
        <w:rPr>
          <w:spacing w:val="-2"/>
        </w:rPr>
      </w:pPr>
      <w:r>
        <w:t xml:space="preserve">         </w:t>
      </w:r>
      <w:r w:rsidRPr="00B04946">
        <w:t xml:space="preserve">Программа </w:t>
      </w:r>
      <w:r w:rsidRPr="00305CF5">
        <w:t>«</w:t>
      </w:r>
      <w:r w:rsidRPr="00305CF5">
        <w:rPr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305CF5">
        <w:rPr>
          <w:bCs/>
        </w:rPr>
        <w:t xml:space="preserve"> в Таборинском муниципальном районе</w:t>
      </w:r>
      <w:r w:rsidRPr="00305CF5">
        <w:t xml:space="preserve">» </w:t>
      </w:r>
      <w:r w:rsidRPr="00305CF5">
        <w:rPr>
          <w:bCs/>
        </w:rPr>
        <w:t>на  2016 год</w:t>
      </w:r>
      <w:r w:rsidRPr="00991846">
        <w:rPr>
          <w:b/>
          <w:bCs/>
        </w:rPr>
        <w:t xml:space="preserve"> </w:t>
      </w:r>
      <w:r w:rsidRPr="007161B5">
        <w:rPr>
          <w:lang w:eastAsia="zh-CN"/>
        </w:rPr>
        <w:t xml:space="preserve"> (далее Программа) разработана в соответствии с </w:t>
      </w:r>
      <w:r w:rsidRPr="007161B5">
        <w:t xml:space="preserve">подпунктами «в», «д» и «ж» пункта 9 статьи 26, пунктом 1 статьи 57  </w:t>
      </w:r>
      <w:r w:rsidRPr="007161B5">
        <w:rPr>
          <w:lang w:eastAsia="zh-CN"/>
        </w:rPr>
        <w:t xml:space="preserve"> </w:t>
      </w:r>
      <w:r w:rsidRPr="007161B5">
        <w:t xml:space="preserve">Федерального  закона  «Об основных гарантиях избирательных прав и права на участие в референдуме граждан Российской Федерации» № 67-ФЗ от 12 июня 2002 года, подпунктами 3 и 5 пункта 1 статьи 25 и пунктом 1 статьи 71 Избирательного кодекса Свердловской области. </w:t>
      </w:r>
    </w:p>
    <w:p w:rsidR="00DE45B5" w:rsidRPr="007161B5" w:rsidRDefault="00DE45B5" w:rsidP="00DE45B5">
      <w:pPr>
        <w:pStyle w:val="af1"/>
        <w:widowControl w:val="0"/>
        <w:ind w:left="0" w:firstLine="709"/>
        <w:jc w:val="both"/>
        <w:rPr>
          <w:spacing w:val="-2"/>
        </w:rPr>
      </w:pPr>
      <w:r w:rsidRPr="007161B5">
        <w:rPr>
          <w:spacing w:val="-2"/>
        </w:rPr>
        <w:t>Программа представляет собой систему взаимосвязанных мероприятий, призванных обеспечить решение основных задач по обучению организаторов выборов</w:t>
      </w:r>
      <w:r>
        <w:rPr>
          <w:spacing w:val="-2"/>
        </w:rPr>
        <w:t xml:space="preserve">, </w:t>
      </w:r>
      <w:r w:rsidRPr="007161B5">
        <w:rPr>
          <w:spacing w:val="-2"/>
        </w:rPr>
        <w:t xml:space="preserve"> других участников избирательного процесса</w:t>
      </w:r>
      <w:r>
        <w:rPr>
          <w:spacing w:val="-2"/>
        </w:rPr>
        <w:t xml:space="preserve"> и</w:t>
      </w:r>
      <w:r w:rsidRPr="007161B5">
        <w:rPr>
          <w:spacing w:val="-2"/>
        </w:rPr>
        <w:t xml:space="preserve"> повышению правовой культуры избирателей (перечень основных мероприятий прилагается).</w:t>
      </w:r>
    </w:p>
    <w:p w:rsidR="00DE45B5" w:rsidRPr="007161B5" w:rsidRDefault="00DE45B5" w:rsidP="00DE45B5">
      <w:pPr>
        <w:widowControl w:val="0"/>
        <w:ind w:firstLine="720"/>
        <w:jc w:val="both"/>
        <w:rPr>
          <w:spacing w:val="-2"/>
        </w:rPr>
      </w:pPr>
      <w:r w:rsidRPr="007161B5">
        <w:rPr>
          <w:spacing w:val="-2"/>
        </w:rPr>
        <w:t xml:space="preserve">Реализация Программы предполагает совместную деятельность территориальной избирательной комиссии, </w:t>
      </w:r>
      <w:r>
        <w:rPr>
          <w:spacing w:val="-2"/>
        </w:rPr>
        <w:t>участковых</w:t>
      </w:r>
      <w:r w:rsidRPr="007161B5">
        <w:rPr>
          <w:spacing w:val="-2"/>
        </w:rPr>
        <w:t xml:space="preserve"> избирательных комиссий, государственных органов, органов местного самоуправления, общественных объединений, образовательных учреждений, учреждений дополнительного образования,</w:t>
      </w:r>
      <w:r w:rsidRPr="00B62B80">
        <w:rPr>
          <w:spacing w:val="-2"/>
        </w:rPr>
        <w:t xml:space="preserve"> </w:t>
      </w:r>
      <w:r>
        <w:rPr>
          <w:spacing w:val="-2"/>
        </w:rPr>
        <w:t>молодежной избирательной комиссии,</w:t>
      </w:r>
      <w:r w:rsidRPr="007161B5">
        <w:rPr>
          <w:spacing w:val="-2"/>
        </w:rPr>
        <w:t xml:space="preserve"> других органов и организаций.</w:t>
      </w:r>
    </w:p>
    <w:p w:rsidR="00DE45B5" w:rsidRPr="007161B5" w:rsidRDefault="00DE45B5" w:rsidP="00DE45B5">
      <w:pPr>
        <w:pStyle w:val="af1"/>
        <w:widowControl w:val="0"/>
        <w:ind w:left="0" w:firstLine="709"/>
        <w:jc w:val="both"/>
        <w:rPr>
          <w:spacing w:val="-2"/>
        </w:rPr>
      </w:pPr>
      <w:r w:rsidRPr="007161B5">
        <w:rPr>
          <w:spacing w:val="-2"/>
        </w:rPr>
        <w:t xml:space="preserve">Координацию выполнения Программы обеспечивает </w:t>
      </w:r>
      <w:r>
        <w:rPr>
          <w:spacing w:val="-2"/>
        </w:rPr>
        <w:t xml:space="preserve">территориальная избирательная комиссия </w:t>
      </w:r>
    </w:p>
    <w:p w:rsidR="00DE45B5" w:rsidRDefault="00DE45B5" w:rsidP="00DE45B5">
      <w:pPr>
        <w:widowControl w:val="0"/>
        <w:rPr>
          <w:b/>
          <w:lang w:eastAsia="zh-CN"/>
        </w:rPr>
      </w:pPr>
      <w:r>
        <w:rPr>
          <w:b/>
          <w:lang w:eastAsia="zh-CN"/>
        </w:rPr>
        <w:t xml:space="preserve">           </w:t>
      </w:r>
    </w:p>
    <w:p w:rsidR="00DE45B5" w:rsidRPr="003A0B74" w:rsidRDefault="00DE45B5" w:rsidP="00DE45B5">
      <w:pPr>
        <w:pStyle w:val="a7"/>
        <w:widowControl w:val="0"/>
        <w:numPr>
          <w:ilvl w:val="0"/>
          <w:numId w:val="5"/>
        </w:numPr>
      </w:pPr>
      <w:r w:rsidRPr="00DE45B5">
        <w:rPr>
          <w:b/>
          <w:lang w:eastAsia="zh-CN"/>
        </w:rPr>
        <w:t>Цель и задачи, для решения которых принимается Программа</w:t>
      </w:r>
    </w:p>
    <w:p w:rsidR="00DE45B5" w:rsidRDefault="00DE45B5" w:rsidP="00DE45B5">
      <w:pPr>
        <w:pStyle w:val="af5"/>
        <w:tabs>
          <w:tab w:val="left" w:pos="720"/>
        </w:tabs>
        <w:spacing w:after="0"/>
        <w:ind w:firstLine="720"/>
        <w:rPr>
          <w:bCs/>
          <w:szCs w:val="28"/>
        </w:rPr>
      </w:pPr>
      <w:r w:rsidRPr="00E560CF">
        <w:rPr>
          <w:bCs/>
          <w:szCs w:val="28"/>
        </w:rPr>
        <w:t xml:space="preserve">Основной целью </w:t>
      </w:r>
      <w:r>
        <w:rPr>
          <w:bCs/>
          <w:szCs w:val="28"/>
        </w:rPr>
        <w:t xml:space="preserve">реализации </w:t>
      </w:r>
      <w:r w:rsidRPr="00E560CF">
        <w:rPr>
          <w:bCs/>
          <w:szCs w:val="28"/>
        </w:rPr>
        <w:t xml:space="preserve">Программы является </w:t>
      </w:r>
      <w:r>
        <w:rPr>
          <w:bCs/>
          <w:szCs w:val="28"/>
        </w:rPr>
        <w:t xml:space="preserve">создание правовых, социальных, организационных условий  и гарантий формирования, развития потенциала личности, избирательных прав  граждан Свердловской области, а также создание  условий для формирования готовности всех субъектов избирательного процесса к выборам, важнейшему механизму формирования органов государственной власти, органов местного самоуправления. </w:t>
      </w:r>
    </w:p>
    <w:p w:rsidR="00DE45B5" w:rsidRDefault="00DE45B5" w:rsidP="00DE45B5">
      <w:pPr>
        <w:pStyle w:val="af5"/>
        <w:tabs>
          <w:tab w:val="left" w:pos="72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t>Реализация Программы предполагает решение следующих задач:</w:t>
      </w:r>
    </w:p>
    <w:p w:rsidR="00DE45B5" w:rsidRDefault="00DE45B5" w:rsidP="00DE45B5">
      <w:pPr>
        <w:pStyle w:val="af5"/>
        <w:tabs>
          <w:tab w:val="left" w:pos="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t>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</w:r>
      <w:r w:rsidRPr="008A69C1">
        <w:rPr>
          <w:bCs/>
          <w:szCs w:val="28"/>
        </w:rPr>
        <w:t xml:space="preserve"> </w:t>
      </w:r>
    </w:p>
    <w:p w:rsidR="00DE45B5" w:rsidRDefault="00DE45B5" w:rsidP="00DE45B5">
      <w:pPr>
        <w:pStyle w:val="af5"/>
        <w:tabs>
          <w:tab w:val="left" w:pos="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lastRenderedPageBreak/>
        <w:t>методическое обеспечение деятельности организаторов выборов, иных участников избирательного процесса;</w:t>
      </w:r>
    </w:p>
    <w:p w:rsidR="00DE45B5" w:rsidRDefault="00DE45B5" w:rsidP="00DE45B5">
      <w:pPr>
        <w:pStyle w:val="af5"/>
        <w:tabs>
          <w:tab w:val="left" w:pos="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t>повышение уровня информированности граждан об избирательном праве и избирательном процессе в Таборинском муниципальном районе;</w:t>
      </w:r>
    </w:p>
    <w:p w:rsidR="00DE45B5" w:rsidRDefault="00DE45B5" w:rsidP="00DE45B5">
      <w:pPr>
        <w:pStyle w:val="af5"/>
        <w:tabs>
          <w:tab w:val="left" w:pos="709"/>
        </w:tabs>
        <w:spacing w:after="0"/>
        <w:rPr>
          <w:bCs/>
          <w:szCs w:val="28"/>
        </w:rPr>
      </w:pPr>
      <w:r>
        <w:rPr>
          <w:bCs/>
          <w:szCs w:val="28"/>
        </w:rPr>
        <w:t xml:space="preserve"> создание условий для участия молодежи в общественной, политической и культурной жизни Таборинского муниципального района, в деятельности общественных объединений;</w:t>
      </w:r>
    </w:p>
    <w:p w:rsidR="00DE45B5" w:rsidRDefault="00DE45B5" w:rsidP="00DE45B5">
      <w:pPr>
        <w:pStyle w:val="af5"/>
        <w:tabs>
          <w:tab w:val="left" w:pos="709"/>
        </w:tabs>
        <w:spacing w:after="0"/>
        <w:rPr>
          <w:bCs/>
          <w:szCs w:val="28"/>
        </w:rPr>
      </w:pPr>
      <w:r>
        <w:rPr>
          <w:bCs/>
          <w:szCs w:val="28"/>
        </w:rPr>
        <w:t>создание условий для более активного вовлечения граждан в избирательный процесс.</w:t>
      </w:r>
    </w:p>
    <w:p w:rsidR="00DE45B5" w:rsidRDefault="00DE45B5" w:rsidP="00DE45B5">
      <w:pPr>
        <w:pStyle w:val="af5"/>
        <w:tabs>
          <w:tab w:val="left" w:pos="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t>Программа является органичной частью общей системы мероприятий Комиссии, направленных на дальнейшее углубление демократических принципов формирования органов государственной власти и местного самоуправления в Таборинском муниципальном районе.</w:t>
      </w:r>
    </w:p>
    <w:p w:rsidR="00DE45B5" w:rsidRDefault="00DE45B5" w:rsidP="00DE45B5">
      <w:pPr>
        <w:pStyle w:val="af5"/>
        <w:tabs>
          <w:tab w:val="left" w:pos="1080"/>
        </w:tabs>
        <w:spacing w:after="0"/>
        <w:ind w:firstLine="720"/>
        <w:rPr>
          <w:b/>
          <w:bCs/>
          <w:szCs w:val="28"/>
        </w:rPr>
      </w:pPr>
    </w:p>
    <w:p w:rsidR="00DE45B5" w:rsidRDefault="00DE45B5" w:rsidP="00DE45B5">
      <w:pPr>
        <w:pStyle w:val="af5"/>
        <w:numPr>
          <w:ilvl w:val="0"/>
          <w:numId w:val="6"/>
        </w:numPr>
        <w:tabs>
          <w:tab w:val="left" w:pos="1080"/>
        </w:tabs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Направления реализации Программы</w:t>
      </w:r>
    </w:p>
    <w:p w:rsidR="00DE45B5" w:rsidRDefault="00DE45B5" w:rsidP="00DE45B5">
      <w:pPr>
        <w:pStyle w:val="af5"/>
        <w:tabs>
          <w:tab w:val="left" w:pos="1080"/>
        </w:tabs>
        <w:spacing w:after="0"/>
        <w:ind w:firstLine="720"/>
        <w:rPr>
          <w:bCs/>
          <w:szCs w:val="28"/>
        </w:rPr>
      </w:pPr>
      <w:r>
        <w:rPr>
          <w:bCs/>
          <w:szCs w:val="28"/>
        </w:rPr>
        <w:t>Исходя из поставленных задач, Программа включает следующие основные направления: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20"/>
        <w:jc w:val="both"/>
      </w:pPr>
      <w:r w:rsidRPr="000A2C7B">
        <w:t>организационно-методическое обеспечение реализации Программы</w:t>
      </w:r>
      <w:r>
        <w:t xml:space="preserve">; </w:t>
      </w:r>
    </w:p>
    <w:p w:rsidR="00DE45B5" w:rsidRDefault="00DE45B5" w:rsidP="00DE45B5">
      <w:pPr>
        <w:widowControl w:val="0"/>
        <w:jc w:val="both"/>
      </w:pPr>
      <w:r>
        <w:t xml:space="preserve">          обучение и повышение профессиональной квалификации организаторов и других участников избирательного процесса; </w:t>
      </w:r>
    </w:p>
    <w:p w:rsidR="00DE45B5" w:rsidRDefault="00DE45B5" w:rsidP="00DE45B5">
      <w:pPr>
        <w:tabs>
          <w:tab w:val="left" w:pos="1080"/>
        </w:tabs>
        <w:ind w:firstLine="720"/>
        <w:jc w:val="both"/>
      </w:pPr>
      <w:r>
        <w:t>повышение правовой культуры избирателей, в том числе молодых и будущих избирателей;</w:t>
      </w:r>
    </w:p>
    <w:p w:rsidR="00DE45B5" w:rsidRDefault="00DE45B5" w:rsidP="00DE45B5">
      <w:pPr>
        <w:widowControl w:val="0"/>
        <w:ind w:firstLine="720"/>
        <w:jc w:val="both"/>
      </w:pPr>
      <w:r>
        <w:t xml:space="preserve"> информационно-разъяснительная деятельность, взаимодействие со средствами массовой информации;</w:t>
      </w:r>
    </w:p>
    <w:p w:rsidR="00DE45B5" w:rsidRDefault="00DE45B5" w:rsidP="00DE45B5">
      <w:pPr>
        <w:widowControl w:val="0"/>
        <w:ind w:firstLine="720"/>
        <w:jc w:val="both"/>
      </w:pPr>
      <w:r>
        <w:t xml:space="preserve"> мероприятия по совершенствованию и внедрению в практику работы избирательных комиссий новых избирательных технологий;</w:t>
      </w:r>
    </w:p>
    <w:p w:rsidR="00DE45B5" w:rsidRDefault="00DE45B5" w:rsidP="00DE45B5">
      <w:pPr>
        <w:widowControl w:val="0"/>
        <w:ind w:firstLine="720"/>
        <w:jc w:val="both"/>
      </w:pPr>
      <w:r>
        <w:t xml:space="preserve"> издательская деятельность и деятельность по формированию электронных ресурсов.</w:t>
      </w:r>
    </w:p>
    <w:p w:rsidR="00DE45B5" w:rsidRDefault="00DE45B5" w:rsidP="00DE45B5">
      <w:pPr>
        <w:widowControl w:val="0"/>
        <w:ind w:firstLine="720"/>
        <w:jc w:val="both"/>
      </w:pPr>
      <w:r>
        <w:t xml:space="preserve">   </w:t>
      </w:r>
    </w:p>
    <w:p w:rsidR="00DE45B5" w:rsidRDefault="00DE45B5" w:rsidP="00DE45B5">
      <w:pPr>
        <w:widowControl w:val="0"/>
        <w:rPr>
          <w:b/>
        </w:rPr>
      </w:pPr>
      <w:r>
        <w:rPr>
          <w:b/>
        </w:rPr>
        <w:t>4. Организационно-методическое обеспечение реализации Программы</w:t>
      </w:r>
    </w:p>
    <w:p w:rsidR="00DE45B5" w:rsidRDefault="00DE45B5" w:rsidP="00DE45B5">
      <w:pPr>
        <w:widowControl w:val="0"/>
        <w:ind w:firstLine="720"/>
        <w:jc w:val="both"/>
      </w:pPr>
      <w:r>
        <w:t>Организационно-методическое обеспечение реализации Программы предусматривает:</w:t>
      </w:r>
    </w:p>
    <w:p w:rsidR="00DE45B5" w:rsidRDefault="00DE45B5" w:rsidP="00DE45B5">
      <w:pPr>
        <w:widowControl w:val="0"/>
        <w:ind w:firstLine="720"/>
        <w:jc w:val="both"/>
      </w:pPr>
      <w:r>
        <w:t>взаимодействие с органами государственной власти Свердловской области, органами местного самоуправления Таборинского муниципального района, общественными объединениями, другими органами и организациями по вопросам, связанным с реализацией мероприятий Программы;</w:t>
      </w:r>
    </w:p>
    <w:p w:rsidR="00DE45B5" w:rsidRDefault="00DE45B5" w:rsidP="00DE45B5">
      <w:pPr>
        <w:widowControl w:val="0"/>
        <w:ind w:firstLine="720"/>
        <w:jc w:val="both"/>
      </w:pPr>
      <w:r>
        <w:t>разработку ежеквартальных  планов обучения организаторов выборов;</w:t>
      </w:r>
    </w:p>
    <w:p w:rsidR="00DE45B5" w:rsidRDefault="00DE45B5" w:rsidP="00DE45B5">
      <w:pPr>
        <w:widowControl w:val="0"/>
        <w:ind w:firstLine="720"/>
        <w:jc w:val="both"/>
      </w:pPr>
      <w:r>
        <w:t>а</w:t>
      </w:r>
      <w:r w:rsidRPr="001F33A3">
        <w:t>нализ выполнения ежеквартальн</w:t>
      </w:r>
      <w:r>
        <w:t>ых</w:t>
      </w:r>
      <w:r w:rsidRPr="001F33A3">
        <w:t xml:space="preserve"> план</w:t>
      </w:r>
      <w:r>
        <w:t>ов</w:t>
      </w:r>
      <w:r w:rsidRPr="001F33A3">
        <w:t xml:space="preserve"> обучения и повышения квалификации организаторов выборов и резерва составов уча</w:t>
      </w:r>
      <w:r>
        <w:t>стковых избирательных комиссий;</w:t>
      </w:r>
    </w:p>
    <w:p w:rsidR="00DE45B5" w:rsidRDefault="00DE45B5" w:rsidP="00DE45B5">
      <w:pPr>
        <w:shd w:val="clear" w:color="auto" w:fill="FFFFFF"/>
        <w:ind w:left="7" w:right="14" w:firstLine="713"/>
        <w:jc w:val="both"/>
      </w:pPr>
      <w:r>
        <w:rPr>
          <w:color w:val="000000"/>
          <w:spacing w:val="9"/>
        </w:rPr>
        <w:t xml:space="preserve">учебно-методическое обеспечение деятельности участников избирательного </w:t>
      </w:r>
      <w:r>
        <w:rPr>
          <w:color w:val="000000"/>
        </w:rPr>
        <w:t xml:space="preserve"> процесса, в том числе разработка учебных программ, тестов, пособий и др.;</w:t>
      </w:r>
    </w:p>
    <w:p w:rsidR="00DE45B5" w:rsidRPr="007973D0" w:rsidRDefault="00DE45B5" w:rsidP="00DE45B5">
      <w:pPr>
        <w:widowControl w:val="0"/>
        <w:ind w:firstLine="720"/>
        <w:jc w:val="both"/>
      </w:pPr>
      <w:r>
        <w:t>р</w:t>
      </w:r>
      <w:r w:rsidRPr="007973D0">
        <w:t>азработка и принятие положений о территориальных конкурсах и других мероприятиях</w:t>
      </w:r>
      <w:r>
        <w:t>.</w:t>
      </w:r>
    </w:p>
    <w:p w:rsidR="00DE45B5" w:rsidRDefault="00DE45B5" w:rsidP="00DE45B5">
      <w:pPr>
        <w:widowControl w:val="0"/>
        <w:ind w:firstLine="720"/>
        <w:jc w:val="both"/>
      </w:pPr>
      <w:r>
        <w:lastRenderedPageBreak/>
        <w:t>Ожидаемые результаты:</w:t>
      </w:r>
    </w:p>
    <w:p w:rsidR="00DE45B5" w:rsidRDefault="00DE45B5" w:rsidP="00DE45B5">
      <w:pPr>
        <w:widowControl w:val="0"/>
        <w:ind w:firstLine="720"/>
        <w:jc w:val="both"/>
      </w:pPr>
      <w:r>
        <w:t>создание оптимальных условий для реализации мероприятий Программы;</w:t>
      </w:r>
    </w:p>
    <w:p w:rsidR="00DE45B5" w:rsidRDefault="00DE45B5" w:rsidP="00DE45B5">
      <w:pPr>
        <w:widowControl w:val="0"/>
        <w:ind w:firstLine="720"/>
        <w:jc w:val="both"/>
      </w:pPr>
      <w:r>
        <w:t>активизация творческого потенциала избирательной комиссии;</w:t>
      </w:r>
    </w:p>
    <w:p w:rsidR="00DE45B5" w:rsidRDefault="00DE45B5" w:rsidP="00DE45B5">
      <w:pPr>
        <w:widowControl w:val="0"/>
        <w:ind w:firstLine="720"/>
        <w:jc w:val="both"/>
      </w:pPr>
      <w:r>
        <w:t xml:space="preserve">оперативное представление достоверной информации о ходе избирательной кампании и др. </w:t>
      </w:r>
    </w:p>
    <w:p w:rsidR="00DE45B5" w:rsidRDefault="00DE45B5" w:rsidP="00DE45B5">
      <w:pPr>
        <w:widowControl w:val="0"/>
        <w:jc w:val="both"/>
        <w:rPr>
          <w:b/>
        </w:rPr>
      </w:pPr>
      <w:r>
        <w:rPr>
          <w:b/>
        </w:rPr>
        <w:t xml:space="preserve">         </w:t>
      </w:r>
    </w:p>
    <w:p w:rsidR="00DE45B5" w:rsidRDefault="00DE45B5" w:rsidP="00DE45B5">
      <w:pPr>
        <w:widowControl w:val="0"/>
        <w:rPr>
          <w:b/>
        </w:rPr>
      </w:pPr>
      <w:r>
        <w:rPr>
          <w:b/>
        </w:rPr>
        <w:t>5. </w:t>
      </w:r>
      <w:r w:rsidRPr="008339AF">
        <w:rPr>
          <w:b/>
        </w:rPr>
        <w:t>Обучение и повышение профессиональной квалификации организаторов и других участников избирательного процесса</w:t>
      </w:r>
    </w:p>
    <w:p w:rsidR="00DE45B5" w:rsidRDefault="00DE45B5" w:rsidP="00DE45B5">
      <w:pPr>
        <w:shd w:val="clear" w:color="auto" w:fill="FFFFFF"/>
        <w:spacing w:before="317"/>
        <w:ind w:firstLine="720"/>
        <w:jc w:val="both"/>
      </w:pPr>
      <w:r>
        <w:rPr>
          <w:color w:val="000000"/>
          <w:spacing w:val="4"/>
        </w:rPr>
        <w:t xml:space="preserve">Повышение квалификации организаторов выборов и </w:t>
      </w:r>
      <w:r>
        <w:rPr>
          <w:color w:val="000000"/>
          <w:spacing w:val="6"/>
        </w:rPr>
        <w:t xml:space="preserve">обучение других участников избирательного процесса </w:t>
      </w:r>
      <w:r>
        <w:rPr>
          <w:color w:val="000000"/>
          <w:spacing w:val="11"/>
        </w:rPr>
        <w:t xml:space="preserve">является одним из основных направлений Программы и призвано </w:t>
      </w:r>
      <w:r>
        <w:rPr>
          <w:color w:val="000000"/>
          <w:spacing w:val="2"/>
        </w:rPr>
        <w:t>обеспечить получение необходимых знаний в области избирательного</w:t>
      </w:r>
      <w:r>
        <w:rPr>
          <w:color w:val="000000"/>
          <w:spacing w:val="13"/>
        </w:rPr>
        <w:t xml:space="preserve"> права и процесса всеми участниками выборов</w:t>
      </w:r>
      <w:r>
        <w:rPr>
          <w:color w:val="000000"/>
          <w:spacing w:val="-1"/>
        </w:rPr>
        <w:t>.</w:t>
      </w:r>
    </w:p>
    <w:p w:rsidR="00DE45B5" w:rsidRDefault="00DE45B5" w:rsidP="00DE45B5">
      <w:pPr>
        <w:shd w:val="clear" w:color="auto" w:fill="FFFFFF"/>
        <w:spacing w:before="7"/>
        <w:ind w:left="540"/>
        <w:rPr>
          <w:color w:val="000000"/>
        </w:rPr>
      </w:pPr>
      <w:r>
        <w:rPr>
          <w:color w:val="000000"/>
        </w:rPr>
        <w:t>Данным направлением предусматриваются следующие мероприятия:</w:t>
      </w:r>
    </w:p>
    <w:p w:rsidR="00DE45B5" w:rsidRDefault="00DE45B5" w:rsidP="00DE45B5">
      <w:pPr>
        <w:shd w:val="clear" w:color="auto" w:fill="FFFFFF"/>
        <w:spacing w:before="7"/>
        <w:ind w:firstLine="540"/>
        <w:jc w:val="both"/>
      </w:pPr>
      <w:r>
        <w:rPr>
          <w:color w:val="000000"/>
        </w:rPr>
        <w:t>реализация программ и планов обучения кадров избирательных комиссий и других участников избирательного процесса;</w:t>
      </w:r>
    </w:p>
    <w:p w:rsidR="00DE45B5" w:rsidRDefault="00DE45B5" w:rsidP="00DE45B5">
      <w:pPr>
        <w:shd w:val="clear" w:color="auto" w:fill="FFFFFF"/>
        <w:ind w:firstLine="567"/>
        <w:jc w:val="both"/>
      </w:pPr>
      <w:r>
        <w:rPr>
          <w:color w:val="000000"/>
        </w:rPr>
        <w:t>осуществление  контроля результатов обучения;</w:t>
      </w:r>
    </w:p>
    <w:p w:rsidR="00DE45B5" w:rsidRDefault="00DE45B5" w:rsidP="00DE45B5">
      <w:pPr>
        <w:shd w:val="clear" w:color="auto" w:fill="FFFFFF"/>
        <w:ind w:left="7" w:firstLine="540"/>
        <w:jc w:val="both"/>
      </w:pPr>
      <w:r>
        <w:rPr>
          <w:color w:val="000000"/>
          <w:spacing w:val="5"/>
        </w:rPr>
        <w:t xml:space="preserve">обеспечение непрерывности, систематичности процесса повышения квалификации членов территориальных и участковых </w:t>
      </w:r>
      <w:r>
        <w:rPr>
          <w:color w:val="000000"/>
          <w:spacing w:val="11"/>
        </w:rPr>
        <w:t>избирательных комиссий</w:t>
      </w:r>
      <w:r>
        <w:rPr>
          <w:color w:val="000000"/>
          <w:spacing w:val="-2"/>
        </w:rPr>
        <w:t>;</w:t>
      </w:r>
    </w:p>
    <w:p w:rsidR="00DE45B5" w:rsidRDefault="00DE45B5" w:rsidP="00DE45B5">
      <w:pPr>
        <w:shd w:val="clear" w:color="auto" w:fill="FFFFFF"/>
        <w:spacing w:before="7"/>
        <w:ind w:left="7" w:right="7" w:firstLine="540"/>
        <w:jc w:val="both"/>
        <w:rPr>
          <w:color w:val="000000"/>
        </w:rPr>
      </w:pPr>
      <w:r>
        <w:rPr>
          <w:color w:val="000000"/>
        </w:rPr>
        <w:t xml:space="preserve">обучение других категорий участников избирательного процесса: </w:t>
      </w:r>
      <w:r>
        <w:rPr>
          <w:color w:val="000000"/>
          <w:spacing w:val="12"/>
        </w:rPr>
        <w:t xml:space="preserve">представителей политических партий, кандидатов для назначения </w:t>
      </w:r>
      <w:r>
        <w:rPr>
          <w:color w:val="000000"/>
        </w:rPr>
        <w:t>наблюдателями, членами комиссий с правом совещательного голоса, представителей средств массовой информации;</w:t>
      </w:r>
    </w:p>
    <w:p w:rsidR="00DE45B5" w:rsidRDefault="00DE45B5" w:rsidP="00DE45B5">
      <w:pPr>
        <w:shd w:val="clear" w:color="auto" w:fill="FFFFFF"/>
        <w:ind w:left="14" w:firstLine="540"/>
        <w:jc w:val="both"/>
      </w:pPr>
      <w:r>
        <w:rPr>
          <w:color w:val="000000"/>
          <w:spacing w:val="1"/>
        </w:rPr>
        <w:t xml:space="preserve">формирование  резерва составов участковых избирательных комиссий, его </w:t>
      </w:r>
      <w:r>
        <w:rPr>
          <w:color w:val="000000"/>
          <w:spacing w:val="-2"/>
        </w:rPr>
        <w:t>подготовка и  обучение;</w:t>
      </w:r>
    </w:p>
    <w:p w:rsidR="00DE45B5" w:rsidRDefault="00DE45B5" w:rsidP="00DE45B5">
      <w:pPr>
        <w:shd w:val="clear" w:color="auto" w:fill="FFFFFF"/>
        <w:ind w:left="14" w:firstLine="540"/>
        <w:jc w:val="both"/>
      </w:pPr>
      <w:r>
        <w:rPr>
          <w:color w:val="000000"/>
          <w:spacing w:val="9"/>
        </w:rPr>
        <w:t xml:space="preserve">организация и проведение консультаций, семинаров, подготовка </w:t>
      </w:r>
      <w:r>
        <w:rPr>
          <w:color w:val="000000"/>
          <w:spacing w:val="1"/>
        </w:rPr>
        <w:t xml:space="preserve">методических материалов для работников правоохранительных органов по вопросам обеспечения безопасности и правопорядка в процессе организации и </w:t>
      </w:r>
      <w:r>
        <w:rPr>
          <w:color w:val="000000"/>
        </w:rPr>
        <w:t>проведения выборов;</w:t>
      </w:r>
    </w:p>
    <w:p w:rsidR="00DE45B5" w:rsidRDefault="00DE45B5" w:rsidP="00DE45B5">
      <w:pPr>
        <w:shd w:val="clear" w:color="auto" w:fill="FFFFFF"/>
        <w:ind w:left="7" w:right="7" w:firstLine="547"/>
        <w:jc w:val="both"/>
      </w:pPr>
      <w:r>
        <w:rPr>
          <w:color w:val="000000"/>
          <w:spacing w:val="12"/>
        </w:rPr>
        <w:t xml:space="preserve">организация и проведение семинаров, подготовка методических </w:t>
      </w:r>
      <w:r>
        <w:rPr>
          <w:color w:val="000000"/>
          <w:spacing w:val="11"/>
        </w:rPr>
        <w:t xml:space="preserve">материалов по вопросам участия работников </w:t>
      </w:r>
      <w:r>
        <w:rPr>
          <w:color w:val="000000"/>
        </w:rPr>
        <w:t>правоохранительных органов в выборах.</w:t>
      </w:r>
    </w:p>
    <w:p w:rsidR="00DE45B5" w:rsidRDefault="00DE45B5" w:rsidP="00DE45B5">
      <w:pPr>
        <w:shd w:val="clear" w:color="auto" w:fill="FFFFFF"/>
        <w:ind w:left="7" w:right="14" w:firstLine="713"/>
        <w:jc w:val="both"/>
        <w:rPr>
          <w:color w:val="000000"/>
        </w:rPr>
      </w:pPr>
      <w:r>
        <w:rPr>
          <w:color w:val="000000"/>
        </w:rPr>
        <w:t xml:space="preserve">В реализации мероприятий данного направления принимают участие </w:t>
      </w:r>
      <w:r>
        <w:rPr>
          <w:color w:val="000000"/>
          <w:spacing w:val="1"/>
        </w:rPr>
        <w:t xml:space="preserve">территориальная и участковые </w:t>
      </w:r>
      <w:r>
        <w:rPr>
          <w:color w:val="000000"/>
        </w:rPr>
        <w:t>избирательные комиссии.</w:t>
      </w:r>
    </w:p>
    <w:p w:rsidR="00DE45B5" w:rsidRDefault="00DE45B5" w:rsidP="00DE45B5">
      <w:pPr>
        <w:shd w:val="clear" w:color="auto" w:fill="FFFFFF"/>
        <w:ind w:left="5" w:right="10" w:firstLine="715"/>
        <w:jc w:val="both"/>
      </w:pPr>
      <w:r>
        <w:rPr>
          <w:color w:val="000000"/>
          <w:spacing w:val="3"/>
        </w:rPr>
        <w:t xml:space="preserve">Повышение квалификации кадров избирательных комиссий </w:t>
      </w:r>
      <w:r>
        <w:rPr>
          <w:color w:val="000000"/>
          <w:spacing w:val="15"/>
        </w:rPr>
        <w:t xml:space="preserve">на муниципальном уровне </w:t>
      </w:r>
      <w:r>
        <w:rPr>
          <w:color w:val="000000"/>
          <w:spacing w:val="3"/>
        </w:rPr>
        <w:t xml:space="preserve">будет </w:t>
      </w:r>
      <w:r>
        <w:rPr>
          <w:color w:val="000000"/>
          <w:spacing w:val="-1"/>
        </w:rPr>
        <w:t>осуществляться путем</w:t>
      </w:r>
      <w:r>
        <w:rPr>
          <w:color w:val="000000"/>
          <w:spacing w:val="15"/>
        </w:rPr>
        <w:t xml:space="preserve"> обучения членов </w:t>
      </w:r>
      <w:r>
        <w:rPr>
          <w:color w:val="000000"/>
          <w:spacing w:val="6"/>
        </w:rPr>
        <w:t xml:space="preserve">участковых избирательных комиссий по  </w:t>
      </w:r>
      <w:r>
        <w:rPr>
          <w:color w:val="000000"/>
          <w:spacing w:val="-1"/>
        </w:rPr>
        <w:t>учебным планам, разработанным территориальной избирательной комиссией</w:t>
      </w:r>
      <w:r>
        <w:rPr>
          <w:color w:val="000000"/>
          <w:spacing w:val="3"/>
        </w:rPr>
        <w:t xml:space="preserve">; </w:t>
      </w:r>
    </w:p>
    <w:p w:rsidR="00DE45B5" w:rsidRDefault="00DE45B5" w:rsidP="00DE45B5">
      <w:pPr>
        <w:shd w:val="clear" w:color="auto" w:fill="FFFFFF"/>
        <w:ind w:left="557" w:firstLine="163"/>
        <w:jc w:val="both"/>
      </w:pPr>
      <w:r>
        <w:rPr>
          <w:color w:val="000000"/>
          <w:spacing w:val="-1"/>
        </w:rPr>
        <w:t>Ожидаемые результаты:</w:t>
      </w:r>
    </w:p>
    <w:p w:rsidR="00DE45B5" w:rsidRDefault="00DE45B5" w:rsidP="00DE45B5">
      <w:pPr>
        <w:shd w:val="clear" w:color="auto" w:fill="FFFFFF"/>
        <w:ind w:left="10" w:right="10" w:firstLine="710"/>
        <w:jc w:val="both"/>
      </w:pPr>
      <w:r>
        <w:rPr>
          <w:color w:val="000000"/>
        </w:rPr>
        <w:t>повышение профессиональной подготовки организаторов выборов</w:t>
      </w:r>
      <w:r>
        <w:rPr>
          <w:color w:val="000000"/>
          <w:spacing w:val="-1"/>
        </w:rPr>
        <w:t>;</w:t>
      </w:r>
    </w:p>
    <w:p w:rsidR="00DE45B5" w:rsidRDefault="00DE45B5" w:rsidP="00DE45B5">
      <w:pPr>
        <w:shd w:val="clear" w:color="auto" w:fill="FFFFFF"/>
        <w:ind w:left="19" w:right="10" w:firstLine="701"/>
        <w:jc w:val="both"/>
      </w:pPr>
      <w:r>
        <w:rPr>
          <w:color w:val="000000"/>
        </w:rPr>
        <w:t xml:space="preserve">повышение уровня правовой культуры различных категорий участников </w:t>
      </w:r>
      <w:r>
        <w:rPr>
          <w:color w:val="000000"/>
          <w:spacing w:val="-1"/>
        </w:rPr>
        <w:t>избирательного  процесса.</w:t>
      </w:r>
    </w:p>
    <w:p w:rsidR="00DE45B5" w:rsidRDefault="00DE45B5" w:rsidP="00DE45B5">
      <w:pPr>
        <w:pStyle w:val="af4"/>
        <w:ind w:left="0"/>
      </w:pPr>
      <w:r>
        <w:lastRenderedPageBreak/>
        <w:t>6. П</w:t>
      </w:r>
      <w:r>
        <w:rPr>
          <w:szCs w:val="28"/>
        </w:rPr>
        <w:t>овышение правовой культуры избирателей, в том числе молодых и будущих избирателей</w:t>
      </w:r>
    </w:p>
    <w:p w:rsidR="00DE45B5" w:rsidRDefault="00DE45B5" w:rsidP="00DE45B5">
      <w:pPr>
        <w:shd w:val="clear" w:color="auto" w:fill="FFFFFF"/>
        <w:spacing w:before="324"/>
        <w:ind w:left="14" w:right="7" w:firstLine="706"/>
        <w:jc w:val="both"/>
      </w:pPr>
      <w:r>
        <w:rPr>
          <w:color w:val="000000"/>
          <w:spacing w:val="5"/>
        </w:rPr>
        <w:t xml:space="preserve">Мероприятия повышения правовой культуры  избирателей, в том числе молодежи, направлены на развитие </w:t>
      </w:r>
      <w:r>
        <w:rPr>
          <w:color w:val="000000"/>
          <w:spacing w:val="7"/>
        </w:rPr>
        <w:t xml:space="preserve">интереса к процессу организации и </w:t>
      </w:r>
      <w:r>
        <w:rPr>
          <w:color w:val="000000"/>
          <w:spacing w:val="1"/>
        </w:rPr>
        <w:t xml:space="preserve">проведения выборов, </w:t>
      </w:r>
      <w:r>
        <w:rPr>
          <w:color w:val="000000"/>
        </w:rPr>
        <w:t>повышение уровня доверия к выборам</w:t>
      </w:r>
      <w:r>
        <w:rPr>
          <w:color w:val="000000"/>
          <w:spacing w:val="-2"/>
        </w:rPr>
        <w:t xml:space="preserve">, </w:t>
      </w:r>
      <w:r>
        <w:rPr>
          <w:color w:val="000000"/>
          <w:spacing w:val="1"/>
        </w:rPr>
        <w:t xml:space="preserve">привлечение молодежи к работе в </w:t>
      </w:r>
      <w:r>
        <w:rPr>
          <w:color w:val="000000"/>
        </w:rPr>
        <w:t xml:space="preserve">избирательных комиссиях всех уровней. </w:t>
      </w:r>
    </w:p>
    <w:p w:rsidR="00DE45B5" w:rsidRDefault="00DE45B5" w:rsidP="00DE45B5">
      <w:pPr>
        <w:shd w:val="clear" w:color="auto" w:fill="FFFFFF"/>
        <w:ind w:left="19" w:right="10" w:firstLine="701"/>
        <w:jc w:val="both"/>
      </w:pPr>
      <w:r>
        <w:rPr>
          <w:color w:val="000000"/>
        </w:rPr>
        <w:t>Мероприятия Программы направлены на реализацию Молодежной электоральной концепции, утвержденной постановлением Центральной избирательной комиссии  от 12 марта 2014 года № 221/1429-6, комплексной программы Свердловской области «Патриотическое воспитание граждан в Свердловской области на 2014-2020 годы», утвержденной постановлением Правительства Свердловской области от  3 декабря 2014 года № 1082-ПП.</w:t>
      </w:r>
    </w:p>
    <w:p w:rsidR="00DE45B5" w:rsidRDefault="00DE45B5" w:rsidP="00DE45B5">
      <w:pPr>
        <w:ind w:firstLine="720"/>
        <w:jc w:val="both"/>
      </w:pPr>
      <w:r>
        <w:rPr>
          <w:color w:val="000000"/>
          <w:spacing w:val="8"/>
        </w:rPr>
        <w:t xml:space="preserve">Для обеспечения системности работы по правовому просвещению </w:t>
      </w:r>
      <w:r>
        <w:rPr>
          <w:color w:val="000000"/>
          <w:spacing w:val="3"/>
        </w:rPr>
        <w:t xml:space="preserve">избирателей, в том числе и молодых избирателей, Программа содержит ряд мероприятий, направленных на </w:t>
      </w:r>
      <w:r>
        <w:rPr>
          <w:color w:val="000000"/>
          <w:spacing w:val="-1"/>
        </w:rPr>
        <w:t xml:space="preserve">взаимодействие с </w:t>
      </w:r>
      <w:r>
        <w:t xml:space="preserve">Муниципальным органом управления образованием Таборинского муниципального района и образовательными учреждениями, Центром детского творчества «Радуга», </w:t>
      </w:r>
      <w:r>
        <w:rPr>
          <w:color w:val="000000"/>
          <w:spacing w:val="6"/>
        </w:rPr>
        <w:t xml:space="preserve"> Молодежным Советом при главе Таборинского муниципального района по </w:t>
      </w:r>
      <w:r>
        <w:rPr>
          <w:color w:val="000000"/>
          <w:spacing w:val="-2"/>
        </w:rPr>
        <w:t xml:space="preserve">реализации совместных мероприятий по повышению правовой культуры </w:t>
      </w:r>
      <w:r>
        <w:rPr>
          <w:color w:val="000000"/>
          <w:spacing w:val="-1"/>
        </w:rPr>
        <w:t>молодых и будущих избирателей.</w:t>
      </w:r>
    </w:p>
    <w:p w:rsidR="00DE45B5" w:rsidRDefault="00DE45B5" w:rsidP="00DE45B5">
      <w:pPr>
        <w:shd w:val="clear" w:color="auto" w:fill="FFFFFF"/>
        <w:ind w:left="554" w:firstLine="166"/>
        <w:jc w:val="both"/>
      </w:pPr>
      <w:r>
        <w:rPr>
          <w:color w:val="000000"/>
          <w:spacing w:val="-1"/>
        </w:rPr>
        <w:t>Реализация данного направления включает в себя:</w:t>
      </w:r>
    </w:p>
    <w:p w:rsidR="00DE45B5" w:rsidRDefault="00DE45B5" w:rsidP="00DE45B5">
      <w:pPr>
        <w:shd w:val="clear" w:color="auto" w:fill="FFFFFF"/>
        <w:ind w:left="22" w:firstLine="698"/>
        <w:jc w:val="both"/>
        <w:rPr>
          <w:color w:val="000000"/>
        </w:rPr>
      </w:pPr>
      <w:r>
        <w:rPr>
          <w:color w:val="000000"/>
        </w:rPr>
        <w:t>проведение территориальных конкурсов для разных категорий граждан;</w:t>
      </w:r>
    </w:p>
    <w:p w:rsidR="00DE45B5" w:rsidRDefault="00DE45B5" w:rsidP="00DE45B5">
      <w:pPr>
        <w:shd w:val="clear" w:color="auto" w:fill="FFFFFF"/>
        <w:ind w:left="22" w:firstLine="698"/>
        <w:jc w:val="both"/>
      </w:pPr>
      <w:r>
        <w:rPr>
          <w:color w:val="000000"/>
        </w:rPr>
        <w:t>участие в межтерриториальных и областных конкурсах;</w:t>
      </w:r>
    </w:p>
    <w:p w:rsidR="00DE45B5" w:rsidRDefault="00DE45B5" w:rsidP="00DE45B5">
      <w:pPr>
        <w:shd w:val="clear" w:color="auto" w:fill="FFFFFF"/>
        <w:ind w:left="29" w:right="7" w:firstLine="691"/>
        <w:jc w:val="both"/>
      </w:pPr>
      <w:r>
        <w:rPr>
          <w:color w:val="000000"/>
          <w:spacing w:val="-2"/>
        </w:rPr>
        <w:t xml:space="preserve">организация и проведение мероприятий по повышению правовой культуры </w:t>
      </w:r>
      <w:r>
        <w:rPr>
          <w:color w:val="000000"/>
          <w:spacing w:val="-1"/>
        </w:rPr>
        <w:t>молодых избирателей в рамках Дня молодого избирателя;</w:t>
      </w:r>
    </w:p>
    <w:p w:rsidR="00DE45B5" w:rsidRDefault="00DE45B5" w:rsidP="00DE45B5">
      <w:pPr>
        <w:shd w:val="clear" w:color="auto" w:fill="FFFFFF"/>
        <w:ind w:left="22" w:firstLine="698"/>
        <w:jc w:val="both"/>
      </w:pPr>
      <w:r>
        <w:rPr>
          <w:color w:val="000000"/>
        </w:rPr>
        <w:t xml:space="preserve">проведение территориальных конкурсов </w:t>
      </w:r>
      <w:r>
        <w:rPr>
          <w:color w:val="000000"/>
          <w:spacing w:val="7"/>
        </w:rPr>
        <w:t>среди учащихся общеобразовательных учреждений</w:t>
      </w:r>
      <w:r>
        <w:rPr>
          <w:color w:val="000000"/>
          <w:spacing w:val="-1"/>
        </w:rPr>
        <w:t>, молодежи</w:t>
      </w:r>
      <w:r w:rsidRPr="00350DA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 избирателей старшего поколения;</w:t>
      </w:r>
    </w:p>
    <w:p w:rsidR="00DE45B5" w:rsidRDefault="00DE45B5" w:rsidP="00DE45B5">
      <w:pPr>
        <w:shd w:val="clear" w:color="auto" w:fill="FFFFFF"/>
        <w:ind w:firstLine="720"/>
        <w:jc w:val="both"/>
      </w:pPr>
      <w:r>
        <w:rPr>
          <w:color w:val="000000"/>
          <w:spacing w:val="-1"/>
        </w:rPr>
        <w:t>разработка интернет-ресурсов, ориентированных на избирателя, в том числе молодежь, и другие мероприятия.</w:t>
      </w:r>
    </w:p>
    <w:p w:rsidR="00DE45B5" w:rsidRDefault="00DE45B5" w:rsidP="00DE45B5">
      <w:pPr>
        <w:shd w:val="clear" w:color="auto" w:fill="FFFFFF"/>
        <w:ind w:left="540" w:firstLine="180"/>
        <w:jc w:val="both"/>
      </w:pPr>
      <w:r>
        <w:rPr>
          <w:color w:val="000000"/>
          <w:spacing w:val="-1"/>
        </w:rPr>
        <w:t>Ожидаемые результаты:</w:t>
      </w:r>
    </w:p>
    <w:p w:rsidR="00DE45B5" w:rsidRDefault="00DE45B5" w:rsidP="00DE45B5">
      <w:pPr>
        <w:shd w:val="clear" w:color="auto" w:fill="FFFFFF"/>
        <w:ind w:right="22" w:firstLine="540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проявление у граждан правовой грамотности и гражданской ответственности;</w:t>
      </w:r>
    </w:p>
    <w:p w:rsidR="00DE45B5" w:rsidRDefault="00DE45B5" w:rsidP="00DE45B5">
      <w:pPr>
        <w:shd w:val="clear" w:color="auto" w:fill="FFFFFF"/>
        <w:ind w:right="22" w:firstLine="720"/>
        <w:jc w:val="both"/>
      </w:pPr>
      <w:r>
        <w:rPr>
          <w:color w:val="000000"/>
          <w:spacing w:val="2"/>
        </w:rPr>
        <w:t xml:space="preserve">создание условий  формирования в среде избирателей разного возраста, различных категорий </w:t>
      </w:r>
      <w:r>
        <w:rPr>
          <w:color w:val="000000"/>
          <w:spacing w:val="-1"/>
        </w:rPr>
        <w:t>активной жизненной позиции, мотивации участия в выборах;</w:t>
      </w:r>
    </w:p>
    <w:p w:rsidR="00DE45B5" w:rsidRDefault="00DE45B5" w:rsidP="00DE45B5">
      <w:pPr>
        <w:shd w:val="clear" w:color="auto" w:fill="FFFFFF"/>
        <w:ind w:firstLine="533"/>
        <w:jc w:val="both"/>
        <w:rPr>
          <w:color w:val="000000"/>
        </w:rPr>
      </w:pPr>
      <w:r>
        <w:rPr>
          <w:color w:val="000000"/>
        </w:rPr>
        <w:t>рост участия молодых избирателей в выборах.</w:t>
      </w:r>
    </w:p>
    <w:p w:rsidR="00DE45B5" w:rsidRDefault="00DE45B5" w:rsidP="00DE45B5">
      <w:pPr>
        <w:shd w:val="clear" w:color="auto" w:fill="FFFFFF"/>
        <w:spacing w:before="312"/>
        <w:ind w:right="5"/>
        <w:rPr>
          <w:b/>
        </w:rPr>
      </w:pPr>
      <w:r>
        <w:rPr>
          <w:b/>
          <w:color w:val="000000"/>
        </w:rPr>
        <w:t xml:space="preserve">7.  </w:t>
      </w:r>
      <w:r w:rsidRPr="008339AF">
        <w:rPr>
          <w:b/>
        </w:rPr>
        <w:t>Информационно-разъяснительная деятельность, взаимодействие со средствами массовой информации</w:t>
      </w:r>
    </w:p>
    <w:p w:rsidR="00DE45B5" w:rsidRDefault="00DE45B5" w:rsidP="00DE45B5">
      <w:pPr>
        <w:shd w:val="clear" w:color="auto" w:fill="FFFFFF"/>
        <w:spacing w:before="326"/>
        <w:ind w:left="10" w:right="10" w:firstLine="710"/>
        <w:jc w:val="both"/>
      </w:pPr>
      <w:r>
        <w:rPr>
          <w:color w:val="000000"/>
          <w:spacing w:val="-1"/>
        </w:rPr>
        <w:t>Программа предполагает создание и размещение серии информационно-</w:t>
      </w:r>
      <w:r>
        <w:rPr>
          <w:color w:val="000000"/>
          <w:spacing w:val="10"/>
        </w:rPr>
        <w:t xml:space="preserve">аналитических, разъяснительных и иных программ, </w:t>
      </w:r>
      <w:r>
        <w:rPr>
          <w:color w:val="000000"/>
          <w:spacing w:val="10"/>
        </w:rPr>
        <w:lastRenderedPageBreak/>
        <w:t xml:space="preserve">рассчитанных на </w:t>
      </w:r>
      <w:r>
        <w:rPr>
          <w:color w:val="000000"/>
          <w:spacing w:val="2"/>
        </w:rPr>
        <w:t xml:space="preserve">конкретные социально-статусные, возрастные и территориальные группы </w:t>
      </w:r>
      <w:r>
        <w:rPr>
          <w:color w:val="000000"/>
        </w:rPr>
        <w:t xml:space="preserve">населения. Информационно-разъяснительная деятельность предусматривает применение средств взаимодействия с </w:t>
      </w:r>
      <w:r>
        <w:rPr>
          <w:color w:val="000000"/>
          <w:spacing w:val="16"/>
        </w:rPr>
        <w:t xml:space="preserve">избирателями, другими участниками избирательного процесса с </w:t>
      </w:r>
      <w:r>
        <w:rPr>
          <w:color w:val="000000"/>
        </w:rPr>
        <w:t xml:space="preserve">использованием возможностей электронных и печатных средств массовой </w:t>
      </w:r>
      <w:r>
        <w:rPr>
          <w:color w:val="000000"/>
          <w:spacing w:val="-1"/>
        </w:rPr>
        <w:t>информации, наружной рекламы, печатной продукции.</w:t>
      </w:r>
    </w:p>
    <w:p w:rsidR="00DE45B5" w:rsidRDefault="00DE45B5" w:rsidP="00DE45B5">
      <w:pPr>
        <w:shd w:val="clear" w:color="auto" w:fill="FFFFFF"/>
        <w:ind w:left="10" w:right="10" w:firstLine="710"/>
        <w:jc w:val="both"/>
      </w:pPr>
      <w:r>
        <w:rPr>
          <w:color w:val="000000"/>
          <w:spacing w:val="9"/>
        </w:rPr>
        <w:t xml:space="preserve">Главными целями информационно-разъяснительной деятельности </w:t>
      </w:r>
      <w:r>
        <w:rPr>
          <w:color w:val="000000"/>
          <w:spacing w:val="-3"/>
        </w:rPr>
        <w:t>являются:</w:t>
      </w:r>
    </w:p>
    <w:p w:rsidR="00DE45B5" w:rsidRPr="009753A9" w:rsidRDefault="00DE45B5" w:rsidP="00DE45B5">
      <w:pPr>
        <w:shd w:val="clear" w:color="auto" w:fill="FFFFFF"/>
        <w:ind w:left="19" w:right="5" w:firstLine="701"/>
        <w:jc w:val="both"/>
      </w:pPr>
      <w:r w:rsidRPr="009753A9">
        <w:rPr>
          <w:color w:val="000000"/>
        </w:rPr>
        <w:t>развитие электорально-правовой культуры граждан Таборинского муниципального района;</w:t>
      </w:r>
    </w:p>
    <w:p w:rsidR="00DE45B5" w:rsidRDefault="00DE45B5" w:rsidP="00DE45B5">
      <w:pPr>
        <w:shd w:val="clear" w:color="auto" w:fill="FFFFFF"/>
        <w:ind w:left="14" w:right="5" w:firstLine="706"/>
        <w:jc w:val="both"/>
      </w:pPr>
      <w:r>
        <w:rPr>
          <w:color w:val="000000"/>
          <w:spacing w:val="1"/>
        </w:rPr>
        <w:t xml:space="preserve">формирование и укрепление положительной репутации   </w:t>
      </w:r>
      <w:r>
        <w:rPr>
          <w:color w:val="000000"/>
          <w:spacing w:val="-1"/>
        </w:rPr>
        <w:t>избирательной системы;</w:t>
      </w:r>
    </w:p>
    <w:p w:rsidR="00DE45B5" w:rsidRDefault="00DE45B5" w:rsidP="00DE45B5">
      <w:pPr>
        <w:shd w:val="clear" w:color="auto" w:fill="FFFFFF"/>
        <w:ind w:left="10" w:right="5" w:firstLine="710"/>
        <w:jc w:val="both"/>
      </w:pPr>
      <w:r>
        <w:rPr>
          <w:color w:val="000000"/>
          <w:spacing w:val="5"/>
        </w:rPr>
        <w:t xml:space="preserve">повышение доверия граждан, институтов гражданского общества к </w:t>
      </w:r>
      <w:r>
        <w:rPr>
          <w:color w:val="000000"/>
          <w:spacing w:val="-1"/>
        </w:rPr>
        <w:t xml:space="preserve"> избирательной системе и результатам ее деятельности;</w:t>
      </w:r>
    </w:p>
    <w:p w:rsidR="00DE45B5" w:rsidRDefault="00DE45B5" w:rsidP="00DE45B5">
      <w:pPr>
        <w:shd w:val="clear" w:color="auto" w:fill="FFFFFF"/>
        <w:ind w:left="14" w:right="5" w:firstLine="706"/>
        <w:jc w:val="both"/>
      </w:pPr>
      <w:r>
        <w:rPr>
          <w:color w:val="000000"/>
        </w:rPr>
        <w:t xml:space="preserve">содействие формированию активной гражданской позиции и высокой </w:t>
      </w:r>
      <w:r>
        <w:rPr>
          <w:color w:val="000000"/>
          <w:spacing w:val="-1"/>
        </w:rPr>
        <w:t xml:space="preserve">электоральной активности граждан </w:t>
      </w:r>
      <w:r>
        <w:rPr>
          <w:color w:val="000000"/>
          <w:spacing w:val="12"/>
        </w:rPr>
        <w:t>Таборинского муниципального района</w:t>
      </w:r>
      <w:r>
        <w:rPr>
          <w:color w:val="000000"/>
          <w:spacing w:val="-1"/>
        </w:rPr>
        <w:t>.</w:t>
      </w:r>
    </w:p>
    <w:p w:rsidR="00DE45B5" w:rsidRDefault="00DE45B5" w:rsidP="00DE45B5">
      <w:pPr>
        <w:shd w:val="clear" w:color="auto" w:fill="FFFFFF"/>
        <w:ind w:left="14" w:right="14" w:firstLine="706"/>
        <w:jc w:val="both"/>
      </w:pPr>
      <w:r>
        <w:rPr>
          <w:color w:val="000000"/>
          <w:spacing w:val="5"/>
        </w:rPr>
        <w:t xml:space="preserve">Достижение перечисленных целей связано с выполнением ряда задач, </w:t>
      </w:r>
      <w:r>
        <w:rPr>
          <w:color w:val="000000"/>
          <w:spacing w:val="-3"/>
        </w:rPr>
        <w:t>таких как:</w:t>
      </w:r>
    </w:p>
    <w:p w:rsidR="00DE45B5" w:rsidRDefault="00DE45B5" w:rsidP="00DE45B5">
      <w:pPr>
        <w:shd w:val="clear" w:color="auto" w:fill="FFFFFF"/>
        <w:ind w:left="24" w:right="10" w:firstLine="696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создание системы информирования граждан об основных принципах и </w:t>
      </w:r>
      <w:r>
        <w:rPr>
          <w:color w:val="000000"/>
          <w:spacing w:val="-1"/>
        </w:rPr>
        <w:t>формах участия в избирательном процессе;</w:t>
      </w:r>
    </w:p>
    <w:p w:rsidR="00DE45B5" w:rsidRDefault="00DE45B5" w:rsidP="00DE45B5">
      <w:pPr>
        <w:shd w:val="clear" w:color="auto" w:fill="FFFFFF"/>
        <w:ind w:left="24" w:right="5" w:firstLine="696"/>
        <w:jc w:val="both"/>
      </w:pPr>
      <w:r>
        <w:rPr>
          <w:color w:val="000000"/>
          <w:spacing w:val="-1"/>
        </w:rPr>
        <w:t>организация систематической работы по профилактике и противодействию использования противоправных избирательных технологий на всех стадиях избирательного процесса;</w:t>
      </w:r>
    </w:p>
    <w:p w:rsidR="00DE45B5" w:rsidRDefault="00DE45B5" w:rsidP="00DE45B5">
      <w:pPr>
        <w:shd w:val="clear" w:color="auto" w:fill="FFFFFF"/>
        <w:ind w:left="29" w:right="10" w:firstLine="691"/>
        <w:jc w:val="both"/>
      </w:pPr>
      <w:r>
        <w:rPr>
          <w:color w:val="000000"/>
          <w:spacing w:val="-2"/>
        </w:rPr>
        <w:t xml:space="preserve">проведение разъяснительных мероприятий, направленных на преодоление </w:t>
      </w:r>
      <w:r>
        <w:rPr>
          <w:color w:val="000000"/>
          <w:spacing w:val="-1"/>
        </w:rPr>
        <w:t>абсентеизма как следствия негативного отношения граждан к выборам;</w:t>
      </w:r>
    </w:p>
    <w:p w:rsidR="00DE45B5" w:rsidRDefault="00DE45B5" w:rsidP="00DE45B5">
      <w:pPr>
        <w:shd w:val="clear" w:color="auto" w:fill="FFFFFF"/>
        <w:ind w:left="24" w:right="14" w:firstLine="696"/>
        <w:jc w:val="both"/>
        <w:rPr>
          <w:color w:val="000000"/>
          <w:spacing w:val="-1"/>
        </w:rPr>
      </w:pPr>
      <w:r>
        <w:rPr>
          <w:color w:val="000000"/>
          <w:spacing w:val="8"/>
        </w:rPr>
        <w:t xml:space="preserve">стимулирование молодежной аудитории к активному участию в </w:t>
      </w:r>
      <w:r>
        <w:rPr>
          <w:color w:val="000000"/>
          <w:spacing w:val="-1"/>
        </w:rPr>
        <w:t>избирательном процессе.</w:t>
      </w:r>
    </w:p>
    <w:p w:rsidR="00DE45B5" w:rsidRPr="0005798B" w:rsidRDefault="00DE45B5" w:rsidP="00DE4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798B">
        <w:rPr>
          <w:rFonts w:ascii="Times New Roman" w:hAnsi="Times New Roman" w:cs="Times New Roman"/>
          <w:color w:val="000000"/>
          <w:spacing w:val="1"/>
          <w:sz w:val="28"/>
          <w:szCs w:val="28"/>
        </w:rPr>
        <w:t>ажнейшие общественно-политические события</w:t>
      </w:r>
      <w:r w:rsidRPr="0005798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5798B">
        <w:rPr>
          <w:rFonts w:ascii="Times New Roman" w:hAnsi="Times New Roman" w:cs="Times New Roman"/>
          <w:color w:val="000000"/>
          <w:sz w:val="28"/>
          <w:szCs w:val="28"/>
        </w:rPr>
        <w:t xml:space="preserve"> года, такие как выборы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 Государственной Думы Федерального Собрания РФ, депутатов Законодательного Собрания Свердловской области, депутатов Таборинской районной Думы и депутатов Думы Унже-Павинского сельского поселения</w:t>
      </w:r>
      <w:r w:rsidRPr="000579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9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предполагают </w:t>
      </w:r>
      <w:r w:rsidRPr="000579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осуществление широкого комплекса информационно-разъяснительных </w:t>
      </w:r>
      <w:r w:rsidRPr="000579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мероприятий, в том числе в рамках реализации специальной программы. </w:t>
      </w:r>
    </w:p>
    <w:p w:rsidR="00DE45B5" w:rsidRPr="0005798B" w:rsidRDefault="00DE45B5" w:rsidP="00DE4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Программа </w:t>
      </w:r>
      <w:r w:rsidRPr="0005798B">
        <w:rPr>
          <w:rFonts w:ascii="Times New Roman" w:hAnsi="Times New Roman" w:cs="Times New Roman"/>
          <w:sz w:val="28"/>
          <w:szCs w:val="28"/>
        </w:rPr>
        <w:t>представляет объединенный по целям, задачам, ресурсам и срокам исполнения комплекс информационных, разъяснительных, организационных и иных мероприятий, обеспечивающих решение задач предстоящих избирательных кампаний.</w:t>
      </w:r>
    </w:p>
    <w:p w:rsidR="00DE45B5" w:rsidRDefault="00DE45B5" w:rsidP="00DE45B5">
      <w:pPr>
        <w:shd w:val="clear" w:color="auto" w:fill="FFFFFF"/>
        <w:ind w:left="566" w:firstLine="154"/>
        <w:jc w:val="both"/>
      </w:pPr>
      <w:r>
        <w:rPr>
          <w:color w:val="000000"/>
          <w:spacing w:val="-1"/>
        </w:rPr>
        <w:t>Ожидаемые результаты:</w:t>
      </w:r>
    </w:p>
    <w:p w:rsidR="00DE45B5" w:rsidRDefault="00DE45B5" w:rsidP="00DE45B5">
      <w:pPr>
        <w:shd w:val="clear" w:color="auto" w:fill="FFFFFF"/>
        <w:ind w:right="29" w:firstLine="720"/>
        <w:jc w:val="both"/>
      </w:pPr>
      <w:r>
        <w:rPr>
          <w:color w:val="000000"/>
          <w:spacing w:val="-1"/>
        </w:rPr>
        <w:t>возросшее доверие,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волеизъявления;</w:t>
      </w:r>
    </w:p>
    <w:p w:rsidR="00DE45B5" w:rsidRDefault="00DE45B5" w:rsidP="00DE45B5">
      <w:pPr>
        <w:shd w:val="clear" w:color="auto" w:fill="FFFFFF"/>
        <w:ind w:firstLine="720"/>
        <w:jc w:val="both"/>
      </w:pPr>
      <w:r>
        <w:rPr>
          <w:color w:val="000000"/>
          <w:spacing w:val="-1"/>
        </w:rPr>
        <w:lastRenderedPageBreak/>
        <w:t>повышение общественного интереса к выборам,  проводимых в 2016 году;</w:t>
      </w:r>
    </w:p>
    <w:p w:rsidR="00DE45B5" w:rsidRDefault="00DE45B5" w:rsidP="00DE45B5">
      <w:pPr>
        <w:shd w:val="clear" w:color="auto" w:fill="FFFFFF"/>
        <w:ind w:left="7" w:right="14" w:firstLine="701"/>
        <w:jc w:val="both"/>
      </w:pPr>
      <w:r>
        <w:rPr>
          <w:color w:val="000000"/>
        </w:rPr>
        <w:t xml:space="preserve">повышение эффективности деятельности СМИ по информационному </w:t>
      </w:r>
      <w:r>
        <w:rPr>
          <w:color w:val="000000"/>
          <w:spacing w:val="-1"/>
        </w:rPr>
        <w:t>обеспечению выборов.</w:t>
      </w:r>
    </w:p>
    <w:p w:rsidR="00DE45B5" w:rsidRDefault="00DE45B5" w:rsidP="00DE45B5">
      <w:pPr>
        <w:shd w:val="clear" w:color="auto" w:fill="FFFFFF"/>
        <w:ind w:left="14" w:right="7" w:firstLine="706"/>
        <w:jc w:val="both"/>
      </w:pPr>
    </w:p>
    <w:p w:rsidR="00DE45B5" w:rsidRDefault="00DE45B5" w:rsidP="00DE45B5">
      <w:pPr>
        <w:widowControl w:val="0"/>
        <w:rPr>
          <w:b/>
        </w:rPr>
      </w:pPr>
      <w:r>
        <w:rPr>
          <w:b/>
        </w:rPr>
        <w:t>8</w:t>
      </w:r>
      <w:r w:rsidRPr="00B17858">
        <w:rPr>
          <w:b/>
        </w:rPr>
        <w:t>.</w:t>
      </w:r>
      <w:r>
        <w:rPr>
          <w:b/>
        </w:rPr>
        <w:t xml:space="preserve"> </w:t>
      </w:r>
      <w:r w:rsidRPr="008339AF">
        <w:rPr>
          <w:b/>
        </w:rPr>
        <w:t>Мероприятия по совершенствованию и внедрению в практику работы избирательных комиссий новых избирательных технологий</w:t>
      </w:r>
    </w:p>
    <w:p w:rsidR="00DE45B5" w:rsidRDefault="00DE45B5" w:rsidP="00DE45B5">
      <w:pPr>
        <w:widowControl w:val="0"/>
        <w:ind w:firstLine="720"/>
        <w:jc w:val="both"/>
        <w:rPr>
          <w:b/>
        </w:rPr>
      </w:pPr>
    </w:p>
    <w:p w:rsidR="00DE45B5" w:rsidRPr="000B6FE1" w:rsidRDefault="00DE45B5" w:rsidP="00DE45B5">
      <w:pPr>
        <w:widowControl w:val="0"/>
        <w:ind w:firstLine="720"/>
        <w:jc w:val="both"/>
        <w:rPr>
          <w:b/>
        </w:rPr>
      </w:pPr>
      <w:r>
        <w:rPr>
          <w:color w:val="000000"/>
          <w:spacing w:val="2"/>
        </w:rPr>
        <w:t xml:space="preserve">Реализация данного направления предусматривает ряд </w:t>
      </w:r>
      <w:r>
        <w:rPr>
          <w:color w:val="000000"/>
          <w:spacing w:val="-1"/>
        </w:rPr>
        <w:t xml:space="preserve">организационных мероприятий, согласованных по времени, целям и задачам, </w:t>
      </w:r>
      <w:r>
        <w:rPr>
          <w:color w:val="000000"/>
          <w:spacing w:val="13"/>
        </w:rPr>
        <w:t xml:space="preserve">проводимых с целью активизации электорального участия граждан </w:t>
      </w:r>
      <w:r>
        <w:rPr>
          <w:color w:val="000000"/>
        </w:rPr>
        <w:t xml:space="preserve">посредством развития инновационных избирательных технологий. </w:t>
      </w:r>
    </w:p>
    <w:p w:rsidR="00DE45B5" w:rsidRDefault="00DE45B5" w:rsidP="00DE45B5">
      <w:pPr>
        <w:shd w:val="clear" w:color="auto" w:fill="FFFFFF"/>
        <w:ind w:left="540"/>
      </w:pPr>
      <w:r>
        <w:rPr>
          <w:color w:val="000000"/>
        </w:rPr>
        <w:t>Указанная цель может быть решена при реализации следующих задач:</w:t>
      </w:r>
    </w:p>
    <w:p w:rsidR="00DE45B5" w:rsidRDefault="00DE45B5" w:rsidP="00DE45B5">
      <w:pPr>
        <w:shd w:val="clear" w:color="auto" w:fill="FFFFFF"/>
        <w:ind w:left="7" w:right="22"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совершенствование имеющихся и создание новых информационных ресурсов избирательной комиссии   в сети Интернет;</w:t>
      </w:r>
    </w:p>
    <w:p w:rsidR="00DE45B5" w:rsidRDefault="00DE45B5" w:rsidP="00DE45B5">
      <w:pPr>
        <w:shd w:val="clear" w:color="auto" w:fill="FFFFFF"/>
        <w:ind w:left="7" w:right="22" w:firstLine="54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создание условий для преимущественного использования технических средств подсчета голосов избирателей на выборах;</w:t>
      </w:r>
    </w:p>
    <w:p w:rsidR="00DE45B5" w:rsidRDefault="00DE45B5" w:rsidP="00DE45B5">
      <w:pPr>
        <w:shd w:val="clear" w:color="auto" w:fill="FFFFFF"/>
        <w:spacing w:before="7"/>
        <w:ind w:left="562"/>
        <w:jc w:val="both"/>
      </w:pPr>
      <w:r>
        <w:rPr>
          <w:color w:val="000000"/>
        </w:rPr>
        <w:t>Ожидаемые результаты:</w:t>
      </w:r>
    </w:p>
    <w:p w:rsidR="00DE45B5" w:rsidRDefault="00DE45B5" w:rsidP="00DE45B5">
      <w:pPr>
        <w:shd w:val="clear" w:color="auto" w:fill="FFFFFF"/>
        <w:ind w:left="554"/>
        <w:jc w:val="both"/>
      </w:pPr>
      <w:r>
        <w:rPr>
          <w:color w:val="000000"/>
        </w:rPr>
        <w:t>повышение открытости и гласности избирательного процесса;</w:t>
      </w:r>
    </w:p>
    <w:p w:rsidR="00DE45B5" w:rsidRDefault="00DE45B5" w:rsidP="00DE45B5">
      <w:pPr>
        <w:shd w:val="clear" w:color="auto" w:fill="FFFFFF"/>
        <w:ind w:left="554"/>
        <w:jc w:val="both"/>
      </w:pPr>
      <w:r>
        <w:rPr>
          <w:color w:val="000000"/>
        </w:rPr>
        <w:t>возрастание уровня доверия граждан к избирательной системе.</w:t>
      </w:r>
    </w:p>
    <w:p w:rsidR="00DE45B5" w:rsidRPr="008339AF" w:rsidRDefault="00DE45B5" w:rsidP="00DE45B5">
      <w:pPr>
        <w:shd w:val="clear" w:color="auto" w:fill="FFFFFF"/>
        <w:spacing w:before="338"/>
        <w:rPr>
          <w:b/>
        </w:rPr>
      </w:pPr>
      <w:r>
        <w:rPr>
          <w:b/>
          <w:color w:val="000000"/>
        </w:rPr>
        <w:t xml:space="preserve">9. </w:t>
      </w:r>
      <w:r w:rsidRPr="008339AF">
        <w:rPr>
          <w:b/>
          <w:color w:val="000000"/>
        </w:rPr>
        <w:t>И</w:t>
      </w:r>
      <w:r w:rsidRPr="008339AF">
        <w:rPr>
          <w:b/>
        </w:rPr>
        <w:t>здательская деятельность и деятельность по формированию электронных ресурсов</w:t>
      </w:r>
    </w:p>
    <w:p w:rsidR="00DE45B5" w:rsidRDefault="00DE45B5" w:rsidP="00DE45B5">
      <w:pPr>
        <w:shd w:val="clear" w:color="auto" w:fill="FFFFFF"/>
        <w:spacing w:before="317"/>
        <w:ind w:left="14" w:right="7" w:firstLine="706"/>
        <w:jc w:val="both"/>
      </w:pPr>
      <w:r>
        <w:rPr>
          <w:color w:val="000000"/>
          <w:spacing w:val="1"/>
        </w:rPr>
        <w:t xml:space="preserve">Основными задачами издательской деятельности являются подготовка, издание и распространение журналов, газет, сборников, документов, методических </w:t>
      </w:r>
      <w:r>
        <w:rPr>
          <w:color w:val="000000"/>
          <w:spacing w:val="8"/>
        </w:rPr>
        <w:t xml:space="preserve">материалов и учебных пособий по различным аспектам организации и </w:t>
      </w:r>
      <w:r>
        <w:rPr>
          <w:color w:val="000000"/>
          <w:spacing w:val="11"/>
        </w:rPr>
        <w:t xml:space="preserve">проведения избирательных кампаний, повышения профессиональной </w:t>
      </w:r>
      <w:r>
        <w:rPr>
          <w:color w:val="000000"/>
          <w:spacing w:val="1"/>
        </w:rPr>
        <w:t xml:space="preserve">подготовки организаторов выборов и правовой культуры избирателей, других участников избирательного процесса, в том числе на электронных носителях, </w:t>
      </w:r>
      <w:r>
        <w:rPr>
          <w:color w:val="000000"/>
          <w:spacing w:val="3"/>
        </w:rPr>
        <w:t xml:space="preserve">организация и проведение презентаций новых изданий </w:t>
      </w:r>
      <w:r>
        <w:rPr>
          <w:color w:val="000000"/>
          <w:spacing w:val="-1"/>
        </w:rPr>
        <w:t xml:space="preserve"> территориальной избирательной комиссии. </w:t>
      </w:r>
    </w:p>
    <w:p w:rsidR="00DE45B5" w:rsidRDefault="00DE45B5" w:rsidP="00DE45B5">
      <w:pPr>
        <w:shd w:val="clear" w:color="auto" w:fill="FFFFFF"/>
        <w:ind w:left="562" w:firstLine="158"/>
      </w:pPr>
      <w:r>
        <w:rPr>
          <w:color w:val="000000"/>
        </w:rPr>
        <w:t>Основными задачами формирования электронных ресурсов являются:</w:t>
      </w:r>
    </w:p>
    <w:p w:rsidR="00DE45B5" w:rsidRDefault="00DE45B5" w:rsidP="00DE45B5">
      <w:pPr>
        <w:shd w:val="clear" w:color="auto" w:fill="FFFFFF"/>
        <w:ind w:left="29" w:firstLine="691"/>
        <w:jc w:val="both"/>
      </w:pPr>
      <w:r>
        <w:rPr>
          <w:color w:val="000000"/>
          <w:spacing w:val="1"/>
        </w:rPr>
        <w:t>создание и постоянная актуализация базы данных методических, информационно-разъяснительных и других материалов, используемых в ходе избирательных кампаний, проводимых в Таборинском муниципальном районе в 2016 году</w:t>
      </w:r>
      <w:r>
        <w:rPr>
          <w:color w:val="000000"/>
        </w:rPr>
        <w:t>;</w:t>
      </w:r>
    </w:p>
    <w:p w:rsidR="00DE45B5" w:rsidRDefault="00DE45B5" w:rsidP="00DE45B5">
      <w:pPr>
        <w:shd w:val="clear" w:color="auto" w:fill="FFFFFF"/>
        <w:spacing w:before="7"/>
        <w:ind w:left="29" w:right="7" w:firstLine="691"/>
        <w:jc w:val="both"/>
        <w:rPr>
          <w:spacing w:val="-2"/>
        </w:rPr>
      </w:pPr>
      <w:r>
        <w:rPr>
          <w:color w:val="000000"/>
          <w:spacing w:val="-2"/>
        </w:rPr>
        <w:t>совершенствование и информационное наполнение сайта территориальной избирательной комиссии в информационно-телекоммуникационной сети Интернет.</w:t>
      </w:r>
    </w:p>
    <w:p w:rsidR="00DE45B5" w:rsidRDefault="00DE45B5" w:rsidP="00DE45B5">
      <w:pPr>
        <w:shd w:val="clear" w:color="auto" w:fill="FFFFFF"/>
        <w:ind w:left="569" w:firstLine="151"/>
        <w:jc w:val="both"/>
      </w:pPr>
      <w:r>
        <w:rPr>
          <w:color w:val="000000"/>
        </w:rPr>
        <w:t>Ожидаемые результаты:</w:t>
      </w:r>
    </w:p>
    <w:p w:rsidR="00DE45B5" w:rsidRDefault="00DE45B5" w:rsidP="00DE45B5">
      <w:pPr>
        <w:shd w:val="clear" w:color="auto" w:fill="FFFFFF"/>
        <w:ind w:right="14" w:firstLine="720"/>
        <w:jc w:val="both"/>
      </w:pPr>
      <w:r w:rsidRPr="00182665">
        <w:rPr>
          <w:spacing w:val="10"/>
        </w:rPr>
        <w:t>повышение  уровня информированности избирателей</w:t>
      </w:r>
      <w:r w:rsidRPr="00182665">
        <w:rPr>
          <w:spacing w:val="4"/>
        </w:rPr>
        <w:t xml:space="preserve">, органов государственной власти, органов местного самоуправления, общественных организаций, </w:t>
      </w:r>
      <w:r w:rsidRPr="00182665">
        <w:t xml:space="preserve">средств массовой информации о функционировании избирательной системы </w:t>
      </w:r>
      <w:r w:rsidRPr="00182665">
        <w:rPr>
          <w:spacing w:val="-1"/>
        </w:rPr>
        <w:t>в Свердловской области;</w:t>
      </w:r>
    </w:p>
    <w:p w:rsidR="00DE45B5" w:rsidRDefault="00DE45B5" w:rsidP="00DE45B5">
      <w:pPr>
        <w:shd w:val="clear" w:color="auto" w:fill="FFFFFF"/>
        <w:ind w:left="7" w:right="22" w:firstLine="713"/>
        <w:jc w:val="both"/>
      </w:pPr>
      <w:r w:rsidRPr="00182665">
        <w:rPr>
          <w:spacing w:val="-1"/>
        </w:rPr>
        <w:lastRenderedPageBreak/>
        <w:t xml:space="preserve">повышение уровня правосознания граждан </w:t>
      </w:r>
      <w:r>
        <w:rPr>
          <w:spacing w:val="-1"/>
        </w:rPr>
        <w:t>Таборинского муниципального района</w:t>
      </w:r>
      <w:r w:rsidRPr="00182665">
        <w:rPr>
          <w:spacing w:val="-1"/>
        </w:rPr>
        <w:t xml:space="preserve"> в области избирательного права и избирательного процесса</w:t>
      </w:r>
      <w:r>
        <w:rPr>
          <w:color w:val="000000"/>
          <w:spacing w:val="-1"/>
        </w:rPr>
        <w:t>;</w:t>
      </w:r>
    </w:p>
    <w:p w:rsidR="00DE45B5" w:rsidRDefault="00DE45B5" w:rsidP="00DE45B5">
      <w:pPr>
        <w:shd w:val="clear" w:color="auto" w:fill="FFFFFF"/>
        <w:ind w:left="540" w:firstLine="180"/>
        <w:jc w:val="both"/>
      </w:pPr>
      <w:r>
        <w:rPr>
          <w:color w:val="000000"/>
          <w:spacing w:val="-1"/>
        </w:rPr>
        <w:t>повышение  гласности в деятельности избирательных комиссий.</w:t>
      </w:r>
    </w:p>
    <w:p w:rsidR="00DE45B5" w:rsidRDefault="00DE45B5" w:rsidP="00DE45B5">
      <w:pPr>
        <w:shd w:val="clear" w:color="auto" w:fill="FFFFFF"/>
        <w:spacing w:before="331"/>
        <w:ind w:left="29" w:firstLine="691"/>
        <w:rPr>
          <w:b/>
        </w:rPr>
      </w:pPr>
      <w:r>
        <w:rPr>
          <w:b/>
          <w:color w:val="000000"/>
        </w:rPr>
        <w:t>10. Реализация Программы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Выполнение Программы осуществляется с 1 января по 31 декабря 2016 года.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20"/>
        <w:jc w:val="both"/>
      </w:pPr>
      <w:r>
        <w:t>Заказчиком Программы является Таборинская районная территориальная избирательная комиссия. Финансирование мероприятий Программы производится в соответствии с пунктом 1 статьи 57 Федерального закона «Об основных гарантиях избирательных прав и права на участие в референдуме граждан Российской Федерации», пунктом 1 статьи 71 Избирательного кодекса Свердловской области за счет средств федерального и областного бюджетов. Кроме того, отдельные мероприятия программы реализуются за счет средств местных бюджетов и привлечения спонсорских средств.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20"/>
        <w:jc w:val="both"/>
      </w:pPr>
      <w:r>
        <w:t>В процессе выполнения  Программы возможна её корректировка.</w:t>
      </w:r>
    </w:p>
    <w:p w:rsidR="00DE45B5" w:rsidRDefault="00DE45B5" w:rsidP="00DE45B5">
      <w:pPr>
        <w:pStyle w:val="32"/>
        <w:widowControl w:val="0"/>
        <w:spacing w:after="0"/>
        <w:ind w:left="0" w:firstLine="708"/>
        <w:jc w:val="both"/>
        <w:rPr>
          <w:spacing w:val="-4"/>
          <w:w w:val="96"/>
          <w:sz w:val="28"/>
          <w:szCs w:val="28"/>
        </w:rPr>
      </w:pPr>
      <w:r>
        <w:rPr>
          <w:w w:val="96"/>
          <w:sz w:val="28"/>
          <w:szCs w:val="28"/>
        </w:rPr>
        <w:t> </w:t>
      </w:r>
      <w:r>
        <w:rPr>
          <w:sz w:val="28"/>
          <w:szCs w:val="28"/>
        </w:rPr>
        <w:t>Выполнение работ или оказание услуг, необходимых для осуществления мероприятий, предусмотренных Программой, осуществляются</w:t>
      </w:r>
      <w:r>
        <w:rPr>
          <w:w w:val="96"/>
          <w:sz w:val="28"/>
          <w:szCs w:val="28"/>
        </w:rPr>
        <w:t>: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территориальной избирательной комиссией;  </w:t>
      </w:r>
    </w:p>
    <w:p w:rsidR="00DE45B5" w:rsidRDefault="00DE45B5" w:rsidP="00DE45B5">
      <w:pPr>
        <w:widowControl w:val="0"/>
        <w:autoSpaceDE w:val="0"/>
        <w:autoSpaceDN w:val="0"/>
        <w:adjustRightInd w:val="0"/>
        <w:ind w:firstLine="708"/>
        <w:jc w:val="both"/>
      </w:pPr>
      <w:r>
        <w:t>2) юридическими и (или) физическими лицами, осуществляющими для территориальной избирательной комиссии услуги по выполнению работ или оказанию услуг, необходимых для реализации Программы. Данные юридические и (или) физические лица выявляются путем проведения запросов котировок, а также путем заключения гражданско-правовых договоров, и определяются в государственных контрактах на выполнение работ или оказание услуг, необходимых для реализации настоящей Программы.</w:t>
      </w:r>
    </w:p>
    <w:p w:rsidR="00DE45B5" w:rsidRDefault="00DE45B5" w:rsidP="00DE45B5">
      <w:pPr>
        <w:sectPr w:rsidR="00DE45B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45B5" w:rsidRPr="008339AF" w:rsidRDefault="00DE45B5" w:rsidP="00DE45B5">
      <w:pPr>
        <w:widowControl w:val="0"/>
        <w:autoSpaceDE w:val="0"/>
        <w:autoSpaceDN w:val="0"/>
        <w:adjustRightInd w:val="0"/>
        <w:ind w:left="7938"/>
        <w:jc w:val="both"/>
        <w:rPr>
          <w:bCs/>
          <w:sz w:val="24"/>
          <w:szCs w:val="24"/>
        </w:rPr>
      </w:pPr>
      <w:r w:rsidRPr="008339AF">
        <w:rPr>
          <w:bCs/>
          <w:sz w:val="24"/>
          <w:szCs w:val="24"/>
        </w:rPr>
        <w:lastRenderedPageBreak/>
        <w:t xml:space="preserve">Приложение </w:t>
      </w:r>
      <w:r w:rsidRPr="008339AF">
        <w:rPr>
          <w:sz w:val="24"/>
          <w:szCs w:val="24"/>
        </w:rPr>
        <w:t>к Программе  «</w:t>
      </w:r>
      <w:r w:rsidRPr="005308BF">
        <w:rPr>
          <w:sz w:val="24"/>
          <w:szCs w:val="24"/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B65C8D">
        <w:rPr>
          <w:sz w:val="24"/>
          <w:szCs w:val="24"/>
        </w:rPr>
        <w:t xml:space="preserve"> </w:t>
      </w:r>
      <w:r w:rsidRPr="008339AF">
        <w:rPr>
          <w:sz w:val="24"/>
          <w:szCs w:val="24"/>
        </w:rPr>
        <w:t>в Таборинском муниципальном районе» на 201</w:t>
      </w:r>
      <w:r>
        <w:rPr>
          <w:sz w:val="24"/>
          <w:szCs w:val="24"/>
        </w:rPr>
        <w:t>6</w:t>
      </w:r>
      <w:r w:rsidRPr="008339AF">
        <w:rPr>
          <w:sz w:val="24"/>
          <w:szCs w:val="24"/>
        </w:rPr>
        <w:t xml:space="preserve"> год </w:t>
      </w:r>
    </w:p>
    <w:p w:rsidR="00DE45B5" w:rsidRPr="006F03C7" w:rsidRDefault="00DE45B5" w:rsidP="00DE45B5">
      <w:pPr>
        <w:pStyle w:val="a9"/>
        <w:keepNext/>
        <w:jc w:val="center"/>
        <w:rPr>
          <w:sz w:val="24"/>
        </w:rPr>
      </w:pPr>
    </w:p>
    <w:p w:rsidR="00DE45B5" w:rsidRPr="00DE45B5" w:rsidRDefault="00DE45B5" w:rsidP="00DE45B5">
      <w:pPr>
        <w:pStyle w:val="a9"/>
        <w:keepNext/>
        <w:jc w:val="center"/>
        <w:rPr>
          <w:b/>
          <w:bCs/>
          <w:sz w:val="24"/>
        </w:rPr>
      </w:pPr>
      <w:r w:rsidRPr="00DE45B5">
        <w:rPr>
          <w:b/>
          <w:bCs/>
          <w:sz w:val="24"/>
        </w:rPr>
        <w:t>План мероприятий по выполнению Программы</w:t>
      </w:r>
    </w:p>
    <w:p w:rsidR="00DE45B5" w:rsidRPr="00DE45B5" w:rsidRDefault="00DE45B5" w:rsidP="00DE45B5">
      <w:pPr>
        <w:pStyle w:val="a9"/>
        <w:keepNext/>
        <w:jc w:val="center"/>
        <w:rPr>
          <w:b/>
          <w:bCs/>
          <w:sz w:val="24"/>
        </w:rPr>
      </w:pPr>
      <w:r w:rsidRPr="00DE45B5">
        <w:rPr>
          <w:b/>
          <w:sz w:val="24"/>
        </w:rPr>
        <w:t>«</w:t>
      </w:r>
      <w:r w:rsidRPr="00DE45B5">
        <w:rPr>
          <w:b/>
          <w:sz w:val="24"/>
          <w:lang w:eastAsia="zh-CN"/>
        </w:rPr>
        <w:t>Повышение правовой культуры граждан, обучение организаторов и участников избирательного процесса</w:t>
      </w:r>
      <w:r w:rsidRPr="00DE45B5">
        <w:rPr>
          <w:b/>
          <w:bCs/>
          <w:sz w:val="24"/>
        </w:rPr>
        <w:t xml:space="preserve"> в Таборинском муниципальном районе</w:t>
      </w:r>
      <w:r w:rsidRPr="00DE45B5">
        <w:rPr>
          <w:b/>
          <w:sz w:val="24"/>
        </w:rPr>
        <w:t xml:space="preserve">» </w:t>
      </w:r>
      <w:r w:rsidRPr="00DE45B5">
        <w:rPr>
          <w:b/>
          <w:bCs/>
          <w:sz w:val="24"/>
        </w:rPr>
        <w:t xml:space="preserve">на  2016 год </w:t>
      </w:r>
    </w:p>
    <w:p w:rsidR="00DE45B5" w:rsidRPr="00123020" w:rsidRDefault="00DE45B5" w:rsidP="00DE45B5">
      <w:pPr>
        <w:pStyle w:val="a9"/>
        <w:keepNext/>
        <w:rPr>
          <w:b/>
          <w:bCs/>
          <w:sz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230"/>
        <w:gridCol w:w="2110"/>
        <w:gridCol w:w="16"/>
        <w:gridCol w:w="2504"/>
      </w:tblGrid>
      <w:tr w:rsidR="00DE45B5" w:rsidRPr="00123020" w:rsidTr="005B5775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Номер         строки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Наименование этапа или мероприятия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Исполнители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1. Организационно-методическое обеспечение реализации Программы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Анализ выполнения </w:t>
            </w:r>
            <w:r w:rsidRPr="00006787">
              <w:rPr>
                <w:sz w:val="24"/>
                <w:szCs w:val="24"/>
              </w:rPr>
              <w:t>Программы «Повышение правовой культуры граждан, обучение организаторов и участников избирательного процесса» в 2015 году.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февраля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Разработка и принятие Программы «</w:t>
            </w:r>
            <w:r w:rsidRPr="00123020">
              <w:rPr>
                <w:sz w:val="24"/>
                <w:szCs w:val="24"/>
                <w:lang w:eastAsia="zh-CN"/>
              </w:rPr>
              <w:t>Повышение правовой культуры граждан, обучение организаторов и участников избирательного процесса</w:t>
            </w:r>
            <w:r w:rsidRPr="008339AF">
              <w:rPr>
                <w:sz w:val="24"/>
                <w:szCs w:val="24"/>
              </w:rPr>
              <w:t xml:space="preserve"> в Таборинском муниципальном районе» на 201</w:t>
            </w:r>
            <w:r>
              <w:rPr>
                <w:sz w:val="24"/>
                <w:szCs w:val="24"/>
              </w:rPr>
              <w:t>6</w:t>
            </w:r>
            <w:r w:rsidRPr="008339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февраля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2016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 xml:space="preserve">До 1 февраля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rPr>
                <w:bCs/>
                <w:sz w:val="24"/>
                <w:szCs w:val="24"/>
              </w:rPr>
            </w:pPr>
            <w:r w:rsidRPr="00B65C8D">
              <w:rPr>
                <w:bCs/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утвержденной Программы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B65C8D" w:rsidRDefault="00DE45B5" w:rsidP="005B5775">
            <w:pPr>
              <w:jc w:val="both"/>
              <w:rPr>
                <w:sz w:val="24"/>
                <w:szCs w:val="24"/>
              </w:rPr>
            </w:pPr>
            <w:r w:rsidRPr="00B65C8D">
              <w:rPr>
                <w:sz w:val="24"/>
                <w:szCs w:val="24"/>
              </w:rPr>
              <w:t>На 1 квартал не позднее 15 февраля, далее не позднее 1 числа первого месяца каждого квартала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123020">
              <w:rPr>
                <w:sz w:val="24"/>
                <w:szCs w:val="24"/>
              </w:rPr>
              <w:t xml:space="preserve"> учебно-методического комплекса (методические пособия,  мультимедийные презентации, тесты и т.д.) 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rPr>
          <w:trHeight w:val="6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Разработка и принятие положений о территориальных конкурсах и других мероприятиях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 МИК</w:t>
            </w:r>
          </w:p>
        </w:tc>
      </w:tr>
      <w:tr w:rsidR="00DE45B5" w:rsidRPr="00123020" w:rsidTr="005B5775">
        <w:trPr>
          <w:trHeight w:val="6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принятие </w:t>
            </w:r>
            <w:r w:rsidRPr="00006787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006787">
              <w:rPr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 в единый день голосования 18 сентября 2016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Анализ выполнения </w:t>
            </w:r>
            <w:r>
              <w:rPr>
                <w:sz w:val="24"/>
                <w:szCs w:val="24"/>
              </w:rPr>
              <w:t xml:space="preserve">Программы </w:t>
            </w:r>
            <w:r w:rsidRPr="00123020">
              <w:rPr>
                <w:sz w:val="24"/>
                <w:szCs w:val="24"/>
              </w:rPr>
              <w:t>«</w:t>
            </w:r>
            <w:r w:rsidRPr="00123020">
              <w:rPr>
                <w:sz w:val="24"/>
                <w:szCs w:val="24"/>
                <w:lang w:eastAsia="zh-CN"/>
              </w:rPr>
              <w:t>Повышение правовой культуры граждан, обучение организаторов и участников избирательного процесса</w:t>
            </w:r>
            <w:r w:rsidRPr="008339AF">
              <w:rPr>
                <w:sz w:val="24"/>
                <w:szCs w:val="24"/>
              </w:rPr>
              <w:t xml:space="preserve"> в Таборинском муниципальном районе» на 201</w:t>
            </w:r>
            <w:r>
              <w:rPr>
                <w:sz w:val="24"/>
                <w:szCs w:val="24"/>
              </w:rPr>
              <w:t>6</w:t>
            </w:r>
            <w:r w:rsidRPr="008339AF">
              <w:rPr>
                <w:sz w:val="24"/>
                <w:szCs w:val="24"/>
              </w:rPr>
              <w:t xml:space="preserve"> год</w:t>
            </w:r>
            <w:r w:rsidRPr="00123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Pr="00123020">
              <w:rPr>
                <w:sz w:val="24"/>
                <w:szCs w:val="24"/>
              </w:rPr>
              <w:t>ь,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 Обучение и повышение профессиональной квалификации организаторов и других участников  избирательного процесса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2.1.1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AE060B">
              <w:rPr>
                <w:rFonts w:ascii="Times New Roman" w:hAnsi="Times New Roman" w:cs="Times New Roman"/>
                <w:b w:val="0"/>
              </w:rPr>
              <w:t>Организация и проведения очного, заочного, дистанционного обучения членов участковых избирательных комиссий и резерва составов участковых избирательных комиссий в соответствии с утвержденными ежеквартальными планами и учебно-тематическим планом обучения и повышения квалификации организаторов выборов и резерва составов участковых избирательных комиссий на 2016 год, утвержденным</w:t>
            </w:r>
            <w:r>
              <w:t xml:space="preserve"> </w:t>
            </w:r>
            <w:r w:rsidRPr="00AE060B">
              <w:rPr>
                <w:rFonts w:ascii="Times New Roman" w:hAnsi="Times New Roman" w:cs="Times New Roman"/>
                <w:b w:val="0"/>
              </w:rPr>
              <w:t xml:space="preserve">решением от 28.01.2016 г. № </w:t>
            </w:r>
            <w:r>
              <w:rPr>
                <w:rFonts w:ascii="Times New Roman" w:hAnsi="Times New Roman" w:cs="Times New Roman"/>
                <w:b w:val="0"/>
              </w:rPr>
              <w:t xml:space="preserve">½ </w:t>
            </w:r>
            <w:r w:rsidRPr="00AE060B">
              <w:rPr>
                <w:rFonts w:ascii="Times New Roman" w:hAnsi="Times New Roman" w:cs="Times New Roman"/>
                <w:b w:val="0"/>
              </w:rPr>
              <w:t xml:space="preserve">«Об утверждении Учебно-тематического плана 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AE060B">
              <w:rPr>
                <w:sz w:val="24"/>
                <w:szCs w:val="24"/>
              </w:rPr>
              <w:t>обучения и повышения квалификации организаторов выборов и резерва составов участковых избирательных комиссий в Таборинском муниципальном районе на 2016 год»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pStyle w:val="ad"/>
              <w:spacing w:after="0" w:line="240" w:lineRule="auto"/>
              <w:jc w:val="both"/>
            </w:pPr>
            <w:r w:rsidRPr="00AE060B">
              <w:rPr>
                <w:rFonts w:ascii="Times New Roman" w:hAnsi="Times New Roman" w:cs="Times New Roman"/>
                <w:b w:val="0"/>
              </w:rPr>
              <w:t xml:space="preserve">Весь период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 xml:space="preserve">Другие мероприятия по обучению и повышению профессиональной подготовки организаторов и других участников 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E060B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м</w:t>
            </w:r>
            <w:r w:rsidRPr="00AE060B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AE060B">
              <w:rPr>
                <w:sz w:val="24"/>
                <w:szCs w:val="24"/>
              </w:rPr>
              <w:t xml:space="preserve"> среди территориальных избирательных комиссий на лучшую подготовку и проведение избирательных кампаний по выборам в единый день голосования 18 сентября 2016 года.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rPr>
                <w:sz w:val="24"/>
                <w:szCs w:val="24"/>
              </w:rPr>
            </w:pPr>
            <w:r w:rsidRPr="00AE060B">
              <w:rPr>
                <w:sz w:val="24"/>
                <w:szCs w:val="24"/>
              </w:rPr>
              <w:t>апрель-ноябрь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rPr>
                <w:sz w:val="24"/>
                <w:szCs w:val="24"/>
              </w:rPr>
            </w:pPr>
            <w:r w:rsidRPr="00AE060B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E060B">
              <w:rPr>
                <w:sz w:val="24"/>
                <w:szCs w:val="24"/>
              </w:rPr>
              <w:t xml:space="preserve"> обучающих семинар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вебинар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практических заняти</w:t>
            </w:r>
            <w:r>
              <w:rPr>
                <w:sz w:val="24"/>
                <w:szCs w:val="24"/>
              </w:rPr>
              <w:t>ях</w:t>
            </w:r>
            <w:r w:rsidRPr="00AE060B">
              <w:rPr>
                <w:sz w:val="24"/>
                <w:szCs w:val="24"/>
              </w:rPr>
              <w:t xml:space="preserve">  с руководителями и членами территориальных избирательных комиссий</w:t>
            </w:r>
            <w:r>
              <w:rPr>
                <w:sz w:val="24"/>
                <w:szCs w:val="24"/>
              </w:rPr>
              <w:t>, проводимых Избирательной комиссией Свердловской области.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Весь период 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E060B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вебинар</w:t>
            </w:r>
            <w:r>
              <w:rPr>
                <w:sz w:val="24"/>
                <w:szCs w:val="24"/>
              </w:rPr>
              <w:t>ах</w:t>
            </w:r>
            <w:r w:rsidRPr="00AE060B">
              <w:rPr>
                <w:sz w:val="24"/>
                <w:szCs w:val="24"/>
              </w:rPr>
              <w:t>, практических заняти</w:t>
            </w:r>
            <w:r>
              <w:rPr>
                <w:sz w:val="24"/>
                <w:szCs w:val="24"/>
              </w:rPr>
              <w:t>ях</w:t>
            </w:r>
            <w:r w:rsidRPr="00AE060B">
              <w:rPr>
                <w:sz w:val="24"/>
                <w:szCs w:val="24"/>
              </w:rPr>
              <w:t xml:space="preserve">  с системными администраторами, бухгалтерами территориальных избирательных комиссий, </w:t>
            </w:r>
            <w:r w:rsidRPr="00AE060B">
              <w:rPr>
                <w:sz w:val="24"/>
                <w:szCs w:val="24"/>
              </w:rPr>
              <w:lastRenderedPageBreak/>
              <w:t>руководителями КРС, работниками аппарата Комиссии и др</w:t>
            </w:r>
            <w:r>
              <w:rPr>
                <w:sz w:val="24"/>
                <w:szCs w:val="24"/>
              </w:rPr>
              <w:t>., проводимых Избирательной комиссией Свердловской области.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 xml:space="preserve">Весь период 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AE060B" w:rsidRDefault="00DE45B5" w:rsidP="005B5775">
            <w:pPr>
              <w:jc w:val="both"/>
              <w:rPr>
                <w:sz w:val="24"/>
                <w:szCs w:val="24"/>
              </w:rPr>
            </w:pPr>
            <w:r w:rsidRPr="00AE060B">
              <w:rPr>
                <w:sz w:val="24"/>
                <w:szCs w:val="24"/>
              </w:rPr>
              <w:t>Организация правового обучения  представителей политических партий, кандидатов и их представителей,  представителей СМИ</w:t>
            </w:r>
            <w:r>
              <w:rPr>
                <w:sz w:val="24"/>
                <w:szCs w:val="24"/>
              </w:rPr>
              <w:t xml:space="preserve"> (по особому плану)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семинаров с представителями органов местного самоуправления Таборинского муниципального района</w:t>
            </w:r>
            <w:r>
              <w:rPr>
                <w:sz w:val="24"/>
                <w:szCs w:val="24"/>
              </w:rPr>
              <w:t>, Унже-Павинского сельского поселения</w:t>
            </w:r>
            <w:r w:rsidRPr="00123020">
              <w:rPr>
                <w:sz w:val="24"/>
                <w:szCs w:val="24"/>
              </w:rPr>
              <w:t xml:space="preserve"> (по особому плану)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2.2.5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Организация работы «Школ наблюдателя» на базе территориальной избирательной комиссии для обучения кандидатов для назначения наблюдателями, членами избирательных комиссий с правом совещательного голоса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b/>
                <w:sz w:val="24"/>
                <w:szCs w:val="24"/>
              </w:rPr>
              <w:t>3.Повышение правовой культуры избирателей,  в том числе молодых и будущих избирателей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  <w:highlight w:val="yellow"/>
              </w:rPr>
            </w:pPr>
            <w:r w:rsidRPr="002A6CD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b/>
                <w:sz w:val="24"/>
                <w:szCs w:val="24"/>
              </w:rPr>
              <w:t>Организация работы по формированию основ правовой культуры в дошкольных образовательных организациях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3.1.1.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игровых занятий с воспитанниками дошкольных образовательных организаций по патриотическому и правовому воспитанию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3.1.2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конкурсов рисунков, посвященных Дн</w:t>
            </w:r>
            <w:r>
              <w:rPr>
                <w:sz w:val="24"/>
                <w:szCs w:val="24"/>
              </w:rPr>
              <w:t>ю</w:t>
            </w:r>
            <w:r w:rsidRPr="00123020">
              <w:rPr>
                <w:sz w:val="24"/>
                <w:szCs w:val="24"/>
              </w:rPr>
              <w:t xml:space="preserve"> России, </w:t>
            </w:r>
            <w:r>
              <w:rPr>
                <w:sz w:val="24"/>
                <w:szCs w:val="24"/>
              </w:rPr>
              <w:t xml:space="preserve">Дню </w:t>
            </w:r>
            <w:r w:rsidRPr="00123020">
              <w:rPr>
                <w:sz w:val="24"/>
                <w:szCs w:val="24"/>
              </w:rPr>
              <w:t xml:space="preserve">Государственного флага РФ, </w:t>
            </w:r>
            <w:r>
              <w:rPr>
                <w:sz w:val="24"/>
                <w:szCs w:val="24"/>
              </w:rPr>
              <w:t xml:space="preserve">Дню </w:t>
            </w:r>
            <w:r w:rsidRPr="00123020">
              <w:rPr>
                <w:sz w:val="24"/>
                <w:szCs w:val="24"/>
              </w:rPr>
              <w:t>Конституции РФ, Дню защиты детей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Июнь,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3.1.3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Проведение творческих конкурсов для воспитанников дошкольных образовательных организации и их родителей по изучению основ избирательного права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Дошкольные образовательные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учреждения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Организация работы по повышению правовой культуры учащихся учреждений общего  образования, реализация Молодежной электоральной концепции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территориального </w:t>
            </w:r>
            <w:r w:rsidRPr="002A6CD2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а, участие в межтерриториальном этапе</w:t>
            </w:r>
            <w:r w:rsidRPr="002A6CD2">
              <w:rPr>
                <w:sz w:val="24"/>
                <w:szCs w:val="24"/>
              </w:rPr>
              <w:t xml:space="preserve"> областного конкурса среди учащихся «Мы выбираем будущее»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02" w:rsidRDefault="00040502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этап – до 20.10.2016,</w:t>
            </w:r>
          </w:p>
          <w:p w:rsidR="00DE45B5" w:rsidRPr="002A6CD2" w:rsidRDefault="00040502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Межтерриториальный этап – до 15.11.2016</w:t>
            </w:r>
            <w:r w:rsidR="00DE45B5" w:rsidRPr="002A6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ТИК</w:t>
            </w:r>
            <w:r>
              <w:rPr>
                <w:sz w:val="24"/>
                <w:szCs w:val="24"/>
              </w:rPr>
              <w:t>,</w:t>
            </w:r>
            <w:r w:rsidRPr="00123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МОУО Таборинского муниципального района, </w:t>
            </w:r>
            <w:r w:rsidRPr="00123020">
              <w:rPr>
                <w:sz w:val="24"/>
                <w:szCs w:val="24"/>
              </w:rPr>
              <w:t xml:space="preserve">образовательные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учреждения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Организация взаимодействия молодежных избирательных комиссий с </w:t>
            </w:r>
            <w:r>
              <w:rPr>
                <w:sz w:val="24"/>
                <w:szCs w:val="24"/>
              </w:rPr>
              <w:t>Молодежным Советом при главе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Организация и проведение мероприятий в рамках проекта  «День молодого избирателя»</w:t>
            </w:r>
            <w:r>
              <w:rPr>
                <w:sz w:val="24"/>
                <w:szCs w:val="24"/>
              </w:rPr>
              <w:t>.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Февраль – март,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 МИК,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образовательные 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учреждения,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3.2.4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Обеспечение деятельности и проведение мероприятий </w:t>
            </w:r>
            <w:r>
              <w:rPr>
                <w:sz w:val="24"/>
                <w:szCs w:val="24"/>
              </w:rPr>
              <w:t>молодежной избирательной комиссии</w:t>
            </w:r>
            <w:r w:rsidRPr="002A6CD2">
              <w:rPr>
                <w:sz w:val="24"/>
                <w:szCs w:val="24"/>
              </w:rPr>
              <w:t xml:space="preserve"> (обучение членов комиссий, подготовка и проведение их заседаний и другие молодежные мероприятия)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ТИК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Формирование составов молодежных избирательных комиссий на очередной срок полномочий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2A6CD2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Наполнение молодежных страниц на сайт</w:t>
            </w:r>
            <w:r>
              <w:rPr>
                <w:sz w:val="24"/>
                <w:szCs w:val="24"/>
              </w:rPr>
              <w:t>е</w:t>
            </w:r>
            <w:r w:rsidRPr="002A6CD2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A6CD2">
              <w:rPr>
                <w:sz w:val="24"/>
                <w:szCs w:val="24"/>
              </w:rPr>
              <w:t>. Оказание содействия молодежн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2A6CD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2A6CD2">
              <w:rPr>
                <w:sz w:val="24"/>
                <w:szCs w:val="24"/>
              </w:rPr>
              <w:t xml:space="preserve"> в создании и информационном наполнении молодежного интернет-ресурса.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jc w:val="both"/>
              <w:rPr>
                <w:color w:val="FF0000"/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Организация и проведение молодежных акций</w:t>
            </w:r>
            <w:r w:rsidRPr="002A6CD2">
              <w:rPr>
                <w:bCs/>
                <w:sz w:val="24"/>
                <w:szCs w:val="24"/>
              </w:rPr>
              <w:t>,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ознакомительных экскурсий в территориальную избирательную комиссию, в участковые избирательные комиссии.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Февраль-март,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 xml:space="preserve">ТИК, </w:t>
            </w:r>
          </w:p>
          <w:p w:rsidR="00DE45B5" w:rsidRPr="002A6CD2" w:rsidRDefault="00DE45B5" w:rsidP="005B5775">
            <w:pPr>
              <w:rPr>
                <w:sz w:val="24"/>
                <w:szCs w:val="24"/>
              </w:rPr>
            </w:pPr>
            <w:r w:rsidRPr="002A6CD2">
              <w:rPr>
                <w:sz w:val="24"/>
                <w:szCs w:val="24"/>
              </w:rPr>
              <w:t>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конкурса школьных газет «Этот день мы приближали как могли».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AD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</w:t>
            </w:r>
            <w:r w:rsidR="00AD0658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интернет  викторины «По лабиринтам выборов».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AD0658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Февраль-март,</w:t>
            </w:r>
          </w:p>
          <w:p w:rsidR="00AD0658" w:rsidRPr="00123020" w:rsidRDefault="00AD0658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МИК, образовательные учреждения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Молодежно-патриотическая акция «Мы граждане России». Торжественное вручение паспортом гражданина РФ.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AD0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AD0658">
              <w:rPr>
                <w:sz w:val="24"/>
                <w:szCs w:val="24"/>
              </w:rPr>
              <w:t>эссе</w:t>
            </w:r>
            <w:r>
              <w:rPr>
                <w:sz w:val="24"/>
                <w:szCs w:val="24"/>
              </w:rPr>
              <w:t xml:space="preserve"> « Выборы – часть нашей судьбы».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образовательные учреждения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3.2.13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информационно-правовой игры «Сегодня школьник, а завтра – избиратель».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AD0658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658" w:rsidRDefault="00DE45B5" w:rsidP="00AD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МИК, ЦДТ «Радуга»</w:t>
            </w:r>
          </w:p>
          <w:p w:rsidR="00AD0658" w:rsidRPr="00123020" w:rsidRDefault="00AD0658" w:rsidP="00AD0658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 слете молодежи. Проведение в рамках слета встречи молодежи с представителями органом местного самоуправления «Я – за будущее России»</w:t>
            </w:r>
          </w:p>
          <w:p w:rsidR="00AD0658" w:rsidRDefault="00AD0658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DE45B5" w:rsidP="00AD0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ТИК, МИК, администрация </w:t>
            </w:r>
            <w:r w:rsidR="00AD0658">
              <w:rPr>
                <w:sz w:val="24"/>
                <w:szCs w:val="24"/>
              </w:rPr>
              <w:t>ТМР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0658" w:rsidRPr="00123020" w:rsidRDefault="00DE45B5" w:rsidP="00AD0658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4A0035" w:rsidRDefault="00DE45B5" w:rsidP="005B5775">
            <w:pPr>
              <w:jc w:val="both"/>
              <w:rPr>
                <w:sz w:val="24"/>
                <w:szCs w:val="24"/>
              </w:rPr>
            </w:pPr>
            <w:r w:rsidRPr="004A003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территориального этапа</w:t>
            </w:r>
            <w:r w:rsidR="00040502">
              <w:rPr>
                <w:sz w:val="24"/>
                <w:szCs w:val="24"/>
              </w:rPr>
              <w:t>, участие в межтерриториальном этапе</w:t>
            </w:r>
            <w:r>
              <w:rPr>
                <w:sz w:val="24"/>
                <w:szCs w:val="24"/>
              </w:rPr>
              <w:t xml:space="preserve"> </w:t>
            </w:r>
            <w:r w:rsidRPr="004A0035">
              <w:rPr>
                <w:sz w:val="24"/>
                <w:szCs w:val="24"/>
              </w:rPr>
              <w:t>областного конкурса педагогов образовательных организаций и работников библиотечной сферы на лучшее пособие (программу, курс) по правовому, патриотическому воспитанию.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02" w:rsidRPr="00040502" w:rsidRDefault="00040502" w:rsidP="00040502">
            <w:pPr>
              <w:rPr>
                <w:sz w:val="20"/>
                <w:szCs w:val="20"/>
              </w:rPr>
            </w:pPr>
            <w:r w:rsidRPr="00040502">
              <w:rPr>
                <w:sz w:val="20"/>
                <w:szCs w:val="20"/>
              </w:rPr>
              <w:t>Территориальный этап – до 20.10.2016,</w:t>
            </w:r>
          </w:p>
          <w:p w:rsidR="00DE45B5" w:rsidRPr="004A0035" w:rsidRDefault="00040502" w:rsidP="00040502">
            <w:pPr>
              <w:rPr>
                <w:sz w:val="24"/>
                <w:szCs w:val="24"/>
              </w:rPr>
            </w:pPr>
            <w:r w:rsidRPr="00040502">
              <w:rPr>
                <w:sz w:val="20"/>
                <w:szCs w:val="20"/>
              </w:rPr>
              <w:t>Межтерриториальный этап – до 15.11.2016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4A0035" w:rsidRDefault="00DE45B5" w:rsidP="005B5775">
            <w:pPr>
              <w:rPr>
                <w:sz w:val="24"/>
                <w:szCs w:val="24"/>
              </w:rPr>
            </w:pPr>
            <w:r w:rsidRPr="004A0035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Мероприятия для избирателей старшего возраста, приуроченные ко дням голосования на выборах 201</w:t>
            </w:r>
            <w:r>
              <w:rPr>
                <w:sz w:val="24"/>
                <w:szCs w:val="24"/>
              </w:rPr>
              <w:t>6</w:t>
            </w:r>
            <w:r w:rsidRPr="00123020">
              <w:rPr>
                <w:sz w:val="24"/>
                <w:szCs w:val="24"/>
              </w:rPr>
              <w:t xml:space="preserve"> года, Дню пожилого человека, Дню Победы, иным памятным датам.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учреждения культуры, </w:t>
            </w: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встреч, круглых столов  совместно с Советом ветеранов Таборинского муниципального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ТИК, администрация Таборинского муниципального района, Совет ветеранов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DE45B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Участие в работе клубов по интересам для разных категорий граждан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  <w:r>
              <w:rPr>
                <w:sz w:val="24"/>
                <w:szCs w:val="24"/>
              </w:rPr>
              <w:t>, учреждения культуры, библиотеки района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5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 и практике его применения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3.3.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123020">
              <w:rPr>
                <w:color w:val="000000"/>
                <w:spacing w:val="2"/>
                <w:sz w:val="24"/>
                <w:szCs w:val="24"/>
              </w:rPr>
              <w:t>Организация уголков избирателей «Навстречу выборам»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Июль - 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ТИК, учреждения культуры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23020">
              <w:rPr>
                <w:sz w:val="24"/>
                <w:szCs w:val="24"/>
              </w:rPr>
              <w:t>еализация Программ</w:t>
            </w:r>
            <w:r>
              <w:rPr>
                <w:sz w:val="24"/>
                <w:szCs w:val="24"/>
              </w:rPr>
              <w:t>ы</w:t>
            </w:r>
            <w:r w:rsidRPr="00123020">
              <w:rPr>
                <w:sz w:val="24"/>
                <w:szCs w:val="24"/>
              </w:rPr>
              <w:t xml:space="preserve"> информационно-разъяснительной деятельности по обеспечению реализации избирательных прав граждан при проведении выборов</w:t>
            </w:r>
            <w:r w:rsidRPr="003A1E32">
              <w:t xml:space="preserve"> </w:t>
            </w:r>
            <w:r w:rsidRPr="006B2F06">
              <w:rPr>
                <w:sz w:val="24"/>
                <w:szCs w:val="24"/>
              </w:rPr>
              <w:t>в единый день голосования 18 сентября 2016 года</w:t>
            </w:r>
            <w:r w:rsidRPr="001230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Разъяснение избирательного законодательства на сайтах муниципальных образований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rPr>
          <w:trHeight w:val="4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Разъяснение избирательного законодательства в районной газете «Призыв» и «Вестниках» сельских поселений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rPr>
          <w:trHeight w:val="4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4.5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 xml:space="preserve">Организация пресс-конференций по вопросам законодательства о выборах и референдумах, реализации избирательных прав и права на участие в референдуме </w:t>
            </w:r>
            <w:r w:rsidRPr="006B2F06">
              <w:rPr>
                <w:sz w:val="24"/>
                <w:szCs w:val="24"/>
              </w:rPr>
              <w:lastRenderedPageBreak/>
              <w:t xml:space="preserve">граждан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rPr>
          <w:trHeight w:val="4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jc w:val="both"/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6B2F06" w:rsidRDefault="00DE45B5" w:rsidP="005B5775">
            <w:pPr>
              <w:rPr>
                <w:sz w:val="24"/>
                <w:szCs w:val="24"/>
              </w:rPr>
            </w:pPr>
            <w:r w:rsidRPr="006B2F06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b/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5. Внедрение в практику новых избирательных технологий</w:t>
            </w:r>
          </w:p>
          <w:p w:rsidR="00DE45B5" w:rsidRPr="00123020" w:rsidRDefault="00DE45B5" w:rsidP="005B5775">
            <w:pPr>
              <w:rPr>
                <w:sz w:val="24"/>
                <w:szCs w:val="24"/>
              </w:rPr>
            </w:pP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Размещение на сайте Таборинской районной ТИК обучающих разделов, содержащих учебно-методический комплекс материалов для обучения членов участковых избирательных комиссий  и резерва их составов и их обновление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5.2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 xml:space="preserve">Модернизация сайта Таборинской районной ТИК. Активное его использование при осуществлении информационно-разъяснительной деятельности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5.3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Создание телефонных и электронных «горячих линий»</w:t>
            </w:r>
          </w:p>
          <w:p w:rsidR="00DE45B5" w:rsidRPr="00123020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widowControl w:val="0"/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Период избирательной кампании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6.1.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Выпуск Вестника Таборинской районной ТИК</w:t>
            </w:r>
          </w:p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  <w:tr w:rsidR="00DE45B5" w:rsidRPr="00123020" w:rsidTr="005B577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6.2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Издание  методических пособий, информационных плакатов, листовок, буклетов, памяток.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jc w:val="both"/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B5" w:rsidRPr="00123020" w:rsidRDefault="00DE45B5" w:rsidP="005B5775">
            <w:pPr>
              <w:rPr>
                <w:sz w:val="24"/>
                <w:szCs w:val="24"/>
              </w:rPr>
            </w:pPr>
            <w:r w:rsidRPr="00123020">
              <w:rPr>
                <w:sz w:val="24"/>
                <w:szCs w:val="24"/>
              </w:rPr>
              <w:t>ТИК</w:t>
            </w:r>
          </w:p>
        </w:tc>
      </w:tr>
    </w:tbl>
    <w:p w:rsidR="00DE45B5" w:rsidRDefault="00DE45B5" w:rsidP="00DE45B5">
      <w:pPr>
        <w:rPr>
          <w:sz w:val="24"/>
          <w:szCs w:val="24"/>
        </w:rPr>
        <w:sectPr w:rsidR="00DE45B5" w:rsidSect="00DE45B5">
          <w:headerReference w:type="default" r:id="rId11"/>
          <w:pgSz w:w="16838" w:h="11906" w:orient="landscape"/>
          <w:pgMar w:top="1701" w:right="1134" w:bottom="851" w:left="1134" w:header="346" w:footer="709" w:gutter="0"/>
          <w:cols w:space="708"/>
          <w:docGrid w:linePitch="381"/>
        </w:sectPr>
      </w:pPr>
    </w:p>
    <w:p w:rsidR="00DE45B5" w:rsidRPr="00123020" w:rsidRDefault="00DE45B5" w:rsidP="00DE45B5">
      <w:pPr>
        <w:rPr>
          <w:sz w:val="24"/>
          <w:szCs w:val="24"/>
        </w:rPr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sectPr w:rsidR="00DE45B5" w:rsidSect="00D23B42"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24" w:rsidRDefault="00FB5224">
      <w:r>
        <w:separator/>
      </w:r>
    </w:p>
  </w:endnote>
  <w:endnote w:type="continuationSeparator" w:id="1">
    <w:p w:rsidR="00FB5224" w:rsidRDefault="00FB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24" w:rsidRDefault="00FB5224">
      <w:r>
        <w:separator/>
      </w:r>
    </w:p>
  </w:footnote>
  <w:footnote w:type="continuationSeparator" w:id="1">
    <w:p w:rsidR="00FB5224" w:rsidRDefault="00FB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A43516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45B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E45B5" w:rsidRDefault="00DE45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A43516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E45B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0658">
      <w:rPr>
        <w:rStyle w:val="af3"/>
        <w:noProof/>
      </w:rPr>
      <w:t>9</w:t>
    </w:r>
    <w:r>
      <w:rPr>
        <w:rStyle w:val="af3"/>
      </w:rPr>
      <w:fldChar w:fldCharType="end"/>
    </w:r>
  </w:p>
  <w:p w:rsidR="00DE45B5" w:rsidRDefault="00DE45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DE45B5">
    <w:pPr>
      <w:pStyle w:val="a3"/>
    </w:pPr>
    <w:r w:rsidRPr="00123020">
      <w:rPr>
        <w:noProof/>
      </w:rPr>
      <w:drawing>
        <wp:inline distT="0" distB="0" distL="0" distR="0">
          <wp:extent cx="400050" cy="723900"/>
          <wp:effectExtent l="19050" t="0" r="0" b="0"/>
          <wp:docPr id="4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5B5" w:rsidRDefault="00DE45B5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7FC9"/>
    <w:rsid w:val="0001737C"/>
    <w:rsid w:val="000209C4"/>
    <w:rsid w:val="00040502"/>
    <w:rsid w:val="00062343"/>
    <w:rsid w:val="00064103"/>
    <w:rsid w:val="0007349E"/>
    <w:rsid w:val="00076F98"/>
    <w:rsid w:val="000E7847"/>
    <w:rsid w:val="00137589"/>
    <w:rsid w:val="001640BC"/>
    <w:rsid w:val="0024535F"/>
    <w:rsid w:val="00271AF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A0E8F"/>
    <w:rsid w:val="007A6532"/>
    <w:rsid w:val="007C6408"/>
    <w:rsid w:val="007C7B53"/>
    <w:rsid w:val="007F436A"/>
    <w:rsid w:val="008225AF"/>
    <w:rsid w:val="00830C74"/>
    <w:rsid w:val="00863F7E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9E25C3"/>
    <w:rsid w:val="00A24065"/>
    <w:rsid w:val="00A43516"/>
    <w:rsid w:val="00A60F00"/>
    <w:rsid w:val="00A65361"/>
    <w:rsid w:val="00A658D8"/>
    <w:rsid w:val="00A74280"/>
    <w:rsid w:val="00A82D37"/>
    <w:rsid w:val="00AB3DC8"/>
    <w:rsid w:val="00AC723E"/>
    <w:rsid w:val="00AD0658"/>
    <w:rsid w:val="00AF5F15"/>
    <w:rsid w:val="00B34948"/>
    <w:rsid w:val="00B51607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DD2598"/>
    <w:rsid w:val="00DE45B5"/>
    <w:rsid w:val="00E12CDB"/>
    <w:rsid w:val="00E13BCB"/>
    <w:rsid w:val="00E20F05"/>
    <w:rsid w:val="00E230CA"/>
    <w:rsid w:val="00E5110E"/>
    <w:rsid w:val="00E6572E"/>
    <w:rsid w:val="00E75E97"/>
    <w:rsid w:val="00E968D2"/>
    <w:rsid w:val="00EE2D8A"/>
    <w:rsid w:val="00F30CD7"/>
    <w:rsid w:val="00F360A8"/>
    <w:rsid w:val="00FA7227"/>
    <w:rsid w:val="00FB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5E52-1F99-417B-A2A9-01E2209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27993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6</cp:revision>
  <cp:lastPrinted>2016-02-12T06:49:00Z</cp:lastPrinted>
  <dcterms:created xsi:type="dcterms:W3CDTF">2016-02-10T10:53:00Z</dcterms:created>
  <dcterms:modified xsi:type="dcterms:W3CDTF">2016-02-12T06:51:00Z</dcterms:modified>
</cp:coreProperties>
</file>