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E1B8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12/8</w:t>
            </w:r>
            <w:r w:rsidR="00AE1B86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1A60A6" w:rsidRPr="000D56DB">
        <w:rPr>
          <w:b/>
          <w:bCs/>
        </w:rPr>
        <w:t xml:space="preserve">О  </w:t>
      </w:r>
      <w:r w:rsidR="001A60A6" w:rsidRPr="000D56DB">
        <w:rPr>
          <w:b/>
          <w:szCs w:val="24"/>
        </w:rPr>
        <w:t xml:space="preserve">Плане Рабочей группы по информационным спорам </w:t>
      </w:r>
      <w:r w:rsidR="001A60A6" w:rsidRPr="000D56DB">
        <w:rPr>
          <w:b/>
        </w:rPr>
        <w:t>и иным вопросам информационного обеспечения выборов</w:t>
      </w:r>
      <w:r w:rsidR="001A60A6" w:rsidRPr="000D56DB">
        <w:rPr>
          <w:b/>
          <w:szCs w:val="24"/>
        </w:rPr>
        <w:t xml:space="preserve"> при  Таборинской районной территориальной избирательной комиссии</w:t>
      </w:r>
      <w:r w:rsidR="001A60A6">
        <w:rPr>
          <w:b/>
        </w:rPr>
        <w:t xml:space="preserve"> </w:t>
      </w:r>
      <w:r>
        <w:rPr>
          <w:b/>
        </w:rPr>
        <w:t>на период подготовки и проведения выборов</w:t>
      </w:r>
      <w:r w:rsidRPr="00D65156">
        <w:rPr>
          <w:b/>
        </w:rPr>
        <w:t xml:space="preserve"> </w:t>
      </w:r>
      <w:r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1A60A6" w:rsidP="001A60A6">
      <w:pPr>
        <w:spacing w:after="120"/>
        <w:ind w:firstLine="709"/>
        <w:jc w:val="both"/>
      </w:pPr>
      <w:r w:rsidRPr="00DE4B96">
        <w:t>Заслушав  и  обсудив проект Плана работы</w:t>
      </w:r>
      <w:r w:rsidRPr="008838E6">
        <w:rPr>
          <w:b/>
          <w:szCs w:val="24"/>
        </w:rPr>
        <w:t xml:space="preserve"> </w:t>
      </w:r>
      <w:r w:rsidRPr="008838E6">
        <w:rPr>
          <w:szCs w:val="24"/>
        </w:rPr>
        <w:t xml:space="preserve">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t xml:space="preserve"> </w:t>
      </w:r>
      <w:r w:rsidR="007805E6" w:rsidRPr="00DE4B96">
        <w:t>в период подготовки и проведения выборов</w:t>
      </w:r>
      <w:r w:rsidR="007805E6" w:rsidRPr="00163798">
        <w:rPr>
          <w:b/>
          <w:bCs/>
        </w:rPr>
        <w:t xml:space="preserve"> </w:t>
      </w:r>
      <w:r w:rsidR="007805E6">
        <w:rPr>
          <w:bCs/>
        </w:rPr>
        <w:t>депутатов Таборинской районной Думы, Думы Унже-Павинского сельского поселения 18 сентября 2016 года</w:t>
      </w:r>
      <w:r w:rsidR="007805E6" w:rsidRPr="00D65156">
        <w:t xml:space="preserve">, </w:t>
      </w:r>
      <w:r w:rsidR="00C46ED8">
        <w:t>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1A60A6" w:rsidRPr="00DE4B96" w:rsidRDefault="001A60A6" w:rsidP="001A60A6">
      <w:pPr>
        <w:spacing w:after="120"/>
        <w:ind w:firstLine="708"/>
        <w:jc w:val="both"/>
      </w:pPr>
      <w:r>
        <w:t xml:space="preserve">1. </w:t>
      </w:r>
      <w:r w:rsidRPr="00DE4B96">
        <w:rPr>
          <w:bCs/>
        </w:rPr>
        <w:t>Утвердить план</w:t>
      </w:r>
      <w:r w:rsidRPr="008838E6">
        <w:rPr>
          <w:szCs w:val="24"/>
        </w:rPr>
        <w:t xml:space="preserve"> 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rPr>
          <w:bCs/>
        </w:rPr>
        <w:t xml:space="preserve"> </w:t>
      </w:r>
      <w:r w:rsidRPr="00DE4B96">
        <w:t>на период подготовки и проведения выборов</w:t>
      </w:r>
      <w:r w:rsidRPr="00163798">
        <w:rPr>
          <w:bCs/>
        </w:rPr>
        <w:t xml:space="preserve"> </w:t>
      </w:r>
      <w:r w:rsidRPr="001A60A6">
        <w:rPr>
          <w:bCs/>
        </w:rPr>
        <w:t>депутатов Таборинской районной Думы, Думы Унже-Павинского сельского поселения  18 сентября 2016 года</w:t>
      </w:r>
      <w:r w:rsidRPr="00DE4B96">
        <w:rPr>
          <w:bCs/>
        </w:rPr>
        <w:t xml:space="preserve"> (прилагается).</w:t>
      </w:r>
    </w:p>
    <w:p w:rsidR="001A60A6" w:rsidRDefault="001A60A6" w:rsidP="001A60A6">
      <w:pPr>
        <w:pStyle w:val="af1"/>
        <w:spacing w:after="120" w:line="240" w:lineRule="auto"/>
      </w:pPr>
      <w:r>
        <w:t>2.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1A60A6" w:rsidP="001A60A6">
      <w:pPr>
        <w:pStyle w:val="a8"/>
        <w:widowControl w:val="0"/>
        <w:spacing w:after="120"/>
        <w:ind w:left="0" w:firstLine="567"/>
        <w:jc w:val="both"/>
      </w:pPr>
      <w:r>
        <w:t>3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 xml:space="preserve">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>ной избирательной комиссии от 4.07.2016 г. № 12/8</w:t>
      </w:r>
      <w:r w:rsidR="001A60A6">
        <w:rPr>
          <w:sz w:val="24"/>
          <w:szCs w:val="24"/>
        </w:rPr>
        <w:t>9</w:t>
      </w:r>
    </w:p>
    <w:p w:rsidR="007805E6" w:rsidRDefault="007805E6" w:rsidP="007805E6">
      <w:pPr>
        <w:rPr>
          <w:b/>
        </w:rPr>
      </w:pP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 xml:space="preserve">План работы  </w:t>
      </w: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>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</w:t>
      </w:r>
      <w:r w:rsidRPr="00BC5C60">
        <w:rPr>
          <w:b/>
          <w:bCs/>
        </w:rPr>
        <w:t xml:space="preserve"> </w:t>
      </w:r>
      <w:r w:rsidRPr="00BC5C60">
        <w:rPr>
          <w:b/>
        </w:rPr>
        <w:t>на период подготовки и проведения выборов</w:t>
      </w:r>
      <w:r w:rsidRPr="00BC5C60">
        <w:rPr>
          <w:b/>
          <w:bCs/>
        </w:rPr>
        <w:t xml:space="preserve"> </w:t>
      </w:r>
      <w:r w:rsidR="00BC5C60" w:rsidRPr="00BC5C60"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BC5C60" w:rsidRDefault="001A60A6" w:rsidP="001A60A6">
      <w:pPr>
        <w:rPr>
          <w:b/>
        </w:rPr>
      </w:pPr>
    </w:p>
    <w:p w:rsidR="001A60A6" w:rsidRPr="00BC5C60" w:rsidRDefault="001A60A6" w:rsidP="001A60A6">
      <w:pPr>
        <w:pStyle w:val="Pa2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В целях реализации полномочий 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тельства, рассмотрению обращений, поступивших в избирательную комиссию и касающихся нарушений законодательства при ведении предвыборной агитации, работа Рабочей группы при взаимодействии с Контрольно-ревизионной службой при Таборинской районной территориальной избирательной комиссии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 (далее –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боры) ведется по следующим направлениям.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2.1. принятие и учет агитационных материалов, представляемых в избирательную комиссию канди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датами;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2.2. рассмотрение во взаимодействии с Контрольно-ревизионной службой экземпляров печатных агитационных материалов, их копий, экземпляров аудиовизуальных агитационных материалов, фото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графий иных агитационных материалов, представленных в комиссию кандидатами, на предмет их соответствия требованиям избирательного законодательства, подготов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ка соответствующих заключений;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2.3. проведение анализа информационных материалов, связанных с подготовкой и проведением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боров, в том числе публикаций результатов опросов общественного мнения;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2.4. мониторинг публикаций, касающихся подготовки и проведения выборов, периодических печат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изданий, проводимый во взаимодействии с Контрольно-ревизионной службой.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>3. Взаимодействие Рабочей группы с государственными органами, органами местного самоуправле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ния, правоохранительными органами, редакциями периодических печатных изданий: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3.1. направление запросов в Управление Федеральной службы по надзору в сфере связи, информа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ционных технологий и массовых коммуникаций по УрФО, Главное управление Министерства юстиции Российской Федерации по Свердловской области и иные государственные органы, а также в органы местного самоуправления, правоохранительные органы, редакции пе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риодических печатных изданий;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3.2.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тельных органов, редакций периодических печатных изданий, их глав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редакторов.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.1. предварительное рассмотрение на заседаниях Рабочей группы обращений о нарушениях избира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тельного законодательства, касающихся порядка информирования избирателей, порядка и правил веде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ния предвыборной агитации, и принятие по ним соответствующих заключений (решений);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.2. рассмотрение на заседаниях Рабочей группы печатных и иных агитационных материалов, изго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товленных с нарушениями избирательного законодательства, и подготовка соответствующих заключе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ний по ним, а также анализ результатов мониторинга публикаций и программ региональных, муници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пальных СМИ;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.3. подготовка заключений по вопросам нарушения порядка и правил ведения предвыборной аги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тации участниками избирательного процесса, на основании которых уполномоченными членами из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бирательной комиссии могут быть составлены протоколы об административных правонарушениях, вы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.4. сбор и подготовка аналитических материалов о нарушениях 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.5. доведение до сведения Комиссии информации о выявленных нарушениях и внесение предло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жений по направлению на основании заключений Рабочей группы соответствующих писем, принятию решений избирательной комиссии.</w:t>
      </w:r>
    </w:p>
    <w:p w:rsidR="001A60A6" w:rsidRPr="00BC5C60" w:rsidRDefault="00BC5C60" w:rsidP="00BC5C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60A6" w:rsidRPr="00BC5C60">
        <w:rPr>
          <w:color w:val="000000"/>
        </w:rPr>
        <w:t>. Осуществление работы по подготовке предложений по вопросам организации и проведения се</w:t>
      </w:r>
      <w:r w:rsidR="001A60A6" w:rsidRPr="00BC5C60">
        <w:rPr>
          <w:color w:val="000000"/>
        </w:rPr>
        <w:softHyphen/>
        <w:t>минаров, совещаний с представителями государственных органов, политических партий, СМИ, органи</w:t>
      </w:r>
      <w:r w:rsidR="001A60A6" w:rsidRPr="00BC5C60">
        <w:rPr>
          <w:color w:val="000000"/>
        </w:rPr>
        <w:softHyphen/>
        <w:t xml:space="preserve">зациями, </w:t>
      </w:r>
      <w:r w:rsidR="001A60A6" w:rsidRPr="00BC5C60">
        <w:rPr>
          <w:color w:val="000000"/>
        </w:rPr>
        <w:lastRenderedPageBreak/>
        <w:t>индивидуальными предпринимателями, выполняющими работы, оказывающими услуги по изготовлению печатных агитационных материалов.</w:t>
      </w:r>
    </w:p>
    <w:p w:rsidR="001A60A6" w:rsidRPr="00BC5C60" w:rsidRDefault="001A60A6" w:rsidP="001A60A6">
      <w:pPr>
        <w:jc w:val="both"/>
        <w:rPr>
          <w:color w:val="000000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вопросы, рассматриваемые на заседаниях Рабочей группы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информационным спорам и иным вопросам информационного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обеспечения выборов при Таборинской районной территориальной избирательной комиссии в период проведения выборов </w:t>
      </w:r>
      <w:r w:rsidR="00BC5C60" w:rsidRPr="00BC5C60">
        <w:rPr>
          <w:rFonts w:ascii="Times New Roman" w:hAnsi="Times New Roman"/>
          <w:b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BC5C60" w:rsidRDefault="001A60A6" w:rsidP="001A60A6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Ию</w:t>
      </w:r>
      <w:r w:rsidR="00BC5C60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ь 201</w:t>
      </w:r>
      <w:r w:rsidR="00BC5C60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плане работы Рабочей группы по информационным спорам и иным вопросам информационного обеспечения выборов при Таборинской районной территориальной избирательной комиссии в период проведе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результатах мониторинга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публичных агитационных мероприятиях, проведенных на территории </w:t>
      </w:r>
      <w:r w:rsidR="00BC5C60">
        <w:rPr>
          <w:rFonts w:ascii="Times New Roman" w:hAnsi="Times New Roman"/>
          <w:color w:val="000000"/>
          <w:sz w:val="28"/>
          <w:szCs w:val="28"/>
        </w:rPr>
        <w:t xml:space="preserve">Таборинского муниципального района, 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Унже-Павинского сельского поселения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BC5C60" w:rsidRDefault="001A60A6" w:rsidP="00BC5C60">
      <w:pPr>
        <w:ind w:firstLine="709"/>
        <w:jc w:val="both"/>
      </w:pPr>
      <w:r w:rsidRPr="00BC5C60">
        <w:t>О подготовке проектов решений:</w:t>
      </w:r>
    </w:p>
    <w:p w:rsidR="00BC5C60" w:rsidRDefault="001A60A6" w:rsidP="00BC5C60">
      <w:pPr>
        <w:ind w:firstLine="709"/>
        <w:jc w:val="both"/>
      </w:pPr>
      <w:r w:rsidRPr="00BC5C60">
        <w:t xml:space="preserve">- 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   </w:t>
      </w:r>
      <w:r w:rsidR="00BC5C60" w:rsidRPr="00BC5C60">
        <w:rPr>
          <w:bCs/>
        </w:rPr>
        <w:t>депутатов Таборинской районной Думы, Думы Унже-Павинского сельского поселения  18 сентября 2016 года</w:t>
      </w:r>
      <w:r w:rsidR="00BC5C60" w:rsidRPr="00BC5C60">
        <w:t xml:space="preserve"> </w:t>
      </w:r>
    </w:p>
    <w:p w:rsidR="001A60A6" w:rsidRPr="00BC5C60" w:rsidRDefault="001A60A6" w:rsidP="00BC5C60">
      <w:pPr>
        <w:ind w:firstLine="709"/>
        <w:jc w:val="both"/>
      </w:pPr>
      <w:r w:rsidRPr="00BC5C60">
        <w:t xml:space="preserve">- 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BC5C60">
        <w:rPr>
          <w:spacing w:val="8"/>
        </w:rPr>
        <w:t xml:space="preserve">выборов </w:t>
      </w:r>
      <w:r w:rsidR="00BC5C60" w:rsidRPr="00BC5C60">
        <w:rPr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и избирательными объединениями печатных и иных агитационных материалов (совместно с Контроль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Default="001A60A6" w:rsidP="00BC5C60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</w:t>
      </w: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</w:p>
    <w:p w:rsidR="00BC5C60" w:rsidRPr="00BC5C60" w:rsidRDefault="00BC5C60" w:rsidP="00BC5C60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Август 201</w:t>
      </w:r>
      <w:r w:rsidR="00BC5C60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подведение итогов текущего мониторинга представленных в избирательную комиссию печатных и иных агитационных материалов и мониторинга публикаций муниципальных периодических печатных изданий,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подведение итогов текущего учета и анализа публичных агитационных мероприятиях, проведенных на территории муниципального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печатных и иных агитационных материалов (совместно с Контрольно-ревизионной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выявленных нарушениях порядка информирования избирателей, порядка и правил пред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выборной агитации на территории муниципального образования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60A6" w:rsidRPr="00BC5C60" w:rsidRDefault="001A60A6" w:rsidP="001A60A6"/>
    <w:p w:rsidR="001A60A6" w:rsidRPr="00BC5C60" w:rsidRDefault="001A60A6" w:rsidP="00BC5C60">
      <w:pPr>
        <w:tabs>
          <w:tab w:val="left" w:pos="0"/>
        </w:tabs>
        <w:rPr>
          <w:color w:val="000000"/>
        </w:rPr>
      </w:pPr>
      <w:r w:rsidRPr="00BC5C60">
        <w:tab/>
      </w:r>
      <w:r w:rsidRPr="00BC5C60">
        <w:rPr>
          <w:b/>
          <w:bCs/>
          <w:color w:val="000000"/>
        </w:rPr>
        <w:t>Сентябрь 201</w:t>
      </w:r>
      <w:r w:rsidR="00BC5C60">
        <w:rPr>
          <w:b/>
          <w:bCs/>
          <w:color w:val="000000"/>
        </w:rPr>
        <w:t>6</w:t>
      </w:r>
      <w:r w:rsidRPr="00BC5C60">
        <w:rPr>
          <w:b/>
          <w:bCs/>
          <w:color w:val="000000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соблюдением порядка информирования избирателей, порядка и правил ведения предвыборной агитации на территории муниципального обра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зования в период проведения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представленных в избирательную комиссию печатных и иных агитацион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материалах,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мониторинге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 и программ (сюжетов) организаций телерадиовещания,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публичных агитационных мероприятиях, проведенных на территории му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Проверка соблюдения требований избирательного законодательства при изготовлении кандидатами и избирательными объединениями печатных и иных агитационных материалов (совместно с Контроль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но-ревизионной службой).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о нарушениях порядка и правил ведения предвыборной агитации, выявленных в ходе выборов </w:t>
      </w:r>
      <w:r w:rsidR="00BC5C60" w:rsidRPr="00BC5C60">
        <w:rPr>
          <w:rFonts w:ascii="Times New Roman" w:hAnsi="Times New Roman"/>
          <w:bCs/>
          <w:sz w:val="28"/>
          <w:szCs w:val="28"/>
        </w:rPr>
        <w:t>депутатов Таборинской районной Думы, Думы Унже-Павинского сельского поселения  18 сентября 2016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количестве выявленных нарушений избирательного законодательства,</w:t>
      </w:r>
    </w:p>
    <w:p w:rsidR="001A60A6" w:rsidRPr="00BC5C60" w:rsidRDefault="001A60A6" w:rsidP="00BC5C60">
      <w:pPr>
        <w:ind w:firstLine="709"/>
        <w:jc w:val="both"/>
        <w:rPr>
          <w:b/>
        </w:rPr>
      </w:pPr>
      <w:r w:rsidRPr="00BC5C60">
        <w:rPr>
          <w:color w:val="000000"/>
        </w:rPr>
        <w:t xml:space="preserve">– сведения о привлечении к административной ответственности за правонарушения, совершенные при проведении агитации на выборах </w:t>
      </w:r>
      <w:r w:rsidR="00BC5C60" w:rsidRPr="00BC5C60">
        <w:rPr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BC5C60" w:rsidRDefault="001A60A6" w:rsidP="001A60A6">
      <w:pPr>
        <w:pStyle w:val="Pa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основных мероприятий Рабочей группы по информационным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спорам и иным вопросам информационного обеспечения выборов при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Таборинской  районной территориальной избирательной комиссии </w:t>
      </w:r>
    </w:p>
    <w:p w:rsidR="001A60A6" w:rsidRPr="00BC5C60" w:rsidRDefault="001A60A6" w:rsidP="001A60A6">
      <w:pPr>
        <w:rPr>
          <w:b/>
          <w:bCs/>
          <w:color w:val="000000"/>
        </w:rPr>
      </w:pPr>
      <w:r w:rsidRPr="00BC5C60">
        <w:rPr>
          <w:b/>
          <w:bCs/>
          <w:color w:val="000000"/>
        </w:rPr>
        <w:t xml:space="preserve">в период проведения выборов </w:t>
      </w:r>
      <w:r w:rsidR="00BC5C60" w:rsidRPr="00BC5C60">
        <w:rPr>
          <w:b/>
          <w:bCs/>
        </w:rPr>
        <w:t>депутатов Таборинской районной Думы, Думы Унже-Павинского сельского поселения  18 сентября 2016 года</w:t>
      </w:r>
    </w:p>
    <w:p w:rsidR="001A60A6" w:rsidRPr="000D56DB" w:rsidRDefault="001A60A6" w:rsidP="001A60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05"/>
        <w:gridCol w:w="3191"/>
      </w:tblGrid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b/>
                <w:sz w:val="24"/>
                <w:szCs w:val="24"/>
              </w:rPr>
            </w:pPr>
            <w:r w:rsidRPr="006861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b/>
                <w:sz w:val="24"/>
                <w:szCs w:val="24"/>
              </w:rPr>
            </w:pPr>
            <w:r w:rsidRPr="006861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b/>
                <w:sz w:val="24"/>
                <w:szCs w:val="24"/>
              </w:rPr>
            </w:pPr>
            <w:r w:rsidRPr="006861F4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sz w:val="24"/>
                <w:szCs w:val="24"/>
              </w:rPr>
            </w:pPr>
            <w:r w:rsidRPr="006861F4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рабочих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BC5C60" w:rsidP="00BC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  <w:r w:rsidR="001A60A6">
              <w:rPr>
                <w:sz w:val="24"/>
                <w:szCs w:val="24"/>
              </w:rPr>
              <w:t xml:space="preserve"> раз в месяц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sz w:val="24"/>
                <w:szCs w:val="24"/>
              </w:rPr>
            </w:pPr>
            <w:r w:rsidRPr="006861F4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224BF7" w:rsidRDefault="001A60A6" w:rsidP="00BC5C60">
            <w:pPr>
              <w:jc w:val="both"/>
              <w:rPr>
                <w:sz w:val="22"/>
                <w:szCs w:val="22"/>
              </w:rPr>
            </w:pPr>
            <w:r w:rsidRPr="00224BF7">
              <w:rPr>
                <w:sz w:val="22"/>
                <w:szCs w:val="22"/>
              </w:rPr>
              <w:t xml:space="preserve">Формирование Перечня средств массовой информации готовых предоставить печатную площадь кандидатам </w:t>
            </w:r>
            <w:r w:rsidR="00BC5C60">
              <w:rPr>
                <w:sz w:val="22"/>
                <w:szCs w:val="22"/>
              </w:rPr>
              <w:t>в депутаты Таборинской районной Думы, Думы Унже-Павинского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9A5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A5014">
              <w:rPr>
                <w:sz w:val="24"/>
                <w:szCs w:val="24"/>
              </w:rPr>
              <w:t>1.08.2016 г.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224BF7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решения комиссии о перечне СМИ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2016</w:t>
            </w:r>
          </w:p>
        </w:tc>
      </w:tr>
      <w:tr w:rsidR="009A5014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6861F4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61F4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4F190A" w:rsidRDefault="009A5014" w:rsidP="00D2535B">
            <w:pPr>
              <w:jc w:val="both"/>
              <w:rPr>
                <w:sz w:val="24"/>
                <w:szCs w:val="24"/>
              </w:rPr>
            </w:pPr>
            <w:r w:rsidRPr="004F190A">
              <w:rPr>
                <w:sz w:val="24"/>
                <w:szCs w:val="24"/>
              </w:rPr>
              <w:t>Формирование Перечня организаций и индивидуальных предпринимателей, выполняющих работы или оказывающих услуги по изготовлению печатных агитацио</w:t>
            </w:r>
            <w:r w:rsidRPr="004F190A">
              <w:rPr>
                <w:sz w:val="24"/>
                <w:szCs w:val="24"/>
              </w:rPr>
              <w:t>н</w:t>
            </w:r>
            <w:r w:rsidRPr="004F190A">
              <w:rPr>
                <w:sz w:val="24"/>
                <w:szCs w:val="24"/>
              </w:rPr>
              <w:t xml:space="preserve">ных материалов кандидатам </w:t>
            </w:r>
            <w:r>
              <w:rPr>
                <w:sz w:val="22"/>
                <w:szCs w:val="22"/>
              </w:rPr>
              <w:t>в депутаты Таборинской районной Думы, Думы Унже-Павинского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6861F4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1.08.2016 г.</w:t>
            </w:r>
          </w:p>
        </w:tc>
      </w:tr>
      <w:tr w:rsidR="009A5014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6861F4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Pr="00224BF7" w:rsidRDefault="009A5014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решения комиссии о перечне полиграфических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4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2016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6861F4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02D13">
              <w:rPr>
                <w:sz w:val="22"/>
                <w:szCs w:val="22"/>
              </w:rPr>
              <w:t>вод в задачу «Агитация» ГАС «Выборы» сведений</w:t>
            </w:r>
            <w:r>
              <w:rPr>
                <w:sz w:val="22"/>
                <w:szCs w:val="22"/>
              </w:rPr>
              <w:t xml:space="preserve"> о поступивших уведомлениях:</w:t>
            </w:r>
          </w:p>
          <w:p w:rsidR="001A60A6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готовности предоставить печатную площадь;</w:t>
            </w:r>
          </w:p>
          <w:p w:rsidR="001A60A6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редакций сетевых изданий о готовности предоставлять услуги по размещению предвыборных агитационных материалов;</w:t>
            </w:r>
          </w:p>
          <w:p w:rsidR="001A60A6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полиграфических организаций и индивидуальных предпринимателей о готовности выполнять работы (оказывать услуги) по изготовлению печатных агитационных материалов;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второй рабочий день после публикации соответствующего перечня ТИК.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EE159E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</w:t>
            </w:r>
            <w:r w:rsidRPr="00EE159E">
              <w:rPr>
                <w:sz w:val="22"/>
                <w:szCs w:val="22"/>
              </w:rPr>
              <w:t xml:space="preserve"> и накопление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 экземпляров печатных агитационных  материалов или их копий, экземпляров аудиовизуальных агитационных материалов, </w:t>
            </w:r>
            <w:r>
              <w:rPr>
                <w:sz w:val="24"/>
                <w:szCs w:val="24"/>
              </w:rPr>
              <w:lastRenderedPageBreak/>
              <w:t>фотографий иных агитационных материалов, представляемых в избирательную комиссию на предмет их соответствия федеральному законодательству о выборах, Избирательному кодексу Свердловской области, а также подготовка соответствующих заключений Рабочей группы.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 получения членом рабочей группы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9A5014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1A60A6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FD0D0C" w:rsidRDefault="001A60A6" w:rsidP="00D2535B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Подготовка и участие членов Рабочей группы в проведении жеребьевки по распределению между зарегистрированными кандидатами бесплатной печатной площади.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9A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</w:t>
            </w:r>
            <w:r w:rsidR="009A50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августа 201</w:t>
            </w:r>
            <w:r w:rsidR="009A50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9D74B5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Рабочей группы в проведении жеребьевки, проводимой редакцией газеты,  по распределению между зарегистрированными кандидатами печатной площади за плату.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9A5014" w:rsidP="009A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60A6">
              <w:rPr>
                <w:sz w:val="24"/>
                <w:szCs w:val="24"/>
              </w:rPr>
              <w:t xml:space="preserve"> августа 201</w:t>
            </w:r>
            <w:r>
              <w:rPr>
                <w:sz w:val="24"/>
                <w:szCs w:val="24"/>
              </w:rPr>
              <w:t>6</w:t>
            </w:r>
            <w:r w:rsidR="001A60A6">
              <w:rPr>
                <w:sz w:val="24"/>
                <w:szCs w:val="24"/>
              </w:rPr>
              <w:t xml:space="preserve"> г.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C2003A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rStyle w:val="27"/>
                <w:sz w:val="24"/>
                <w:szCs w:val="24"/>
              </w:rPr>
              <w:t>П</w:t>
            </w:r>
            <w:r w:rsidRPr="00C2003A">
              <w:rPr>
                <w:rStyle w:val="27"/>
                <w:sz w:val="24"/>
                <w:szCs w:val="24"/>
              </w:rPr>
              <w:t>редварительное рассмотрение обращений о нарушениях положений законов Свердловской области, регулирующих информирование избирателей, проведение предвыборной агитации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C2003A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2003A">
              <w:rPr>
                <w:sz w:val="24"/>
                <w:szCs w:val="24"/>
              </w:rPr>
              <w:t xml:space="preserve">бор и систематизация материалов о нарушениях законодательства, регулирующего порядок информирования избирателей и проведения предвыборной агитации, допущенных кандидатами </w:t>
            </w:r>
            <w:r w:rsidR="009A5014">
              <w:rPr>
                <w:sz w:val="22"/>
                <w:szCs w:val="22"/>
              </w:rPr>
              <w:t>в депутаты Таборинской районной Думы, Думы Унже-Павинского сельского поселения</w:t>
            </w:r>
            <w:r w:rsidRPr="00C2003A">
              <w:rPr>
                <w:sz w:val="24"/>
                <w:szCs w:val="24"/>
              </w:rPr>
              <w:t>, подготовка и принятие соответствующих заключений (решений) Рабочей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9D74B5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контроль за проведением предвыборной агитации на территории Унже-Павинского сельского поселения посредством распространения агитационных печатных материалов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уведомлений организаций о предоставлении помещений для встреч с кандидатами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6" w:rsidRPr="00242BC1" w:rsidRDefault="001A60A6" w:rsidP="00D253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равенства всех зарегистрированных кандидатов при организации публичных мероприятий в форме собраний, в т.ч. контроль за соблюдением равенства предоставления помещений для проведения публичных мероприятий в форме собраний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C02132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материалов, размещаемых в печатных и электронных средствах массовой информации на территории </w:t>
            </w:r>
            <w:r w:rsidR="009A5014">
              <w:rPr>
                <w:sz w:val="24"/>
                <w:szCs w:val="24"/>
              </w:rPr>
              <w:t xml:space="preserve">Таборинского муниципального района, </w:t>
            </w:r>
            <w:r>
              <w:rPr>
                <w:sz w:val="24"/>
                <w:szCs w:val="24"/>
              </w:rPr>
              <w:t>Унже-Павинского сельского поселения  в период подготовки и проведения выборов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и информации  на заседание комиссии </w:t>
            </w:r>
            <w:r w:rsidRPr="00E83A26">
              <w:rPr>
                <w:sz w:val="24"/>
                <w:szCs w:val="24"/>
              </w:rPr>
              <w:t>о выявленных нарушениях  в проведении предвыборной агитации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9D74B5" w:rsidRDefault="001A60A6" w:rsidP="00D2535B">
            <w:pPr>
              <w:ind w:firstLine="34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сопроводительных материалов о нарушениях федерального законодательства и законодательства Свердловской области, регулирующих порядок информирования избирателей и проведения предвыборной аг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тации, </w:t>
            </w:r>
            <w:r>
              <w:rPr>
                <w:sz w:val="24"/>
                <w:szCs w:val="24"/>
              </w:rPr>
              <w:lastRenderedPageBreak/>
              <w:t>составление административных протоколов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выявления нарушений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C2003A" w:rsidRDefault="001A60A6" w:rsidP="00D2535B">
            <w:pPr>
              <w:pStyle w:val="-1"/>
              <w:spacing w:line="240" w:lineRule="auto"/>
              <w:ind w:firstLine="0"/>
              <w:rPr>
                <w:sz w:val="24"/>
                <w:szCs w:val="24"/>
              </w:rPr>
            </w:pPr>
            <w:r w:rsidRPr="00C2003A">
              <w:rPr>
                <w:sz w:val="24"/>
                <w:szCs w:val="24"/>
              </w:rPr>
              <w:t xml:space="preserve">Подготовка проектов представлений </w:t>
            </w:r>
            <w:r>
              <w:rPr>
                <w:sz w:val="24"/>
                <w:szCs w:val="24"/>
              </w:rPr>
              <w:t>Таборинской</w:t>
            </w:r>
            <w:r w:rsidRPr="00C2003A">
              <w:rPr>
                <w:sz w:val="24"/>
                <w:szCs w:val="24"/>
              </w:rPr>
              <w:t xml:space="preserve"> районной территориальной избирательной комиссии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 </w:t>
            </w:r>
            <w:r w:rsidRPr="00A22BE3">
              <w:rPr>
                <w:sz w:val="24"/>
                <w:szCs w:val="24"/>
              </w:rPr>
              <w:t>для направления их в правоохранительные органы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C2003A" w:rsidRDefault="001A60A6" w:rsidP="00D2535B">
            <w:pPr>
              <w:pStyle w:val="-1"/>
              <w:spacing w:line="240" w:lineRule="auto"/>
              <w:ind w:firstLine="0"/>
              <w:rPr>
                <w:sz w:val="24"/>
                <w:szCs w:val="24"/>
              </w:rPr>
            </w:pPr>
            <w:r w:rsidRPr="00C2003A">
              <w:rPr>
                <w:sz w:val="24"/>
                <w:szCs w:val="24"/>
              </w:rPr>
              <w:t xml:space="preserve">Рассмотрение полученных </w:t>
            </w:r>
            <w:r>
              <w:rPr>
                <w:sz w:val="24"/>
                <w:szCs w:val="24"/>
              </w:rPr>
              <w:t xml:space="preserve">Таборинской </w:t>
            </w:r>
            <w:r w:rsidRPr="00C2003A">
              <w:rPr>
                <w:sz w:val="24"/>
                <w:szCs w:val="24"/>
              </w:rPr>
              <w:t>районной территориальной избирательной комиссии от государственных органов, государственных учреждений, их должностных лиц, органов местного самоуправления, организаций, в том числе организаций телерадиовещания, редакций периодических печатных изданий, редакций сетевых изданий, общественных объединений, их должностных лиц, сведений и материалов по вопросам компетенции Рабочей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Рабочей группы по результатам проведения  выборов </w:t>
            </w:r>
            <w:r w:rsidR="009A5014">
              <w:rPr>
                <w:sz w:val="22"/>
                <w:szCs w:val="22"/>
              </w:rPr>
              <w:t>в депутаты Таборинской районной Думы, Думы Унже-Павинского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опубликования результатов выборов</w:t>
            </w:r>
          </w:p>
        </w:tc>
      </w:tr>
      <w:tr w:rsidR="001A60A6" w:rsidRPr="006861F4" w:rsidTr="00D25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Default="001A60A6" w:rsidP="00D25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9D74B5" w:rsidRDefault="001A60A6" w:rsidP="00D2535B">
            <w:pPr>
              <w:jc w:val="both"/>
              <w:rPr>
                <w:sz w:val="24"/>
                <w:szCs w:val="24"/>
              </w:rPr>
            </w:pPr>
            <w:r w:rsidRPr="009D74B5">
              <w:rPr>
                <w:sz w:val="24"/>
                <w:szCs w:val="24"/>
              </w:rPr>
              <w:t>Представительство в судах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6" w:rsidRPr="00DE2074" w:rsidRDefault="001A60A6" w:rsidP="00D2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805E6" w:rsidRDefault="007805E6" w:rsidP="00997D54">
      <w:pPr>
        <w:jc w:val="left"/>
      </w:pPr>
    </w:p>
    <w:sectPr w:rsidR="007805E6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7B" w:rsidRDefault="00F83E7B">
      <w:r>
        <w:separator/>
      </w:r>
    </w:p>
  </w:endnote>
  <w:endnote w:type="continuationSeparator" w:id="1">
    <w:p w:rsidR="00F83E7B" w:rsidRDefault="00F8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7B" w:rsidRDefault="00F83E7B">
      <w:r>
        <w:separator/>
      </w:r>
    </w:p>
  </w:footnote>
  <w:footnote w:type="continuationSeparator" w:id="1">
    <w:p w:rsidR="00F83E7B" w:rsidRDefault="00F8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9A5014">
    <w:pPr>
      <w:pStyle w:val="a3"/>
    </w:pPr>
    <w:r w:rsidRPr="009A5014"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8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2016-07-03T09:47:00Z</dcterms:created>
  <dcterms:modified xsi:type="dcterms:W3CDTF">2016-07-03T09:47:00Z</dcterms:modified>
</cp:coreProperties>
</file>