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B" w:rsidRDefault="006C71EB" w:rsidP="006C7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en-US"/>
        </w:rPr>
      </w:pPr>
      <w:r w:rsidRPr="00CA3ADD">
        <w:rPr>
          <w:lang w:val="en-US" w:eastAsia="en-US"/>
        </w:rPr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0.75pt" o:ole="">
            <v:imagedata r:id="rId4" o:title=""/>
          </v:shape>
          <o:OLEObject Type="Embed" ProgID="MSPhotoEd.3" ShapeID="_x0000_i1025" DrawAspect="Content" ObjectID="_1558682677" r:id="rId5"/>
        </w:object>
      </w:r>
    </w:p>
    <w:p w:rsidR="006C71EB" w:rsidRPr="0098520B" w:rsidRDefault="006C71EB" w:rsidP="008A5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80"/>
          <w:sz w:val="32"/>
          <w:szCs w:val="32"/>
        </w:rPr>
      </w:pPr>
      <w:r>
        <w:rPr>
          <w:rFonts w:ascii="Times New Roman" w:hAnsi="Times New Roman"/>
          <w:color w:val="000080"/>
          <w:sz w:val="32"/>
          <w:szCs w:val="32"/>
        </w:rPr>
        <w:t>Серовская</w:t>
      </w:r>
      <w:r w:rsidRPr="00533253">
        <w:rPr>
          <w:rFonts w:ascii="Times New Roman" w:hAnsi="Times New Roman"/>
          <w:color w:val="000080"/>
          <w:sz w:val="32"/>
          <w:szCs w:val="32"/>
        </w:rPr>
        <w:t xml:space="preserve"> районная территориальная избирательная комиссия</w:t>
      </w:r>
    </w:p>
    <w:p w:rsidR="00FB663A" w:rsidRDefault="00FB663A" w:rsidP="00FB663A">
      <w:pPr>
        <w:spacing w:after="0" w:line="480" w:lineRule="atLeast"/>
        <w:outlineLvl w:val="0"/>
        <w:rPr>
          <w:rFonts w:ascii="Arial" w:eastAsia="Times New Roman" w:hAnsi="Arial" w:cs="Arial"/>
          <w:color w:val="040300"/>
          <w:kern w:val="36"/>
          <w:sz w:val="48"/>
          <w:szCs w:val="48"/>
        </w:rPr>
      </w:pPr>
    </w:p>
    <w:p w:rsidR="006C71EB" w:rsidRDefault="008A520A" w:rsidP="006C71EB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/>
          <w:b/>
          <w:bCs/>
          <w:color w:val="000080"/>
          <w:sz w:val="56"/>
          <w:szCs w:val="56"/>
        </w:rPr>
        <w:t>10 сентября 2017 года</w:t>
      </w:r>
      <w:r w:rsidR="006C71EB"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</w:rPr>
        <w:t>:</w:t>
      </w:r>
    </w:p>
    <w:p w:rsidR="006C71EB" w:rsidRPr="008A520A" w:rsidRDefault="006C71EB" w:rsidP="008A52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520A">
        <w:rPr>
          <w:rFonts w:ascii="Times New Roman" w:hAnsi="Times New Roman" w:cs="Times New Roman"/>
          <w:b/>
          <w:bCs/>
          <w:sz w:val="36"/>
          <w:szCs w:val="36"/>
        </w:rPr>
        <w:t>выборы Губернатора Свердловской области</w:t>
      </w:r>
      <w:r w:rsidR="008A520A">
        <w:rPr>
          <w:rFonts w:ascii="Times New Roman" w:hAnsi="Times New Roman" w:cs="Times New Roman"/>
          <w:b/>
          <w:bCs/>
          <w:sz w:val="36"/>
          <w:szCs w:val="36"/>
        </w:rPr>
        <w:t xml:space="preserve"> и д</w:t>
      </w:r>
      <w:r w:rsidRPr="008A520A">
        <w:rPr>
          <w:rFonts w:ascii="Times New Roman" w:hAnsi="Times New Roman" w:cs="Times New Roman"/>
          <w:b/>
          <w:bCs/>
          <w:sz w:val="36"/>
          <w:szCs w:val="36"/>
        </w:rPr>
        <w:t>епутатов  Думы Сосьвинского городского округа</w:t>
      </w:r>
    </w:p>
    <w:p w:rsidR="006C71EB" w:rsidRDefault="006C71EB" w:rsidP="006C71EB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shd w:val="clear" w:color="auto" w:fill="D6E3BC"/>
        <w:tblLook w:val="04A0"/>
      </w:tblPr>
      <w:tblGrid>
        <w:gridCol w:w="4167"/>
        <w:gridCol w:w="6040"/>
      </w:tblGrid>
      <w:tr w:rsidR="00C11040" w:rsidRPr="003E24A5" w:rsidTr="00B14629">
        <w:tc>
          <w:tcPr>
            <w:tcW w:w="4167" w:type="dxa"/>
            <w:shd w:val="clear" w:color="auto" w:fill="D6E3BC"/>
            <w:vAlign w:val="center"/>
          </w:tcPr>
          <w:p w:rsidR="00C11040" w:rsidRPr="003E24A5" w:rsidRDefault="00C11040" w:rsidP="00B1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284"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A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Участие гражданина Российской Федерации в выборах является свободным и добровольным, никто </w:t>
            </w:r>
            <w:r w:rsidRPr="003E24A5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>не</w:t>
            </w:r>
            <w:r w:rsidRPr="003E24A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</w:t>
            </w:r>
            <w:r w:rsidRPr="003E24A5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 xml:space="preserve">вправе оказывать воздействие </w:t>
            </w:r>
            <w:r w:rsidRPr="003E24A5">
              <w:rPr>
                <w:rFonts w:ascii="Times New Roman" w:hAnsi="Times New Roman"/>
                <w:color w:val="000080"/>
                <w:sz w:val="28"/>
                <w:szCs w:val="28"/>
              </w:rPr>
              <w:t>на</w:t>
            </w:r>
            <w:r w:rsidRPr="003E24A5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3E24A5">
              <w:rPr>
                <w:rFonts w:ascii="Times New Roman" w:hAnsi="Times New Roman"/>
                <w:color w:val="000080"/>
                <w:sz w:val="28"/>
                <w:szCs w:val="28"/>
              </w:rPr>
              <w:t>гражданина Российской Федерации с целью принудить его к участию или неучастию в выборах либо воспрепятствовать его свободному волеизъявлению.</w:t>
            </w:r>
          </w:p>
        </w:tc>
        <w:tc>
          <w:tcPr>
            <w:tcW w:w="6040" w:type="dxa"/>
            <w:shd w:val="clear" w:color="auto" w:fill="D6E3BC"/>
          </w:tcPr>
          <w:p w:rsidR="00C11040" w:rsidRPr="003E24A5" w:rsidRDefault="00C11040" w:rsidP="00B1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-142" w:right="175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76625" cy="2381250"/>
                  <wp:effectExtent l="19050" t="0" r="9525" b="0"/>
                  <wp:docPr id="6" name="Рисунок 1" descr="http://ura.ru/images/news/upload/news/189/889/1052189889/74214_Golosovanie_kandidata_v_gubernatori_Kurganskoy_oblasti_Evgenova_I_P__vibori_kurgan_vibori_dtyu_14_sentyabrya_kurgan_1410693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ura.ru/images/news/upload/news/189/889/1052189889/74214_Golosovanie_kandidata_v_gubernatori_Kurganskoy_oblasti_Evgenova_I_P__vibori_kurgan_vibori_dtyu_14_sentyabrya_kurgan_1410693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040" w:rsidRPr="006C71EB" w:rsidRDefault="00C11040" w:rsidP="006C71EB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</w:rPr>
      </w:pPr>
    </w:p>
    <w:p w:rsidR="00C11040" w:rsidRDefault="00C11040" w:rsidP="00C11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Голосование на </w:t>
      </w:r>
      <w:proofErr w:type="gramStart"/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>выборах</w:t>
      </w:r>
      <w:proofErr w:type="gramEnd"/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состоится</w:t>
      </w:r>
    </w:p>
    <w:p w:rsidR="00C11040" w:rsidRPr="00314E85" w:rsidRDefault="00C11040" w:rsidP="00C11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с </w:t>
      </w:r>
      <w:r>
        <w:rPr>
          <w:rFonts w:ascii="Arial" w:hAnsi="Arial" w:cs="Arial"/>
          <w:b/>
          <w:bCs/>
          <w:color w:val="FF0000"/>
          <w:sz w:val="40"/>
          <w:szCs w:val="40"/>
        </w:rPr>
        <w:t>0</w:t>
      </w:r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>8</w:t>
      </w:r>
      <w:r>
        <w:rPr>
          <w:rFonts w:ascii="Arial" w:hAnsi="Arial" w:cs="Arial"/>
          <w:b/>
          <w:bCs/>
          <w:color w:val="FF0000"/>
          <w:sz w:val="40"/>
          <w:szCs w:val="40"/>
        </w:rPr>
        <w:t>.00</w:t>
      </w:r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до 20</w:t>
      </w:r>
      <w:r>
        <w:rPr>
          <w:rFonts w:ascii="Arial" w:hAnsi="Arial" w:cs="Arial"/>
          <w:b/>
          <w:bCs/>
          <w:color w:val="FF0000"/>
          <w:sz w:val="40"/>
          <w:szCs w:val="40"/>
        </w:rPr>
        <w:t>.00</w:t>
      </w:r>
      <w:r w:rsidRPr="00314E8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часов по местному времени</w:t>
      </w:r>
    </w:p>
    <w:p w:rsidR="00C11040" w:rsidRDefault="00C11040" w:rsidP="00C11040">
      <w:pPr>
        <w:spacing w:after="0" w:line="480" w:lineRule="atLeast"/>
        <w:ind w:left="-567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00"/>
        <w:tblLook w:val="04A0"/>
      </w:tblPr>
      <w:tblGrid>
        <w:gridCol w:w="5293"/>
        <w:gridCol w:w="4914"/>
      </w:tblGrid>
      <w:tr w:rsidR="00D75070" w:rsidRPr="003E24A5" w:rsidTr="00B14629">
        <w:tc>
          <w:tcPr>
            <w:tcW w:w="4693" w:type="dxa"/>
            <w:shd w:val="clear" w:color="auto" w:fill="FFFF00"/>
          </w:tcPr>
          <w:p w:rsidR="00D75070" w:rsidRPr="003E24A5" w:rsidRDefault="00D75070" w:rsidP="00B1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-709" w:hanging="34"/>
              <w:jc w:val="both"/>
              <w:rPr>
                <w:rFonts w:ascii="Times New Roman" w:hAnsi="Times New Roman"/>
                <w:color w:val="0000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676650" cy="2228850"/>
                  <wp:effectExtent l="19050" t="0" r="0" b="0"/>
                  <wp:docPr id="9" name="Рисунок 10" descr="http://os.colta.ru/m/photo/2012/03/05/12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os.colta.ru/m/photo/2012/03/05/12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  <w:shd w:val="clear" w:color="auto" w:fill="FFFF00"/>
            <w:vAlign w:val="center"/>
          </w:tcPr>
          <w:p w:rsidR="00D75070" w:rsidRPr="003E24A5" w:rsidRDefault="00D75070" w:rsidP="00B146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3" w:lineRule="auto"/>
              <w:ind w:left="176" w:firstLine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4A5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Деятельность избирательных комиссий при подготовке и проведении выборов, подсчете голосов, установлении итогов голосования, определении результатов выборов осуществляется </w:t>
            </w:r>
            <w:r w:rsidRPr="003E24A5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>открыто и гласно</w:t>
            </w:r>
            <w:r w:rsidRPr="003E24A5">
              <w:rPr>
                <w:rFonts w:ascii="Times New Roman" w:hAnsi="Times New Roman"/>
                <w:color w:val="000080"/>
                <w:sz w:val="28"/>
                <w:szCs w:val="28"/>
              </w:rPr>
              <w:t>.</w:t>
            </w:r>
          </w:p>
        </w:tc>
      </w:tr>
    </w:tbl>
    <w:p w:rsidR="00D75070" w:rsidRDefault="00D75070" w:rsidP="00D75070">
      <w:pPr>
        <w:spacing w:after="0" w:line="480" w:lineRule="atLeas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11040" w:rsidRDefault="008A520A" w:rsidP="00D75070">
      <w:pPr>
        <w:spacing w:after="0" w:line="480" w:lineRule="atLeast"/>
        <w:ind w:left="-709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44B52">
        <w:rPr>
          <w:rFonts w:ascii="Times New Roman" w:eastAsia="Times New Roman" w:hAnsi="Times New Roman" w:cs="Times New Roman"/>
          <w:sz w:val="20"/>
          <w:szCs w:val="20"/>
        </w:rPr>
        <w:t>Серовская районная территориальная избирательная комиссия, 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Сосьва, ул.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Митина 1а, тел. (34385)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4-46-65</w:t>
      </w:r>
    </w:p>
    <w:p w:rsidR="00C11040" w:rsidRDefault="00C11040" w:rsidP="00C11040">
      <w:pPr>
        <w:spacing w:after="0" w:line="480" w:lineRule="atLeas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11040" w:rsidRPr="00C11040" w:rsidRDefault="00C11040" w:rsidP="00C11040">
      <w:pPr>
        <w:spacing w:after="0" w:line="480" w:lineRule="atLeast"/>
        <w:ind w:left="-567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A520A" w:rsidRDefault="008A520A" w:rsidP="008A5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en-US"/>
        </w:rPr>
      </w:pPr>
      <w:r w:rsidRPr="00CA3ADD">
        <w:rPr>
          <w:lang w:val="en-US" w:eastAsia="en-US"/>
        </w:rPr>
        <w:object w:dxaOrig="2070" w:dyaOrig="3751">
          <v:shape id="_x0000_i1026" type="#_x0000_t75" style="width:39pt;height:60.75pt" o:ole="">
            <v:imagedata r:id="rId4" o:title=""/>
          </v:shape>
          <o:OLEObject Type="Embed" ProgID="MSPhotoEd.3" ShapeID="_x0000_i1026" DrawAspect="Content" ObjectID="_1558682678" r:id="rId8"/>
        </w:object>
      </w:r>
    </w:p>
    <w:p w:rsidR="008A520A" w:rsidRPr="0098520B" w:rsidRDefault="008A520A" w:rsidP="008A5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80"/>
          <w:sz w:val="32"/>
          <w:szCs w:val="32"/>
        </w:rPr>
      </w:pPr>
      <w:r>
        <w:rPr>
          <w:rFonts w:ascii="Times New Roman" w:hAnsi="Times New Roman"/>
          <w:color w:val="000080"/>
          <w:sz w:val="32"/>
          <w:szCs w:val="32"/>
        </w:rPr>
        <w:t>Серовская</w:t>
      </w:r>
      <w:r w:rsidRPr="00533253">
        <w:rPr>
          <w:rFonts w:ascii="Times New Roman" w:hAnsi="Times New Roman"/>
          <w:color w:val="000080"/>
          <w:sz w:val="32"/>
          <w:szCs w:val="32"/>
        </w:rPr>
        <w:t xml:space="preserve"> районная территориальная избирательная комиссия</w:t>
      </w:r>
    </w:p>
    <w:p w:rsidR="008A520A" w:rsidRDefault="008A520A" w:rsidP="008A520A">
      <w:pPr>
        <w:spacing w:after="0" w:line="480" w:lineRule="atLeast"/>
        <w:outlineLvl w:val="0"/>
        <w:rPr>
          <w:rFonts w:ascii="Arial" w:eastAsia="Times New Roman" w:hAnsi="Arial" w:cs="Arial"/>
          <w:color w:val="040300"/>
          <w:kern w:val="36"/>
          <w:sz w:val="48"/>
          <w:szCs w:val="48"/>
        </w:rPr>
      </w:pPr>
    </w:p>
    <w:p w:rsidR="008A520A" w:rsidRDefault="008A520A" w:rsidP="008A520A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040300"/>
          <w:kern w:val="36"/>
          <w:sz w:val="48"/>
          <w:szCs w:val="48"/>
        </w:rPr>
      </w:pPr>
      <w:r w:rsidRPr="00FB663A">
        <w:rPr>
          <w:rFonts w:ascii="Times New Roman" w:eastAsia="Times New Roman" w:hAnsi="Times New Roman" w:cs="Times New Roman"/>
          <w:color w:val="040300"/>
          <w:kern w:val="36"/>
          <w:sz w:val="48"/>
          <w:szCs w:val="48"/>
        </w:rPr>
        <w:t>Дан старт избирательной кампании по выборам Губернатора Свердловской области</w:t>
      </w:r>
    </w:p>
    <w:p w:rsidR="008A520A" w:rsidRPr="00FB663A" w:rsidRDefault="008A520A" w:rsidP="008A520A">
      <w:pPr>
        <w:spacing w:after="0" w:line="480" w:lineRule="atLeast"/>
        <w:outlineLvl w:val="0"/>
        <w:rPr>
          <w:rFonts w:ascii="Times New Roman" w:eastAsia="Times New Roman" w:hAnsi="Times New Roman" w:cs="Times New Roman"/>
          <w:color w:val="040300"/>
          <w:kern w:val="36"/>
          <w:sz w:val="48"/>
          <w:szCs w:val="48"/>
        </w:rPr>
      </w:pPr>
    </w:p>
    <w:p w:rsidR="008A520A" w:rsidRPr="00FB663A" w:rsidRDefault="008A520A" w:rsidP="008A520A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40300"/>
          <w:sz w:val="28"/>
          <w:szCs w:val="28"/>
        </w:rPr>
      </w:pPr>
      <w:r w:rsidRPr="00FB663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дан старт избирательной кампании по выборам Губернатора Свердловской области. Соответствующее постановление Законодательного Собрания Свердловской области опубликовано на первой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олосе «Областной газеты» </w:t>
      </w:r>
      <w:r w:rsidRPr="00FB6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63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июня.</w:t>
      </w:r>
    </w:p>
    <w:p w:rsidR="008A520A" w:rsidRDefault="008A520A" w:rsidP="008A520A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же номере газеты размещен Календарь основных мероприятий по подготовке и проведению этих выборов, утвержденный Избирательной комиссией Свердловской области. В соответствии с Календарем выдвижение кандидатов пройдет </w:t>
      </w:r>
      <w:r w:rsidRPr="00363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9 июня до 18.00 часов 21 июля</w:t>
      </w:r>
      <w:r w:rsidRPr="00FB6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1B8F" w:rsidRDefault="00B71B8F" w:rsidP="008A520A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20A" w:rsidRDefault="00B71B8F" w:rsidP="008A52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03138"/>
            <wp:effectExtent l="19050" t="0" r="3175" b="0"/>
            <wp:docPr id="25" name="Рисунок 25" descr="C:\Documents and Settings\Admin\Рабочий стол\130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1300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0A" w:rsidRDefault="00916E79" w:rsidP="008A52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pict>
          <v:shape id="_x0000_i1027" type="#_x0000_t75" alt="Картинки по запросу выборы губернатора свердловской области 2017" style="width:24pt;height:24pt"/>
        </w:pict>
      </w:r>
      <w:r>
        <w:pict>
          <v:shape id="_x0000_i1028" type="#_x0000_t75" alt="Картинки по запросу выборы губернатора свердловской области 2017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pict>
          <v:shape id="_x0000_i1031" type="#_x0000_t75" alt="Картинки по запросу выборы губернатора свердловской области 2017" style="width:24pt;height:24pt"/>
        </w:pict>
      </w:r>
      <w:r>
        <w:pict>
          <v:shape id="_x0000_i1032" type="#_x0000_t75" alt="Картинки по запросу выборы губернатора свердловской области 2017" style="width:24pt;height:24pt"/>
        </w:pict>
      </w:r>
      <w:r>
        <w:pict>
          <v:shape id="_x0000_i1033" type="#_x0000_t75" alt="" style="width:24pt;height:24pt"/>
        </w:pict>
      </w:r>
    </w:p>
    <w:p w:rsidR="00C11040" w:rsidRDefault="00C11040" w:rsidP="008A520A">
      <w:pPr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:rsidR="008A520A" w:rsidRDefault="008A520A" w:rsidP="00C11040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B52">
        <w:rPr>
          <w:rFonts w:ascii="Times New Roman" w:eastAsia="Times New Roman" w:hAnsi="Times New Roman" w:cs="Times New Roman"/>
          <w:sz w:val="20"/>
          <w:szCs w:val="20"/>
        </w:rPr>
        <w:t>Серовская районная территориальная избирательная комиссия, 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Сосьва, ул.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Митина 1а, тел. (34385)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4-46-65</w:t>
      </w:r>
    </w:p>
    <w:p w:rsidR="00232F5D" w:rsidRPr="00FB663A" w:rsidRDefault="00232F5D" w:rsidP="00C11040">
      <w:pPr>
        <w:spacing w:after="0" w:line="285" w:lineRule="atLeast"/>
        <w:jc w:val="both"/>
        <w:rPr>
          <w:rFonts w:ascii="Arial" w:eastAsia="Times New Roman" w:hAnsi="Arial" w:cs="Arial"/>
          <w:color w:val="040300"/>
          <w:sz w:val="28"/>
          <w:szCs w:val="28"/>
        </w:rPr>
      </w:pPr>
    </w:p>
    <w:sectPr w:rsidR="00232F5D" w:rsidRPr="00FB663A" w:rsidSect="008A52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63A"/>
    <w:rsid w:val="00232F5D"/>
    <w:rsid w:val="0036331B"/>
    <w:rsid w:val="006C71EB"/>
    <w:rsid w:val="008A520A"/>
    <w:rsid w:val="00916E79"/>
    <w:rsid w:val="009E34C7"/>
    <w:rsid w:val="00B71B8F"/>
    <w:rsid w:val="00C11040"/>
    <w:rsid w:val="00D75070"/>
    <w:rsid w:val="00FB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79"/>
  </w:style>
  <w:style w:type="paragraph" w:styleId="1">
    <w:name w:val="heading 1"/>
    <w:basedOn w:val="a"/>
    <w:link w:val="10"/>
    <w:uiPriority w:val="9"/>
    <w:qFormat/>
    <w:rsid w:val="00FB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B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6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2017-06-10T12:24:00Z</dcterms:created>
  <dcterms:modified xsi:type="dcterms:W3CDTF">2017-06-11T06:38:00Z</dcterms:modified>
</cp:coreProperties>
</file>