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80" w:rsidRPr="002A2980" w:rsidRDefault="002A2980" w:rsidP="00A05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4A5C05" w:rsidRDefault="002A2980" w:rsidP="00A05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представляемых </w:t>
      </w:r>
      <w:r w:rsidRPr="004A5C05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при выдвижении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 кандидата на выборах депутатов Думы </w:t>
      </w:r>
      <w:proofErr w:type="spellStart"/>
      <w:r w:rsidR="004A5C05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="004A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4A5C05">
        <w:rPr>
          <w:rFonts w:ascii="Times New Roman" w:hAnsi="Times New Roman" w:cs="Times New Roman"/>
          <w:b/>
          <w:sz w:val="28"/>
          <w:szCs w:val="28"/>
        </w:rPr>
        <w:t>восьмого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 созыва, </w:t>
      </w:r>
    </w:p>
    <w:p w:rsidR="00A0561E" w:rsidRPr="004A5C05" w:rsidRDefault="00A0561E" w:rsidP="00A05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A5C05">
        <w:rPr>
          <w:rFonts w:ascii="Times New Roman" w:hAnsi="Times New Roman" w:cs="Times New Roman"/>
          <w:b/>
          <w:sz w:val="28"/>
          <w:szCs w:val="28"/>
          <w:u w:val="single"/>
        </w:rPr>
        <w:t>выдвинутого</w:t>
      </w:r>
      <w:proofErr w:type="gramEnd"/>
      <w:r w:rsidRPr="004A5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избирательным объединением</w:t>
      </w:r>
    </w:p>
    <w:p w:rsidR="00A0561E" w:rsidRPr="00C525F8" w:rsidRDefault="00A0561E" w:rsidP="00A05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</w:p>
    <w:p w:rsidR="002A2980" w:rsidRPr="002A2980" w:rsidRDefault="00206331" w:rsidP="0020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Кандидат, включенный в </w:t>
      </w:r>
      <w:r w:rsidRPr="00206331">
        <w:rPr>
          <w:rFonts w:ascii="Liberation Serif" w:hAnsi="Liberation Serif" w:cs="Liberation Serif"/>
          <w:b/>
          <w:bCs/>
          <w:sz w:val="28"/>
          <w:szCs w:val="28"/>
          <w:u w:val="single"/>
        </w:rPr>
        <w:t>заверенный список кандидатов по одномандатным избирательным округам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 w:rsidR="00A0561E" w:rsidRPr="002A29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A5C05">
        <w:rPr>
          <w:rFonts w:ascii="Times New Roman" w:hAnsi="Times New Roman" w:cs="Times New Roman"/>
          <w:b/>
          <w:sz w:val="28"/>
          <w:szCs w:val="28"/>
        </w:rPr>
        <w:t>22</w:t>
      </w:r>
      <w:r w:rsidR="00A0561E" w:rsidRPr="002A2980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4A5C05">
        <w:rPr>
          <w:rFonts w:ascii="Times New Roman" w:hAnsi="Times New Roman" w:cs="Times New Roman"/>
          <w:b/>
          <w:sz w:val="28"/>
          <w:szCs w:val="28"/>
        </w:rPr>
        <w:t>2</w:t>
      </w:r>
      <w:r w:rsidR="00A0561E" w:rsidRPr="002A298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05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1E" w:rsidRPr="002A2980">
        <w:rPr>
          <w:rFonts w:ascii="Times New Roman" w:hAnsi="Times New Roman" w:cs="Times New Roman"/>
          <w:sz w:val="28"/>
          <w:szCs w:val="28"/>
        </w:rPr>
        <w:t>долж</w:t>
      </w:r>
      <w:r w:rsidR="00A0561E">
        <w:rPr>
          <w:rFonts w:ascii="Times New Roman" w:hAnsi="Times New Roman" w:cs="Times New Roman"/>
          <w:sz w:val="28"/>
          <w:szCs w:val="28"/>
        </w:rPr>
        <w:t>ен</w:t>
      </w:r>
      <w:r w:rsidR="00A0561E" w:rsidRPr="002A2980">
        <w:rPr>
          <w:rFonts w:ascii="Times New Roman" w:hAnsi="Times New Roman" w:cs="Times New Roman"/>
          <w:sz w:val="28"/>
          <w:szCs w:val="28"/>
        </w:rPr>
        <w:t xml:space="preserve"> </w:t>
      </w:r>
      <w:r w:rsidR="00A0561E">
        <w:rPr>
          <w:rFonts w:ascii="Times New Roman" w:hAnsi="Times New Roman" w:cs="Times New Roman"/>
          <w:sz w:val="28"/>
          <w:szCs w:val="28"/>
        </w:rPr>
        <w:t>представить</w:t>
      </w:r>
      <w:r w:rsidR="00A0561E" w:rsidRPr="002A2980">
        <w:rPr>
          <w:rFonts w:ascii="Times New Roman" w:hAnsi="Times New Roman" w:cs="Times New Roman"/>
          <w:sz w:val="28"/>
          <w:szCs w:val="28"/>
        </w:rPr>
        <w:t xml:space="preserve"> </w:t>
      </w:r>
      <w:r w:rsidR="002A2980" w:rsidRPr="002A2980">
        <w:rPr>
          <w:rFonts w:ascii="Times New Roman" w:hAnsi="Times New Roman" w:cs="Times New Roman"/>
          <w:sz w:val="28"/>
          <w:szCs w:val="28"/>
        </w:rPr>
        <w:t>в Окружную избирательную комиссию следующие документы:</w:t>
      </w:r>
    </w:p>
    <w:p w:rsidR="00206331" w:rsidRPr="001B02D4" w:rsidRDefault="00206331" w:rsidP="00A67AD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паспорта (</w:t>
      </w:r>
      <w:r w:rsidRPr="002A2980">
        <w:rPr>
          <w:rFonts w:ascii="Times New Roman" w:hAnsi="Times New Roman" w:cs="Times New Roman"/>
          <w:sz w:val="28"/>
          <w:szCs w:val="28"/>
        </w:rPr>
        <w:t>страниц 2, 3, 5-12 при наличии отметок, 18</w:t>
      </w:r>
      <w:r w:rsidRPr="001B0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B02D4">
        <w:rPr>
          <w:rFonts w:ascii="Times New Roman" w:hAnsi="Times New Roman" w:cs="Times New Roman"/>
          <w:sz w:val="28"/>
          <w:szCs w:val="28"/>
        </w:rPr>
        <w:t>) или иного документа, заменяющего паспорт 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2D4">
        <w:rPr>
          <w:rFonts w:ascii="Times New Roman" w:hAnsi="Times New Roman" w:cs="Times New Roman"/>
          <w:sz w:val="28"/>
          <w:szCs w:val="28"/>
        </w:rPr>
        <w:t xml:space="preserve">заверенная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Pr="001B02D4">
        <w:rPr>
          <w:rFonts w:ascii="Times New Roman" w:hAnsi="Times New Roman" w:cs="Times New Roman"/>
          <w:sz w:val="28"/>
          <w:szCs w:val="28"/>
        </w:rPr>
        <w:t>кандидатом;</w:t>
      </w:r>
    </w:p>
    <w:p w:rsidR="00206331" w:rsidRPr="002A2980" w:rsidRDefault="00206331" w:rsidP="00A67AD6">
      <w:pPr>
        <w:pStyle w:val="ConsNormal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>копия документа о профессиональном образовании, заверенная кандидатом;</w:t>
      </w:r>
    </w:p>
    <w:p w:rsidR="00206331" w:rsidRPr="002A2980" w:rsidRDefault="00206331" w:rsidP="00A67AD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2A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роде деятельности: работающим – справка </w:t>
      </w:r>
      <w:r w:rsidRPr="002A2980">
        <w:rPr>
          <w:rFonts w:ascii="Times New Roman" w:hAnsi="Times New Roman" w:cs="Times New Roman"/>
          <w:sz w:val="28"/>
          <w:szCs w:val="28"/>
        </w:rPr>
        <w:t>с основного места работы (с указанием места работы и должности, выдан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29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2980">
        <w:rPr>
          <w:rFonts w:ascii="Times New Roman" w:hAnsi="Times New Roman" w:cs="Times New Roman"/>
          <w:sz w:val="28"/>
          <w:szCs w:val="28"/>
        </w:rPr>
        <w:t xml:space="preserve"> не ранее </w:t>
      </w:r>
      <w:r>
        <w:rPr>
          <w:rFonts w:ascii="Times New Roman" w:hAnsi="Times New Roman" w:cs="Times New Roman"/>
          <w:sz w:val="28"/>
          <w:szCs w:val="28"/>
        </w:rPr>
        <w:t>17 июня 2022 года</w:t>
      </w:r>
      <w:r w:rsidRPr="002A2980">
        <w:rPr>
          <w:rFonts w:ascii="Times New Roman" w:hAnsi="Times New Roman" w:cs="Times New Roman"/>
          <w:sz w:val="28"/>
          <w:szCs w:val="28"/>
        </w:rPr>
        <w:t>), 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A2980">
        <w:rPr>
          <w:rFonts w:ascii="Times New Roman" w:hAnsi="Times New Roman" w:cs="Times New Roman"/>
          <w:sz w:val="28"/>
          <w:szCs w:val="28"/>
        </w:rPr>
        <w:t xml:space="preserve"> – справка</w:t>
      </w:r>
      <w:r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организации, пенсионерам – копия удостоверения или справка из ПФР, безработным – справка из Центра занятости, временно неработающим подтверждения не требуется;</w:t>
      </w:r>
    </w:p>
    <w:p w:rsidR="00206331" w:rsidRPr="002A2980" w:rsidRDefault="00206331" w:rsidP="00A67AD6">
      <w:pPr>
        <w:pStyle w:val="2"/>
        <w:numPr>
          <w:ilvl w:val="0"/>
          <w:numId w:val="5"/>
        </w:numPr>
        <w:suppressAutoHyphens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>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основе, если кандидат указал эти сведения в заявлении о согласии баллотироваться;</w:t>
      </w:r>
    </w:p>
    <w:p w:rsidR="00206331" w:rsidRPr="002A2980" w:rsidRDefault="00206331" w:rsidP="00A67AD6">
      <w:pPr>
        <w:pStyle w:val="2"/>
        <w:numPr>
          <w:ilvl w:val="0"/>
          <w:numId w:val="5"/>
        </w:numPr>
        <w:suppressAutoHyphens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>документ о принадлежности к политической партии либо общественному объединению и статусе в этой политической партии, этом общественном объединении, если эти сведения кандидат указал в заявлении о согласии баллотироваться</w:t>
      </w:r>
      <w:r>
        <w:rPr>
          <w:b w:val="0"/>
          <w:sz w:val="28"/>
          <w:szCs w:val="28"/>
        </w:rPr>
        <w:t xml:space="preserve"> (справка, </w:t>
      </w:r>
      <w:r>
        <w:rPr>
          <w:b w:val="0"/>
          <w:sz w:val="28"/>
          <w:szCs w:val="28"/>
        </w:rPr>
        <w:lastRenderedPageBreak/>
        <w:t>подписанная руководителем, – в соответствии с Уставом организации)</w:t>
      </w:r>
      <w:r w:rsidRPr="002A2980">
        <w:rPr>
          <w:b w:val="0"/>
          <w:sz w:val="28"/>
          <w:szCs w:val="28"/>
        </w:rPr>
        <w:t>;</w:t>
      </w:r>
    </w:p>
    <w:p w:rsidR="00206331" w:rsidRPr="002A2980" w:rsidRDefault="00206331" w:rsidP="00A67AD6">
      <w:pPr>
        <w:pStyle w:val="2"/>
        <w:numPr>
          <w:ilvl w:val="0"/>
          <w:numId w:val="5"/>
        </w:numPr>
        <w:suppressAutoHyphens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>если кандидат менял фамилию, или имя, или отчество, – копии соответствующих документов;</w:t>
      </w:r>
    </w:p>
    <w:p w:rsidR="00206331" w:rsidRPr="002A2980" w:rsidRDefault="00206331" w:rsidP="00A67AD6">
      <w:pPr>
        <w:pStyle w:val="2"/>
        <w:numPr>
          <w:ilvl w:val="0"/>
          <w:numId w:val="5"/>
        </w:numPr>
        <w:suppressAutoHyphens/>
        <w:jc w:val="both"/>
        <w:rPr>
          <w:b w:val="0"/>
          <w:sz w:val="28"/>
          <w:szCs w:val="28"/>
        </w:rPr>
      </w:pPr>
      <w:r w:rsidRPr="002A2980">
        <w:rPr>
          <w:b w:val="0"/>
          <w:sz w:val="28"/>
          <w:szCs w:val="28"/>
        </w:rPr>
        <w:t xml:space="preserve">две фотографии 3х4 см, без уголка, на которых с обратной стороны указываются фамилия и инициалы кандидата.  </w:t>
      </w:r>
    </w:p>
    <w:p w:rsidR="00206331" w:rsidRDefault="00206331" w:rsidP="002063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331" w:rsidRPr="007F7C55" w:rsidRDefault="00206331" w:rsidP="002063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55">
        <w:rPr>
          <w:rFonts w:ascii="Times New Roman" w:hAnsi="Times New Roman" w:cs="Times New Roman"/>
          <w:b/>
          <w:sz w:val="28"/>
          <w:szCs w:val="28"/>
        </w:rPr>
        <w:t xml:space="preserve">Все документы представляются кандидатом лично. </w:t>
      </w:r>
    </w:p>
    <w:p w:rsidR="00206331" w:rsidRPr="007F7C55" w:rsidRDefault="00206331" w:rsidP="002063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55">
        <w:rPr>
          <w:rFonts w:ascii="Times New Roman" w:hAnsi="Times New Roman" w:cs="Times New Roman"/>
          <w:b/>
          <w:sz w:val="28"/>
          <w:szCs w:val="28"/>
        </w:rPr>
        <w:t>При себе необходимо иметь паспорт.</w:t>
      </w:r>
    </w:p>
    <w:p w:rsidR="007F7C55" w:rsidRDefault="007F7C55" w:rsidP="00142F23">
      <w:pPr>
        <w:pStyle w:val="1"/>
        <w:ind w:left="720"/>
        <w:jc w:val="both"/>
        <w:rPr>
          <w:b/>
          <w:sz w:val="28"/>
          <w:szCs w:val="28"/>
        </w:rPr>
      </w:pPr>
    </w:p>
    <w:p w:rsidR="007F7C55" w:rsidRPr="002A2980" w:rsidRDefault="007F7C55" w:rsidP="007F7C55">
      <w:pPr>
        <w:pStyle w:val="1"/>
        <w:ind w:left="720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Прием документов осуществляется по адресу: </w:t>
      </w:r>
    </w:p>
    <w:p w:rsidR="007F7C55" w:rsidRPr="002A2980" w:rsidRDefault="007F7C55" w:rsidP="007F7C55">
      <w:pPr>
        <w:pStyle w:val="1"/>
        <w:ind w:left="720"/>
        <w:jc w:val="both"/>
        <w:rPr>
          <w:sz w:val="28"/>
          <w:szCs w:val="28"/>
        </w:rPr>
      </w:pPr>
      <w:r w:rsidRPr="002A2980"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Новоуральск</w:t>
      </w:r>
      <w:proofErr w:type="spellEnd"/>
      <w:r>
        <w:rPr>
          <w:sz w:val="28"/>
          <w:szCs w:val="28"/>
        </w:rPr>
        <w:t>, ул. Мичурина, 33</w:t>
      </w:r>
      <w:r w:rsidRPr="002A29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кабинет 113</w:t>
      </w:r>
    </w:p>
    <w:p w:rsidR="007F7C55" w:rsidRDefault="007F7C55" w:rsidP="007F7C55">
      <w:pPr>
        <w:pStyle w:val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тел. (34370) 9-13-93.</w:t>
      </w:r>
    </w:p>
    <w:p w:rsidR="007F7C55" w:rsidRDefault="007F7C55" w:rsidP="007F7C55">
      <w:pPr>
        <w:pStyle w:val="1"/>
        <w:ind w:left="720"/>
        <w:jc w:val="both"/>
        <w:rPr>
          <w:b/>
          <w:sz w:val="28"/>
          <w:szCs w:val="28"/>
        </w:rPr>
      </w:pPr>
    </w:p>
    <w:p w:rsidR="007F7C55" w:rsidRDefault="007F7C55" w:rsidP="007F7C55">
      <w:pPr>
        <w:pStyle w:val="1"/>
        <w:ind w:left="720"/>
        <w:jc w:val="both"/>
        <w:rPr>
          <w:sz w:val="28"/>
          <w:szCs w:val="28"/>
        </w:rPr>
      </w:pPr>
      <w:r w:rsidRPr="002A2980">
        <w:rPr>
          <w:b/>
          <w:sz w:val="28"/>
          <w:szCs w:val="28"/>
        </w:rPr>
        <w:t>Время приёма</w:t>
      </w:r>
      <w:r>
        <w:rPr>
          <w:b/>
          <w:sz w:val="28"/>
          <w:szCs w:val="28"/>
        </w:rPr>
        <w:t xml:space="preserve"> документов</w:t>
      </w:r>
      <w:r w:rsidRPr="002A2980">
        <w:rPr>
          <w:b/>
          <w:sz w:val="28"/>
          <w:szCs w:val="28"/>
        </w:rPr>
        <w:t xml:space="preserve">: </w:t>
      </w:r>
      <w:r w:rsidRPr="002A2980">
        <w:rPr>
          <w:sz w:val="28"/>
          <w:szCs w:val="28"/>
        </w:rPr>
        <w:t>в рабочие дни с 1</w:t>
      </w:r>
      <w:r w:rsidR="00934679">
        <w:rPr>
          <w:sz w:val="28"/>
          <w:szCs w:val="28"/>
        </w:rPr>
        <w:t>4</w:t>
      </w:r>
      <w:r w:rsidRPr="002A2980">
        <w:rPr>
          <w:sz w:val="28"/>
          <w:szCs w:val="28"/>
        </w:rPr>
        <w:t>.00 до 1</w:t>
      </w:r>
      <w:r>
        <w:rPr>
          <w:sz w:val="28"/>
          <w:szCs w:val="28"/>
        </w:rPr>
        <w:t>9</w:t>
      </w:r>
      <w:r w:rsidRPr="002A2980">
        <w:rPr>
          <w:sz w:val="28"/>
          <w:szCs w:val="28"/>
        </w:rPr>
        <w:t>.00 часов</w:t>
      </w:r>
      <w:r>
        <w:rPr>
          <w:sz w:val="28"/>
          <w:szCs w:val="28"/>
        </w:rPr>
        <w:t>, по пятницам</w:t>
      </w:r>
      <w:r w:rsidRPr="009D4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приема сокращено </w:t>
      </w:r>
      <w:r w:rsidRPr="002A2980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2A2980">
        <w:rPr>
          <w:sz w:val="28"/>
          <w:szCs w:val="28"/>
        </w:rPr>
        <w:t>.00 часов.</w:t>
      </w:r>
      <w:r>
        <w:rPr>
          <w:sz w:val="28"/>
          <w:szCs w:val="28"/>
        </w:rPr>
        <w:t xml:space="preserve"> </w:t>
      </w:r>
    </w:p>
    <w:p w:rsidR="007F7C55" w:rsidRPr="009D40BB" w:rsidRDefault="007F7C55" w:rsidP="007F7C55">
      <w:pPr>
        <w:pStyle w:val="1"/>
        <w:ind w:left="720"/>
        <w:jc w:val="both"/>
        <w:rPr>
          <w:b/>
          <w:sz w:val="28"/>
          <w:szCs w:val="28"/>
        </w:rPr>
      </w:pPr>
      <w:r w:rsidRPr="009D40BB">
        <w:rPr>
          <w:b/>
          <w:sz w:val="28"/>
          <w:szCs w:val="28"/>
        </w:rPr>
        <w:t>22 июля 202</w:t>
      </w:r>
      <w:r>
        <w:rPr>
          <w:b/>
          <w:sz w:val="28"/>
          <w:szCs w:val="28"/>
        </w:rPr>
        <w:t>2</w:t>
      </w:r>
      <w:r w:rsidRPr="009D40BB">
        <w:rPr>
          <w:b/>
          <w:sz w:val="28"/>
          <w:szCs w:val="28"/>
        </w:rPr>
        <w:t xml:space="preserve"> года документы принимаются до 18.00 часов по местному времени.</w:t>
      </w:r>
    </w:p>
    <w:p w:rsidR="007F7C55" w:rsidRPr="002A2980" w:rsidRDefault="007F7C55" w:rsidP="007F7C55">
      <w:pPr>
        <w:pStyle w:val="1"/>
        <w:ind w:left="720"/>
        <w:jc w:val="both"/>
        <w:rPr>
          <w:b/>
          <w:sz w:val="28"/>
          <w:szCs w:val="28"/>
        </w:rPr>
      </w:pPr>
      <w:r w:rsidRPr="002A2980">
        <w:rPr>
          <w:sz w:val="28"/>
          <w:szCs w:val="28"/>
        </w:rPr>
        <w:t>Рекомендуем заблаговременно информировать избирательную комиссию о дате и времени представления документов.</w:t>
      </w:r>
    </w:p>
    <w:p w:rsidR="007F7C55" w:rsidRPr="007F7C55" w:rsidRDefault="007F7C55" w:rsidP="007F7C55">
      <w:pPr>
        <w:pStyle w:val="a3"/>
        <w:spacing w:after="0" w:line="240" w:lineRule="auto"/>
        <w:ind w:right="394"/>
        <w:rPr>
          <w:rFonts w:ascii="Liberation Serif" w:hAnsi="Liberation Serif" w:cs="Times New Roman"/>
          <w:b/>
          <w:sz w:val="28"/>
          <w:szCs w:val="28"/>
        </w:rPr>
      </w:pPr>
    </w:p>
    <w:p w:rsidR="007F7C55" w:rsidRPr="007F7C55" w:rsidRDefault="007F7C55" w:rsidP="007F7C55">
      <w:pPr>
        <w:pStyle w:val="a3"/>
        <w:spacing w:after="0" w:line="240" w:lineRule="auto"/>
        <w:ind w:right="394"/>
        <w:rPr>
          <w:rFonts w:ascii="Liberation Serif" w:hAnsi="Liberation Serif" w:cs="Times New Roman"/>
          <w:sz w:val="28"/>
          <w:szCs w:val="28"/>
        </w:rPr>
      </w:pPr>
      <w:r w:rsidRPr="007F7C55">
        <w:rPr>
          <w:rFonts w:ascii="Liberation Serif" w:hAnsi="Liberation Serif" w:cs="Times New Roman"/>
          <w:b/>
          <w:sz w:val="28"/>
          <w:szCs w:val="28"/>
        </w:rPr>
        <w:t xml:space="preserve">Сайт комиссии </w:t>
      </w:r>
      <w:hyperlink r:id="rId5" w:history="1">
        <w:r w:rsidRPr="007F7C55">
          <w:rPr>
            <w:rStyle w:val="a4"/>
            <w:rFonts w:ascii="Liberation Serif" w:hAnsi="Liberation Serif"/>
            <w:sz w:val="28"/>
            <w:szCs w:val="28"/>
          </w:rPr>
          <w:t>http://ikso.org/tik/site/novouraljsk/</w:t>
        </w:r>
      </w:hyperlink>
      <w:r w:rsidRPr="007F7C55">
        <w:rPr>
          <w:rFonts w:ascii="Liberation Serif" w:hAnsi="Liberation Serif" w:cs="Times New Roman"/>
          <w:sz w:val="28"/>
          <w:szCs w:val="28"/>
        </w:rPr>
        <w:t>.</w:t>
      </w:r>
    </w:p>
    <w:p w:rsidR="007F7C55" w:rsidRPr="007F7C55" w:rsidRDefault="007F7C55" w:rsidP="007F7C55">
      <w:pPr>
        <w:pStyle w:val="a3"/>
        <w:spacing w:after="0" w:line="240" w:lineRule="auto"/>
        <w:ind w:right="394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7F7C55">
        <w:rPr>
          <w:rFonts w:ascii="Liberation Serif" w:hAnsi="Liberation Serif" w:cs="Times New Roman"/>
          <w:b/>
          <w:sz w:val="28"/>
          <w:szCs w:val="28"/>
        </w:rPr>
        <w:t xml:space="preserve">Бланки необходимых документов доступны для скачивания с сайта комиссии </w:t>
      </w:r>
      <w:hyperlink r:id="rId6" w:history="1">
        <w:r w:rsidRPr="007F7C55">
          <w:rPr>
            <w:rStyle w:val="a4"/>
            <w:rFonts w:ascii="Liberation Serif" w:hAnsi="Liberation Serif"/>
            <w:sz w:val="28"/>
            <w:szCs w:val="28"/>
          </w:rPr>
          <w:t>http://ikso.org/tik/site/novouraljsk/</w:t>
        </w:r>
      </w:hyperlink>
      <w:r w:rsidRPr="007F7C55">
        <w:rPr>
          <w:rFonts w:ascii="Liberation Serif" w:hAnsi="Liberation Serif" w:cs="Times New Roman"/>
          <w:b/>
          <w:sz w:val="28"/>
          <w:szCs w:val="28"/>
        </w:rPr>
        <w:t xml:space="preserve">, баннер </w:t>
      </w:r>
    </w:p>
    <w:p w:rsidR="007F7C55" w:rsidRPr="007F7C55" w:rsidRDefault="007F7C55" w:rsidP="007F7C55">
      <w:pPr>
        <w:pStyle w:val="a3"/>
        <w:spacing w:after="0" w:line="240" w:lineRule="auto"/>
        <w:ind w:right="394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7F7C55">
        <w:rPr>
          <w:rFonts w:ascii="Liberation Serif" w:hAnsi="Liberation Serif" w:cs="Times New Roman"/>
          <w:b/>
          <w:sz w:val="28"/>
          <w:szCs w:val="28"/>
        </w:rPr>
        <w:t xml:space="preserve">«11 сентября 2022 года Выборы депутатов Думы </w:t>
      </w:r>
      <w:proofErr w:type="spellStart"/>
      <w:r w:rsidRPr="007F7C55">
        <w:rPr>
          <w:rFonts w:ascii="Liberation Serif" w:hAnsi="Liberation Serif" w:cs="Times New Roman"/>
          <w:b/>
          <w:sz w:val="28"/>
          <w:szCs w:val="28"/>
        </w:rPr>
        <w:t>Новоуральского</w:t>
      </w:r>
      <w:proofErr w:type="spellEnd"/>
      <w:r w:rsidRPr="007F7C55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округа» - Кандидатам.</w:t>
      </w:r>
    </w:p>
    <w:p w:rsidR="007F7C55" w:rsidRPr="007F7C55" w:rsidRDefault="007F7C55" w:rsidP="007F7C55">
      <w:pPr>
        <w:pStyle w:val="a3"/>
        <w:spacing w:after="0" w:line="240" w:lineRule="auto"/>
        <w:ind w:right="394"/>
        <w:rPr>
          <w:rFonts w:ascii="Times New Roman" w:hAnsi="Times New Roman" w:cs="Times New Roman"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документов, </w:t>
      </w:r>
    </w:p>
    <w:p w:rsidR="002D3CAE" w:rsidRDefault="002A2980" w:rsidP="002D3C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b/>
          <w:sz w:val="28"/>
          <w:szCs w:val="28"/>
        </w:rPr>
        <w:t xml:space="preserve">представляемых </w:t>
      </w:r>
      <w:r w:rsidRPr="002D3CAE">
        <w:rPr>
          <w:rFonts w:ascii="Times New Roman" w:hAnsi="Times New Roman" w:cs="Times New Roman"/>
          <w:b/>
          <w:sz w:val="28"/>
          <w:szCs w:val="28"/>
          <w:highlight w:val="yellow"/>
        </w:rPr>
        <w:t>ДЛЯ РЕГИСТРАЦИИ</w:t>
      </w:r>
      <w:r w:rsidRPr="002A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CAE" w:rsidRPr="002A2980">
        <w:rPr>
          <w:rFonts w:ascii="Times New Roman" w:hAnsi="Times New Roman" w:cs="Times New Roman"/>
          <w:b/>
          <w:sz w:val="28"/>
          <w:szCs w:val="28"/>
        </w:rPr>
        <w:t xml:space="preserve">кандидата на выборах депутатов Думы </w:t>
      </w:r>
      <w:proofErr w:type="spellStart"/>
      <w:r w:rsidR="002D3CAE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="002D3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CAE" w:rsidRPr="002A2980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2D3CAE">
        <w:rPr>
          <w:rFonts w:ascii="Times New Roman" w:hAnsi="Times New Roman" w:cs="Times New Roman"/>
          <w:b/>
          <w:sz w:val="28"/>
          <w:szCs w:val="28"/>
        </w:rPr>
        <w:t>восьмого</w:t>
      </w:r>
      <w:r w:rsidR="002D3CAE" w:rsidRPr="002A2980">
        <w:rPr>
          <w:rFonts w:ascii="Times New Roman" w:hAnsi="Times New Roman" w:cs="Times New Roman"/>
          <w:b/>
          <w:sz w:val="28"/>
          <w:szCs w:val="28"/>
        </w:rPr>
        <w:t xml:space="preserve"> созыва, </w:t>
      </w:r>
    </w:p>
    <w:p w:rsidR="006745DA" w:rsidRDefault="002D3CAE" w:rsidP="002D3C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A5C05">
        <w:rPr>
          <w:rFonts w:ascii="Times New Roman" w:hAnsi="Times New Roman" w:cs="Times New Roman"/>
          <w:b/>
          <w:sz w:val="28"/>
          <w:szCs w:val="28"/>
          <w:u w:val="single"/>
        </w:rPr>
        <w:t>выдвинутого</w:t>
      </w:r>
      <w:proofErr w:type="gramEnd"/>
      <w:r w:rsidRPr="004A5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избирательным объединением</w:t>
      </w:r>
      <w:r w:rsidR="00674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3CAE" w:rsidRPr="004A5C05" w:rsidRDefault="006745DA" w:rsidP="002D3C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5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(без сбора подписей)</w:t>
      </w:r>
    </w:p>
    <w:p w:rsidR="002A2980" w:rsidRDefault="002A2980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</w:p>
    <w:p w:rsidR="006745DA" w:rsidRPr="006745DA" w:rsidRDefault="006745DA" w:rsidP="006745DA">
      <w:pPr>
        <w:spacing w:after="0" w:line="240" w:lineRule="auto"/>
        <w:rPr>
          <w:rFonts w:ascii="Liberation Serif" w:eastAsia="Times New Roman" w:hAnsi="Liberation Serif" w:cs="Arial"/>
          <w:color w:val="040300"/>
          <w:sz w:val="16"/>
          <w:szCs w:val="16"/>
        </w:rPr>
      </w:pP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Список политических партий, выдвижение которыми кандидатов, списков кандидатов считается поддержанным избирателями и </w:t>
      </w:r>
      <w:r w:rsidRPr="006745DA">
        <w:rPr>
          <w:rFonts w:ascii="Liberation Serif" w:eastAsia="Times New Roman" w:hAnsi="Liberation Serif" w:cs="Arial"/>
          <w:b/>
          <w:bCs/>
          <w:color w:val="040300"/>
          <w:sz w:val="16"/>
        </w:rPr>
        <w:t>не требует сбора подписей избирателей </w:t>
      </w: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 xml:space="preserve">на выборах депутатов представительных органов муниципальных образований в Свердловской области. Применительно к выборам депутатов Думы </w:t>
      </w:r>
      <w:proofErr w:type="spellStart"/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Новоуральского</w:t>
      </w:r>
      <w:proofErr w:type="spellEnd"/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 xml:space="preserve"> городского округа это следующие политические партии:</w:t>
      </w:r>
    </w:p>
    <w:p w:rsidR="006745DA" w:rsidRPr="006745DA" w:rsidRDefault="006745DA" w:rsidP="006745DA">
      <w:pPr>
        <w:numPr>
          <w:ilvl w:val="0"/>
          <w:numId w:val="6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16"/>
          <w:szCs w:val="16"/>
        </w:rPr>
      </w:pP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Всероссийская политическая партия «ЕДИНАЯ РОССИЯ»</w:t>
      </w:r>
    </w:p>
    <w:p w:rsidR="006745DA" w:rsidRPr="006745DA" w:rsidRDefault="006745DA" w:rsidP="006745DA">
      <w:pPr>
        <w:numPr>
          <w:ilvl w:val="0"/>
          <w:numId w:val="6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16"/>
          <w:szCs w:val="16"/>
        </w:rPr>
      </w:pP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Политическая партия «КОММУНИСТИЧЕСКАЯ ПАРТИЯ РОССИЙСКОЙ ФЕДЕРАЦИИ»</w:t>
      </w:r>
    </w:p>
    <w:p w:rsidR="006745DA" w:rsidRPr="006745DA" w:rsidRDefault="006745DA" w:rsidP="006745DA">
      <w:pPr>
        <w:numPr>
          <w:ilvl w:val="0"/>
          <w:numId w:val="6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16"/>
          <w:szCs w:val="16"/>
        </w:rPr>
      </w:pP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Политическая партия «НОВЫЕ ЛЮДИ»</w:t>
      </w:r>
    </w:p>
    <w:p w:rsidR="006745DA" w:rsidRPr="006745DA" w:rsidRDefault="006745DA" w:rsidP="006745DA">
      <w:pPr>
        <w:numPr>
          <w:ilvl w:val="0"/>
          <w:numId w:val="6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16"/>
          <w:szCs w:val="16"/>
        </w:rPr>
      </w:pP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Политическая партия ЛДПР – Либерально-демократическая партия России</w:t>
      </w:r>
    </w:p>
    <w:p w:rsidR="006745DA" w:rsidRPr="006745DA" w:rsidRDefault="006745DA" w:rsidP="006745DA">
      <w:pPr>
        <w:numPr>
          <w:ilvl w:val="0"/>
          <w:numId w:val="6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16"/>
          <w:szCs w:val="16"/>
        </w:rPr>
      </w:pPr>
      <w:r w:rsidRPr="006745DA">
        <w:rPr>
          <w:rFonts w:ascii="Liberation Serif" w:eastAsia="Times New Roman" w:hAnsi="Liberation Serif" w:cs="Arial"/>
          <w:color w:val="040300"/>
          <w:sz w:val="16"/>
          <w:szCs w:val="16"/>
        </w:rPr>
        <w:t>Социалистическая политическая партия «СПРАВЕДЛИВАЯ РОССИЯ – ПАТРИОТЫ – ЗА ПРАВДУ».</w:t>
      </w:r>
    </w:p>
    <w:p w:rsidR="006745DA" w:rsidRPr="002A2980" w:rsidRDefault="006745DA" w:rsidP="002A298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</w:p>
    <w:p w:rsidR="002A2980" w:rsidRPr="002A2980" w:rsidRDefault="002A2980" w:rsidP="002A2980">
      <w:pPr>
        <w:spacing w:after="0" w:line="240" w:lineRule="auto"/>
        <w:ind w:firstLine="3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980">
        <w:rPr>
          <w:rFonts w:ascii="Times New Roman" w:hAnsi="Times New Roman" w:cs="Times New Roman"/>
          <w:sz w:val="28"/>
          <w:szCs w:val="28"/>
        </w:rPr>
        <w:t xml:space="preserve">Для регистрации кандидата в Окружную избирательную комиссию </w:t>
      </w:r>
      <w:r w:rsidRPr="002A2980">
        <w:rPr>
          <w:rFonts w:ascii="Times New Roman" w:hAnsi="Times New Roman" w:cs="Times New Roman"/>
          <w:b/>
          <w:sz w:val="28"/>
          <w:szCs w:val="28"/>
        </w:rPr>
        <w:t>не позднее 1</w:t>
      </w:r>
      <w:r w:rsidR="00F03FE9">
        <w:rPr>
          <w:rFonts w:ascii="Times New Roman" w:hAnsi="Times New Roman" w:cs="Times New Roman"/>
          <w:b/>
          <w:sz w:val="28"/>
          <w:szCs w:val="28"/>
        </w:rPr>
        <w:t>8</w:t>
      </w:r>
      <w:r w:rsidRPr="002A2980">
        <w:rPr>
          <w:rFonts w:ascii="Times New Roman" w:hAnsi="Times New Roman" w:cs="Times New Roman"/>
          <w:b/>
          <w:sz w:val="28"/>
          <w:szCs w:val="28"/>
        </w:rPr>
        <w:t>.00</w:t>
      </w:r>
      <w:bookmarkStart w:id="0" w:name="_GoBack"/>
      <w:bookmarkEnd w:id="0"/>
      <w:r w:rsidRPr="002A2980">
        <w:rPr>
          <w:rFonts w:ascii="Times New Roman" w:hAnsi="Times New Roman" w:cs="Times New Roman"/>
          <w:b/>
          <w:sz w:val="28"/>
          <w:szCs w:val="28"/>
        </w:rPr>
        <w:t xml:space="preserve"> часов (по местному времени) </w:t>
      </w:r>
    </w:p>
    <w:p w:rsidR="002A2980" w:rsidRPr="002A2980" w:rsidRDefault="002D3CAE" w:rsidP="002A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июля</w:t>
      </w:r>
      <w:r w:rsidR="002A2980" w:rsidRPr="002A29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A2980" w:rsidRPr="002A298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A2980" w:rsidRPr="002A2980">
        <w:rPr>
          <w:rFonts w:ascii="Times New Roman" w:hAnsi="Times New Roman" w:cs="Times New Roman"/>
          <w:sz w:val="28"/>
          <w:szCs w:val="28"/>
        </w:rPr>
        <w:t xml:space="preserve">необходимо представить следующие документы: </w:t>
      </w:r>
    </w:p>
    <w:p w:rsidR="002A2980" w:rsidRDefault="002A2980" w:rsidP="00A67AD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>сведения о</w:t>
      </w:r>
      <w:r w:rsidR="002D3CAE">
        <w:rPr>
          <w:rFonts w:ascii="Times New Roman" w:hAnsi="Times New Roman" w:cs="Times New Roman"/>
          <w:sz w:val="28"/>
          <w:szCs w:val="28"/>
        </w:rPr>
        <w:t xml:space="preserve"> наличии/отсутствии </w:t>
      </w:r>
      <w:r w:rsidRPr="00741EE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D3CAE">
        <w:rPr>
          <w:rFonts w:ascii="Times New Roman" w:hAnsi="Times New Roman" w:cs="Times New Roman"/>
          <w:sz w:val="28"/>
          <w:szCs w:val="28"/>
        </w:rPr>
        <w:t>й</w:t>
      </w:r>
      <w:r w:rsidRPr="00741EE4">
        <w:rPr>
          <w:rFonts w:ascii="Times New Roman" w:hAnsi="Times New Roman" w:cs="Times New Roman"/>
          <w:sz w:val="28"/>
          <w:szCs w:val="28"/>
        </w:rPr>
        <w:t xml:space="preserve"> в данных о кандидате, ранее представленных в избирательную комисс</w:t>
      </w:r>
      <w:r w:rsidR="002D3CAE">
        <w:rPr>
          <w:rFonts w:ascii="Times New Roman" w:hAnsi="Times New Roman" w:cs="Times New Roman"/>
          <w:sz w:val="28"/>
          <w:szCs w:val="28"/>
        </w:rPr>
        <w:t>ию для уведомления о выдвижении;</w:t>
      </w:r>
    </w:p>
    <w:p w:rsidR="002D3CAE" w:rsidRPr="00A67AD6" w:rsidRDefault="00A67AD6" w:rsidP="00A67AD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D6">
        <w:rPr>
          <w:rFonts w:ascii="Times New Roman" w:hAnsi="Times New Roman" w:cs="Times New Roman"/>
          <w:sz w:val="28"/>
          <w:szCs w:val="28"/>
        </w:rPr>
        <w:t xml:space="preserve">первый финансовый отчет кандидата (за исключением случаев, когда кандидат не создает избирательный фонд).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D3CAE" w:rsidRPr="00A67AD6">
        <w:rPr>
          <w:rFonts w:ascii="Times New Roman" w:hAnsi="Times New Roman" w:cs="Times New Roman"/>
          <w:sz w:val="28"/>
          <w:szCs w:val="28"/>
        </w:rPr>
        <w:t xml:space="preserve">оздание кандидатом избирательного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на выборах депутатов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восьмого созыва </w:t>
      </w:r>
      <w:r w:rsidR="002D3CAE" w:rsidRPr="00A67AD6">
        <w:rPr>
          <w:rFonts w:ascii="Times New Roman" w:hAnsi="Times New Roman" w:cs="Times New Roman"/>
          <w:sz w:val="28"/>
          <w:szCs w:val="28"/>
        </w:rPr>
        <w:t xml:space="preserve">необязательно при условии, что финансирование кандидатом своей избирательной кампании не производится. В этом случае кандидат письменно уведомляет </w:t>
      </w:r>
      <w:r>
        <w:rPr>
          <w:rFonts w:ascii="Times New Roman" w:hAnsi="Times New Roman" w:cs="Times New Roman"/>
          <w:sz w:val="28"/>
          <w:szCs w:val="28"/>
        </w:rPr>
        <w:t>об этом окружную</w:t>
      </w:r>
      <w:r w:rsidR="002D3CAE" w:rsidRPr="00A67AD6">
        <w:rPr>
          <w:rFonts w:ascii="Times New Roman" w:hAnsi="Times New Roman" w:cs="Times New Roman"/>
          <w:sz w:val="28"/>
          <w:szCs w:val="28"/>
        </w:rPr>
        <w:t xml:space="preserve"> избирательную комиссию.</w:t>
      </w:r>
    </w:p>
    <w:p w:rsidR="002D3CAE" w:rsidRPr="00A67AD6" w:rsidRDefault="002D3CAE" w:rsidP="00A67A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E" w:rsidRPr="002D3CAE" w:rsidRDefault="002D3CAE" w:rsidP="002D3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CAE">
        <w:rPr>
          <w:rFonts w:ascii="Times New Roman" w:hAnsi="Times New Roman" w:cs="Times New Roman"/>
          <w:b/>
          <w:sz w:val="28"/>
          <w:szCs w:val="28"/>
        </w:rPr>
        <w:t xml:space="preserve">Все документы представляются кандидатом лично. </w:t>
      </w:r>
    </w:p>
    <w:p w:rsidR="002D3CAE" w:rsidRPr="002D3CAE" w:rsidRDefault="002D3CAE" w:rsidP="002D3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CAE">
        <w:rPr>
          <w:rFonts w:ascii="Times New Roman" w:hAnsi="Times New Roman" w:cs="Times New Roman"/>
          <w:b/>
          <w:sz w:val="28"/>
          <w:szCs w:val="28"/>
        </w:rPr>
        <w:lastRenderedPageBreak/>
        <w:t>При себе необходимо иметь паспорт.</w:t>
      </w:r>
    </w:p>
    <w:p w:rsidR="002D3CAE" w:rsidRDefault="002D3CAE" w:rsidP="002D3CAE">
      <w:pPr>
        <w:pStyle w:val="1"/>
        <w:jc w:val="both"/>
        <w:rPr>
          <w:b/>
          <w:sz w:val="28"/>
          <w:szCs w:val="28"/>
        </w:rPr>
      </w:pPr>
    </w:p>
    <w:p w:rsidR="002D3CAE" w:rsidRPr="002A2980" w:rsidRDefault="002D3CAE" w:rsidP="002D3CAE">
      <w:pPr>
        <w:pStyle w:val="1"/>
        <w:jc w:val="both"/>
        <w:rPr>
          <w:b/>
          <w:sz w:val="28"/>
          <w:szCs w:val="28"/>
        </w:rPr>
      </w:pPr>
      <w:r w:rsidRPr="002A2980">
        <w:rPr>
          <w:b/>
          <w:sz w:val="28"/>
          <w:szCs w:val="28"/>
        </w:rPr>
        <w:t xml:space="preserve">Прием документов осуществляется по адресу: </w:t>
      </w:r>
    </w:p>
    <w:p w:rsidR="002D3CAE" w:rsidRPr="002A2980" w:rsidRDefault="002D3CAE" w:rsidP="002D3CAE">
      <w:pPr>
        <w:pStyle w:val="1"/>
        <w:jc w:val="both"/>
        <w:rPr>
          <w:sz w:val="28"/>
          <w:szCs w:val="28"/>
        </w:rPr>
      </w:pPr>
      <w:r w:rsidRPr="002A2980"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Новоуральск</w:t>
      </w:r>
      <w:proofErr w:type="spellEnd"/>
      <w:r>
        <w:rPr>
          <w:sz w:val="28"/>
          <w:szCs w:val="28"/>
        </w:rPr>
        <w:t>, ул. Мичурина, 33</w:t>
      </w:r>
      <w:r w:rsidRPr="002A29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кабинет 113</w:t>
      </w:r>
    </w:p>
    <w:p w:rsidR="002D3CAE" w:rsidRDefault="002D3CAE" w:rsidP="002D3CA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тел. (34370) 9-13-93.</w:t>
      </w:r>
    </w:p>
    <w:p w:rsidR="002D3CAE" w:rsidRDefault="002D3CAE" w:rsidP="002D3CAE">
      <w:pPr>
        <w:pStyle w:val="1"/>
        <w:jc w:val="both"/>
        <w:rPr>
          <w:b/>
          <w:sz w:val="28"/>
          <w:szCs w:val="28"/>
        </w:rPr>
      </w:pPr>
    </w:p>
    <w:p w:rsidR="002D3CAE" w:rsidRDefault="002D3CAE" w:rsidP="002D3CAE">
      <w:pPr>
        <w:pStyle w:val="1"/>
        <w:jc w:val="both"/>
        <w:rPr>
          <w:sz w:val="28"/>
          <w:szCs w:val="28"/>
        </w:rPr>
      </w:pPr>
      <w:r w:rsidRPr="002A2980">
        <w:rPr>
          <w:b/>
          <w:sz w:val="28"/>
          <w:szCs w:val="28"/>
        </w:rPr>
        <w:t>Время приёма</w:t>
      </w:r>
      <w:r>
        <w:rPr>
          <w:b/>
          <w:sz w:val="28"/>
          <w:szCs w:val="28"/>
        </w:rPr>
        <w:t xml:space="preserve"> документов</w:t>
      </w:r>
      <w:r w:rsidRPr="002A2980">
        <w:rPr>
          <w:b/>
          <w:sz w:val="28"/>
          <w:szCs w:val="28"/>
        </w:rPr>
        <w:t xml:space="preserve">: </w:t>
      </w:r>
      <w:r w:rsidRPr="002A2980">
        <w:rPr>
          <w:sz w:val="28"/>
          <w:szCs w:val="28"/>
        </w:rPr>
        <w:t>в рабочие дни с 1</w:t>
      </w:r>
      <w:r w:rsidR="00934679">
        <w:rPr>
          <w:sz w:val="28"/>
          <w:szCs w:val="28"/>
        </w:rPr>
        <w:t>4</w:t>
      </w:r>
      <w:r w:rsidRPr="002A2980">
        <w:rPr>
          <w:sz w:val="28"/>
          <w:szCs w:val="28"/>
        </w:rPr>
        <w:t>.00 до 1</w:t>
      </w:r>
      <w:r>
        <w:rPr>
          <w:sz w:val="28"/>
          <w:szCs w:val="28"/>
        </w:rPr>
        <w:t>9</w:t>
      </w:r>
      <w:r w:rsidRPr="002A2980">
        <w:rPr>
          <w:sz w:val="28"/>
          <w:szCs w:val="28"/>
        </w:rPr>
        <w:t>.00 часов</w:t>
      </w:r>
      <w:r>
        <w:rPr>
          <w:sz w:val="28"/>
          <w:szCs w:val="28"/>
        </w:rPr>
        <w:t>, по пятницам</w:t>
      </w:r>
      <w:r w:rsidRPr="009D4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приема сокращено </w:t>
      </w:r>
      <w:r w:rsidRPr="002A2980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2A2980">
        <w:rPr>
          <w:sz w:val="28"/>
          <w:szCs w:val="28"/>
        </w:rPr>
        <w:t>.00 часов.</w:t>
      </w:r>
      <w:r>
        <w:rPr>
          <w:sz w:val="28"/>
          <w:szCs w:val="28"/>
        </w:rPr>
        <w:t xml:space="preserve"> </w:t>
      </w:r>
    </w:p>
    <w:p w:rsidR="002D3CAE" w:rsidRPr="009D40BB" w:rsidRDefault="002D3CAE" w:rsidP="002D3CAE">
      <w:pPr>
        <w:pStyle w:val="1"/>
        <w:jc w:val="both"/>
        <w:rPr>
          <w:b/>
          <w:sz w:val="28"/>
          <w:szCs w:val="28"/>
        </w:rPr>
      </w:pPr>
      <w:r w:rsidRPr="009D40BB">
        <w:rPr>
          <w:b/>
          <w:sz w:val="28"/>
          <w:szCs w:val="28"/>
        </w:rPr>
        <w:t>2</w:t>
      </w:r>
      <w:r w:rsidR="00AA2108">
        <w:rPr>
          <w:b/>
          <w:sz w:val="28"/>
          <w:szCs w:val="28"/>
        </w:rPr>
        <w:t>7</w:t>
      </w:r>
      <w:r w:rsidRPr="009D40BB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2</w:t>
      </w:r>
      <w:r w:rsidRPr="009D40BB">
        <w:rPr>
          <w:b/>
          <w:sz w:val="28"/>
          <w:szCs w:val="28"/>
        </w:rPr>
        <w:t xml:space="preserve"> года документы принимаются до 18.00 часов по местному времени.</w:t>
      </w:r>
    </w:p>
    <w:p w:rsidR="002D3CAE" w:rsidRPr="002A2980" w:rsidRDefault="002D3CAE" w:rsidP="002D3CAE">
      <w:pPr>
        <w:pStyle w:val="1"/>
        <w:jc w:val="both"/>
        <w:rPr>
          <w:b/>
          <w:sz w:val="28"/>
          <w:szCs w:val="28"/>
        </w:rPr>
      </w:pPr>
      <w:r w:rsidRPr="002A2980">
        <w:rPr>
          <w:sz w:val="28"/>
          <w:szCs w:val="28"/>
        </w:rPr>
        <w:t>Рекомендуем заблаговременно информировать избирательную комиссию о дате и времени представления документов.</w:t>
      </w:r>
    </w:p>
    <w:p w:rsidR="002D3CAE" w:rsidRPr="002D3CAE" w:rsidRDefault="002D3CAE" w:rsidP="002D3CAE">
      <w:pPr>
        <w:spacing w:after="0" w:line="240" w:lineRule="auto"/>
        <w:ind w:right="394"/>
        <w:rPr>
          <w:rFonts w:ascii="Liberation Serif" w:hAnsi="Liberation Serif" w:cs="Times New Roman"/>
          <w:b/>
          <w:sz w:val="28"/>
          <w:szCs w:val="28"/>
        </w:rPr>
      </w:pPr>
    </w:p>
    <w:p w:rsidR="002D3CAE" w:rsidRPr="002D3CAE" w:rsidRDefault="002D3CAE" w:rsidP="002D3CAE">
      <w:pPr>
        <w:spacing w:after="0" w:line="240" w:lineRule="auto"/>
        <w:ind w:right="394"/>
        <w:rPr>
          <w:rFonts w:ascii="Liberation Serif" w:hAnsi="Liberation Serif" w:cs="Times New Roman"/>
          <w:sz w:val="28"/>
          <w:szCs w:val="28"/>
        </w:rPr>
      </w:pPr>
      <w:r w:rsidRPr="002D3CAE">
        <w:rPr>
          <w:rFonts w:ascii="Liberation Serif" w:hAnsi="Liberation Serif" w:cs="Times New Roman"/>
          <w:b/>
          <w:sz w:val="28"/>
          <w:szCs w:val="28"/>
        </w:rPr>
        <w:t xml:space="preserve">Сайт комиссии </w:t>
      </w:r>
      <w:hyperlink r:id="rId7" w:history="1">
        <w:r w:rsidRPr="002D3CAE">
          <w:rPr>
            <w:rStyle w:val="a4"/>
            <w:rFonts w:ascii="Liberation Serif" w:hAnsi="Liberation Serif"/>
            <w:sz w:val="28"/>
            <w:szCs w:val="28"/>
          </w:rPr>
          <w:t>http://ikso.org/tik/site/novouraljsk/</w:t>
        </w:r>
      </w:hyperlink>
      <w:r w:rsidRPr="002D3CAE">
        <w:rPr>
          <w:rFonts w:ascii="Liberation Serif" w:hAnsi="Liberation Serif" w:cs="Times New Roman"/>
          <w:sz w:val="28"/>
          <w:szCs w:val="28"/>
        </w:rPr>
        <w:t>.</w:t>
      </w:r>
    </w:p>
    <w:p w:rsidR="002D3CAE" w:rsidRPr="002D3CAE" w:rsidRDefault="002D3CAE" w:rsidP="002D3CAE">
      <w:pPr>
        <w:spacing w:after="0" w:line="240" w:lineRule="auto"/>
        <w:ind w:right="394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D3CAE">
        <w:rPr>
          <w:rFonts w:ascii="Liberation Serif" w:hAnsi="Liberation Serif" w:cs="Times New Roman"/>
          <w:b/>
          <w:sz w:val="28"/>
          <w:szCs w:val="28"/>
        </w:rPr>
        <w:t xml:space="preserve">Бланки необходимых документов доступны для скачивания с сайта комиссии </w:t>
      </w:r>
      <w:hyperlink r:id="rId8" w:history="1">
        <w:r w:rsidRPr="002D3CAE">
          <w:rPr>
            <w:rStyle w:val="a4"/>
            <w:rFonts w:ascii="Liberation Serif" w:hAnsi="Liberation Serif"/>
            <w:sz w:val="28"/>
            <w:szCs w:val="28"/>
          </w:rPr>
          <w:t>http://ikso.org/tik/site/novouraljsk/</w:t>
        </w:r>
      </w:hyperlink>
      <w:r w:rsidRPr="002D3CAE">
        <w:rPr>
          <w:rFonts w:ascii="Liberation Serif" w:hAnsi="Liberation Serif" w:cs="Times New Roman"/>
          <w:b/>
          <w:sz w:val="28"/>
          <w:szCs w:val="28"/>
        </w:rPr>
        <w:t xml:space="preserve">, баннер </w:t>
      </w:r>
    </w:p>
    <w:p w:rsidR="002D3CAE" w:rsidRPr="002D3CAE" w:rsidRDefault="002D3CAE" w:rsidP="002D3CAE">
      <w:pPr>
        <w:spacing w:after="0" w:line="240" w:lineRule="auto"/>
        <w:ind w:right="394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D3CAE">
        <w:rPr>
          <w:rFonts w:ascii="Liberation Serif" w:hAnsi="Liberation Serif" w:cs="Times New Roman"/>
          <w:b/>
          <w:sz w:val="28"/>
          <w:szCs w:val="28"/>
        </w:rPr>
        <w:t xml:space="preserve">«11 сентября 2022 года Выборы депутатов Думы </w:t>
      </w:r>
      <w:proofErr w:type="spellStart"/>
      <w:r w:rsidRPr="002D3CAE">
        <w:rPr>
          <w:rFonts w:ascii="Liberation Serif" w:hAnsi="Liberation Serif" w:cs="Times New Roman"/>
          <w:b/>
          <w:sz w:val="28"/>
          <w:szCs w:val="28"/>
        </w:rPr>
        <w:t>Новоуральского</w:t>
      </w:r>
      <w:proofErr w:type="spellEnd"/>
      <w:r w:rsidRPr="002D3CAE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округа» - Кандидатам.</w:t>
      </w:r>
    </w:p>
    <w:p w:rsidR="002A2980" w:rsidRPr="002D3CAE" w:rsidRDefault="002A2980" w:rsidP="002D3CAE">
      <w:pPr>
        <w:pStyle w:val="a3"/>
        <w:spacing w:after="0" w:line="240" w:lineRule="auto"/>
        <w:ind w:left="360" w:right="394"/>
        <w:rPr>
          <w:rFonts w:ascii="Times New Roman" w:hAnsi="Times New Roman" w:cs="Times New Roman"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документов, </w:t>
      </w: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представляемых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ДЛЯ 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кандидата на выборах депутатов Думы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восьмого созыва, </w:t>
      </w: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избирательным объединением </w:t>
      </w: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(со сбором подписей)</w:t>
      </w: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</w:rPr>
      </w:pPr>
    </w:p>
    <w:p w:rsidR="00AA2108" w:rsidRDefault="00AA2108" w:rsidP="00AA2108">
      <w:pPr>
        <w:spacing w:after="0" w:line="240" w:lineRule="auto"/>
        <w:ind w:firstLine="3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кандидата в Окружную избирательную комиссию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позднее 18.00 часов (по местному времени) </w:t>
      </w:r>
    </w:p>
    <w:p w:rsidR="00AA2108" w:rsidRDefault="00AA2108" w:rsidP="00A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июля 2022 года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представить следующие документы: </w:t>
      </w:r>
    </w:p>
    <w:p w:rsidR="00AA2108" w:rsidRPr="00741EE4" w:rsidRDefault="00AA2108" w:rsidP="00AA210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подписные листы в</w:t>
      </w:r>
      <w:r w:rsidRPr="00741EE4">
        <w:rPr>
          <w:rFonts w:ascii="Times New Roman" w:hAnsi="Times New Roman" w:cs="Times New Roman"/>
          <w:sz w:val="28"/>
          <w:szCs w:val="28"/>
        </w:rPr>
        <w:t xml:space="preserve"> сброшюрованн</w:t>
      </w:r>
      <w:r>
        <w:rPr>
          <w:rFonts w:ascii="Times New Roman" w:hAnsi="Times New Roman" w:cs="Times New Roman"/>
          <w:sz w:val="28"/>
          <w:szCs w:val="28"/>
        </w:rPr>
        <w:t xml:space="preserve">ом виде. </w:t>
      </w:r>
      <w:r w:rsidRPr="00741EE4">
        <w:rPr>
          <w:rFonts w:ascii="Times New Roman" w:hAnsi="Times New Roman" w:cs="Times New Roman"/>
          <w:sz w:val="28"/>
          <w:szCs w:val="28"/>
        </w:rPr>
        <w:t xml:space="preserve">Подписные листы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изготовлены на одной стороне листа, не более 5 строк с подписями на листе (нумерация строк в рамках одного подписного листа), предоставляются в </w:t>
      </w:r>
      <w:r w:rsidRPr="00741EE4">
        <w:rPr>
          <w:rFonts w:ascii="Times New Roman" w:hAnsi="Times New Roman" w:cs="Times New Roman"/>
          <w:sz w:val="28"/>
          <w:szCs w:val="28"/>
        </w:rPr>
        <w:t>пронумерован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741EE4">
        <w:rPr>
          <w:rFonts w:ascii="Times New Roman" w:hAnsi="Times New Roman" w:cs="Times New Roman"/>
          <w:sz w:val="28"/>
          <w:szCs w:val="28"/>
        </w:rPr>
        <w:t xml:space="preserve"> и заверен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741EE4">
        <w:rPr>
          <w:rFonts w:ascii="Times New Roman" w:hAnsi="Times New Roman" w:cs="Times New Roman"/>
          <w:sz w:val="28"/>
          <w:szCs w:val="28"/>
        </w:rPr>
        <w:t xml:space="preserve"> подписью кандидата</w:t>
      </w:r>
      <w:r>
        <w:rPr>
          <w:rFonts w:ascii="Times New Roman" w:hAnsi="Times New Roman" w:cs="Times New Roman"/>
          <w:sz w:val="28"/>
          <w:szCs w:val="28"/>
        </w:rPr>
        <w:t xml:space="preserve"> на месте сшивания (оборотная сторона листа) виде</w:t>
      </w:r>
      <w:r w:rsidRPr="00741EE4">
        <w:rPr>
          <w:rFonts w:ascii="Times New Roman" w:hAnsi="Times New Roman" w:cs="Times New Roman"/>
          <w:sz w:val="28"/>
          <w:szCs w:val="28"/>
        </w:rPr>
        <w:t>;</w:t>
      </w:r>
    </w:p>
    <w:p w:rsidR="00AA2108" w:rsidRPr="00741EE4" w:rsidRDefault="00AA2108" w:rsidP="00AA210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 xml:space="preserve">протокол об итогах сбора подписей избирателей по утвержденной форме.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EE4">
        <w:rPr>
          <w:rFonts w:ascii="Times New Roman" w:hAnsi="Times New Roman" w:cs="Times New Roman"/>
          <w:sz w:val="28"/>
          <w:szCs w:val="28"/>
        </w:rPr>
        <w:t>оличество подписей избирателей</w:t>
      </w:r>
      <w:r>
        <w:rPr>
          <w:rFonts w:ascii="Times New Roman" w:hAnsi="Times New Roman" w:cs="Times New Roman"/>
          <w:sz w:val="28"/>
          <w:szCs w:val="28"/>
        </w:rPr>
        <w:t>, достаточное</w:t>
      </w:r>
      <w:r w:rsidRPr="00741EE4">
        <w:rPr>
          <w:rFonts w:ascii="Times New Roman" w:hAnsi="Times New Roman" w:cs="Times New Roman"/>
          <w:sz w:val="28"/>
          <w:szCs w:val="28"/>
        </w:rPr>
        <w:t xml:space="preserve"> для регистрации кандидата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ТИК для каждого одномандатного избирательного округа</w:t>
      </w:r>
      <w:r w:rsidRPr="00741EE4">
        <w:rPr>
          <w:rFonts w:ascii="Times New Roman" w:hAnsi="Times New Roman" w:cs="Times New Roman"/>
          <w:sz w:val="28"/>
          <w:szCs w:val="28"/>
        </w:rPr>
        <w:t xml:space="preserve">. Также кандидат может представить дополнительно еще не более </w:t>
      </w:r>
      <w:r w:rsidRPr="00741EE4">
        <w:rPr>
          <w:rFonts w:ascii="Times New Roman" w:hAnsi="Times New Roman" w:cs="Times New Roman"/>
          <w:bCs/>
          <w:iCs/>
          <w:sz w:val="28"/>
          <w:szCs w:val="28"/>
        </w:rPr>
        <w:t>4 подписей;</w:t>
      </w:r>
    </w:p>
    <w:p w:rsidR="00AA2108" w:rsidRPr="00741EE4" w:rsidRDefault="00AA2108" w:rsidP="00AA210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>первый финансовый отчет по форме, установленной Избирательной комиссией Свердловской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счете;</w:t>
      </w:r>
    </w:p>
    <w:p w:rsidR="00AA2108" w:rsidRPr="00741EE4" w:rsidRDefault="00AA2108" w:rsidP="00AA210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t>копии первичных финансовых документов, подтверждающих оплату изготовления подписных листов за счет средств избирательного фонда;</w:t>
      </w:r>
    </w:p>
    <w:p w:rsidR="00AA2108" w:rsidRPr="00741EE4" w:rsidRDefault="00AA2108" w:rsidP="00AA210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1EE4">
        <w:rPr>
          <w:rFonts w:ascii="Times New Roman" w:hAnsi="Times New Roman" w:cs="Times New Roman"/>
          <w:sz w:val="28"/>
          <w:szCs w:val="28"/>
        </w:rPr>
        <w:lastRenderedPageBreak/>
        <w:t>сведения об изменениях</w:t>
      </w:r>
      <w:r>
        <w:rPr>
          <w:rFonts w:ascii="Times New Roman" w:hAnsi="Times New Roman" w:cs="Times New Roman"/>
          <w:sz w:val="28"/>
          <w:szCs w:val="28"/>
        </w:rPr>
        <w:t>/отсутствии изменений</w:t>
      </w:r>
      <w:r w:rsidRPr="00741EE4">
        <w:rPr>
          <w:rFonts w:ascii="Times New Roman" w:hAnsi="Times New Roman" w:cs="Times New Roman"/>
          <w:sz w:val="28"/>
          <w:szCs w:val="28"/>
        </w:rPr>
        <w:t xml:space="preserve"> в данных о кандидате, ранее представленных в избирательную комиссию для уведомления о выдвижении.</w:t>
      </w:r>
    </w:p>
    <w:p w:rsidR="00AA2108" w:rsidRDefault="00AA2108" w:rsidP="00AA210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документы представляются кандидатом лично. </w:t>
      </w:r>
    </w:p>
    <w:p w:rsidR="00AA2108" w:rsidRDefault="00AA2108" w:rsidP="00AA2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себе необходимо иметь паспорт.</w:t>
      </w:r>
    </w:p>
    <w:p w:rsidR="00AA2108" w:rsidRDefault="00AA2108" w:rsidP="00AA2108">
      <w:pPr>
        <w:pStyle w:val="1"/>
        <w:jc w:val="both"/>
        <w:rPr>
          <w:b/>
          <w:sz w:val="28"/>
          <w:szCs w:val="28"/>
        </w:rPr>
      </w:pPr>
    </w:p>
    <w:p w:rsidR="00AA2108" w:rsidRDefault="00AA2108" w:rsidP="00AA2108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документов осуществляется по адресу: </w:t>
      </w:r>
    </w:p>
    <w:p w:rsidR="00AA2108" w:rsidRDefault="00AA2108" w:rsidP="00AA210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Новоуральск</w:t>
      </w:r>
      <w:proofErr w:type="spellEnd"/>
      <w:r>
        <w:rPr>
          <w:sz w:val="28"/>
          <w:szCs w:val="28"/>
        </w:rPr>
        <w:t>, ул. Мичурина, 33,  кабинет 113</w:t>
      </w:r>
    </w:p>
    <w:p w:rsidR="00AA2108" w:rsidRDefault="00AA2108" w:rsidP="00AA210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тел. (34370) 9-13-93.</w:t>
      </w:r>
    </w:p>
    <w:p w:rsidR="00AA2108" w:rsidRDefault="00AA2108" w:rsidP="00AA2108">
      <w:pPr>
        <w:pStyle w:val="1"/>
        <w:jc w:val="both"/>
        <w:rPr>
          <w:b/>
          <w:sz w:val="28"/>
          <w:szCs w:val="28"/>
        </w:rPr>
      </w:pPr>
    </w:p>
    <w:p w:rsidR="00AA2108" w:rsidRDefault="00AA2108" w:rsidP="00AA2108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приёма документов: </w:t>
      </w:r>
      <w:r>
        <w:rPr>
          <w:sz w:val="28"/>
          <w:szCs w:val="28"/>
        </w:rPr>
        <w:t>в рабочие дни с 1</w:t>
      </w:r>
      <w:r w:rsidR="00934679">
        <w:rPr>
          <w:sz w:val="28"/>
          <w:szCs w:val="28"/>
        </w:rPr>
        <w:t>4</w:t>
      </w:r>
      <w:r>
        <w:rPr>
          <w:sz w:val="28"/>
          <w:szCs w:val="28"/>
        </w:rPr>
        <w:t xml:space="preserve">.00 до 19.00 часов, по пятницам время приема сокращено  до 18.00 часов. </w:t>
      </w:r>
    </w:p>
    <w:p w:rsidR="00AA2108" w:rsidRDefault="00AA2108" w:rsidP="00AA2108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июля 2022 года документы принимаются до 18.00 часов по местному времени.</w:t>
      </w:r>
    </w:p>
    <w:p w:rsidR="00AA2108" w:rsidRDefault="00AA2108" w:rsidP="00AA2108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Рекомендуем заблаговременно информировать избирательную комиссию о дате и времени представления документов.</w:t>
      </w:r>
    </w:p>
    <w:p w:rsidR="00AA2108" w:rsidRDefault="00AA2108" w:rsidP="00AA2108">
      <w:pPr>
        <w:spacing w:after="0" w:line="240" w:lineRule="auto"/>
        <w:ind w:right="394"/>
        <w:rPr>
          <w:rFonts w:ascii="Liberation Serif" w:hAnsi="Liberation Serif" w:cs="Times New Roman"/>
          <w:b/>
          <w:sz w:val="28"/>
          <w:szCs w:val="28"/>
        </w:rPr>
      </w:pPr>
    </w:p>
    <w:p w:rsidR="00AA2108" w:rsidRDefault="00AA2108" w:rsidP="00AA2108">
      <w:pPr>
        <w:spacing w:after="0" w:line="240" w:lineRule="auto"/>
        <w:ind w:right="394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Сайт комиссии </w:t>
      </w:r>
      <w:hyperlink r:id="rId9" w:history="1">
        <w:r>
          <w:rPr>
            <w:rStyle w:val="a4"/>
            <w:rFonts w:ascii="Liberation Serif" w:hAnsi="Liberation Serif"/>
            <w:sz w:val="28"/>
            <w:szCs w:val="28"/>
          </w:rPr>
          <w:t>http://ikso.org/tik/site/novouraljsk/</w:t>
        </w:r>
      </w:hyperlink>
      <w:r>
        <w:rPr>
          <w:rFonts w:ascii="Liberation Serif" w:hAnsi="Liberation Serif" w:cs="Times New Roman"/>
          <w:sz w:val="28"/>
          <w:szCs w:val="28"/>
        </w:rPr>
        <w:t>.</w:t>
      </w:r>
    </w:p>
    <w:p w:rsidR="00AA2108" w:rsidRDefault="00AA2108" w:rsidP="00AA2108">
      <w:pPr>
        <w:spacing w:after="0" w:line="240" w:lineRule="auto"/>
        <w:ind w:right="394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Бланки необходимых документов доступны для скачивания с сайта комиссии </w:t>
      </w:r>
      <w:hyperlink r:id="rId10" w:history="1">
        <w:r>
          <w:rPr>
            <w:rStyle w:val="a4"/>
            <w:rFonts w:ascii="Liberation Serif" w:hAnsi="Liberation Serif"/>
            <w:sz w:val="28"/>
            <w:szCs w:val="28"/>
          </w:rPr>
          <w:t>http://ikso.org/tik/site/novouraljsk/</w:t>
        </w:r>
      </w:hyperlink>
      <w:r>
        <w:rPr>
          <w:rFonts w:ascii="Liberation Serif" w:hAnsi="Liberation Serif" w:cs="Times New Roman"/>
          <w:b/>
          <w:sz w:val="28"/>
          <w:szCs w:val="28"/>
        </w:rPr>
        <w:t xml:space="preserve">, баннер </w:t>
      </w:r>
    </w:p>
    <w:p w:rsidR="00AA2108" w:rsidRDefault="00AA2108" w:rsidP="00AA2108">
      <w:pPr>
        <w:spacing w:after="0" w:line="240" w:lineRule="auto"/>
        <w:ind w:right="394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«11 сентября 2022 года Выборы депутатов Думы </w:t>
      </w:r>
      <w:proofErr w:type="spellStart"/>
      <w:r>
        <w:rPr>
          <w:rFonts w:ascii="Liberation Serif" w:hAnsi="Liberation Serif" w:cs="Times New Roman"/>
          <w:b/>
          <w:sz w:val="28"/>
          <w:szCs w:val="28"/>
        </w:rPr>
        <w:t>Новоуральского</w:t>
      </w:r>
      <w:proofErr w:type="spellEnd"/>
      <w:r>
        <w:rPr>
          <w:rFonts w:ascii="Liberation Serif" w:hAnsi="Liberation Serif" w:cs="Times New Roman"/>
          <w:b/>
          <w:sz w:val="28"/>
          <w:szCs w:val="28"/>
        </w:rPr>
        <w:t xml:space="preserve"> городского округа» - Кандидатам.</w:t>
      </w:r>
    </w:p>
    <w:p w:rsidR="002A2980" w:rsidRPr="002A2980" w:rsidRDefault="002A2980" w:rsidP="002A2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2980" w:rsidRPr="002A2980" w:rsidSect="002A298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7C7"/>
    <w:multiLevelType w:val="hybridMultilevel"/>
    <w:tmpl w:val="1348F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053BB"/>
    <w:multiLevelType w:val="hybridMultilevel"/>
    <w:tmpl w:val="03ECC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AD7B2D"/>
    <w:multiLevelType w:val="hybridMultilevel"/>
    <w:tmpl w:val="3D76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F692C"/>
    <w:multiLevelType w:val="hybridMultilevel"/>
    <w:tmpl w:val="FFC6D8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0A5F70"/>
    <w:multiLevelType w:val="multilevel"/>
    <w:tmpl w:val="2CF2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414BF"/>
    <w:multiLevelType w:val="hybridMultilevel"/>
    <w:tmpl w:val="3D76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980"/>
    <w:rsid w:val="00142F23"/>
    <w:rsid w:val="001B02D4"/>
    <w:rsid w:val="00206331"/>
    <w:rsid w:val="002A2980"/>
    <w:rsid w:val="002D3CAE"/>
    <w:rsid w:val="00385305"/>
    <w:rsid w:val="00461B6D"/>
    <w:rsid w:val="004A5C05"/>
    <w:rsid w:val="004F64D8"/>
    <w:rsid w:val="006572BE"/>
    <w:rsid w:val="006745DA"/>
    <w:rsid w:val="00697D5C"/>
    <w:rsid w:val="00697E44"/>
    <w:rsid w:val="007121CD"/>
    <w:rsid w:val="00741EE4"/>
    <w:rsid w:val="007B51FD"/>
    <w:rsid w:val="007F7C55"/>
    <w:rsid w:val="008323C1"/>
    <w:rsid w:val="008740BB"/>
    <w:rsid w:val="0089752A"/>
    <w:rsid w:val="00934679"/>
    <w:rsid w:val="00A0561E"/>
    <w:rsid w:val="00A67AD6"/>
    <w:rsid w:val="00AA2108"/>
    <w:rsid w:val="00B42DCB"/>
    <w:rsid w:val="00BA02E2"/>
    <w:rsid w:val="00BA4C24"/>
    <w:rsid w:val="00BC0863"/>
    <w:rsid w:val="00BD4D9E"/>
    <w:rsid w:val="00CF3A03"/>
    <w:rsid w:val="00D62B89"/>
    <w:rsid w:val="00D83972"/>
    <w:rsid w:val="00D956CC"/>
    <w:rsid w:val="00DD1939"/>
    <w:rsid w:val="00E456D6"/>
    <w:rsid w:val="00F0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2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Oaeno14-15">
    <w:name w:val="Oaeno14-15"/>
    <w:basedOn w:val="a"/>
    <w:rsid w:val="002A2980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2A29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rsid w:val="002A2980"/>
    <w:rPr>
      <w:rFonts w:ascii="Times New Roman" w:eastAsia="Times New Roman" w:hAnsi="Times New Roman" w:cs="Times New Roman"/>
      <w:b/>
      <w:bCs/>
      <w:sz w:val="32"/>
      <w:szCs w:val="34"/>
    </w:rPr>
  </w:style>
  <w:style w:type="paragraph" w:styleId="a3">
    <w:name w:val="List Paragraph"/>
    <w:basedOn w:val="a"/>
    <w:uiPriority w:val="34"/>
    <w:qFormat/>
    <w:rsid w:val="002A2980"/>
    <w:pPr>
      <w:ind w:left="720"/>
      <w:contextualSpacing/>
    </w:pPr>
    <w:rPr>
      <w:rFonts w:eastAsiaTheme="minorHAnsi"/>
      <w:lang w:eastAsia="en-US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2A29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2980"/>
    <w:rPr>
      <w:color w:val="0000FF" w:themeColor="hyperlink"/>
      <w:u w:val="single"/>
    </w:rPr>
  </w:style>
  <w:style w:type="paragraph" w:customStyle="1" w:styleId="1">
    <w:name w:val="Обычный1"/>
    <w:rsid w:val="002A298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7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74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so.org/tik/site/novouralj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kso.org/tik/site/novouralj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so.org/tik/site/novouraljs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kso.org/tik/site/novouraljsk/" TargetMode="External"/><Relationship Id="rId10" Type="http://schemas.openxmlformats.org/officeDocument/2006/relationships/hyperlink" Target="http://ikso.org/tik/site/novouralj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kso.org/tik/site/novouralj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izbirkom5</cp:lastModifiedBy>
  <cp:revision>5</cp:revision>
  <cp:lastPrinted>2021-06-24T10:34:00Z</cp:lastPrinted>
  <dcterms:created xsi:type="dcterms:W3CDTF">2022-04-01T07:49:00Z</dcterms:created>
  <dcterms:modified xsi:type="dcterms:W3CDTF">2022-06-06T07:14:00Z</dcterms:modified>
</cp:coreProperties>
</file>