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25" w:rsidRDefault="006B4706">
      <w:pPr>
        <w:pStyle w:val="a3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25" w:rsidRDefault="00F57D25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F57D25" w:rsidRDefault="006B4706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МАЛЫШЕВСКАЯ</w:t>
      </w:r>
      <w:r w:rsidR="00FF1D01">
        <w:rPr>
          <w:b/>
          <w:i w:val="0"/>
          <w:sz w:val="28"/>
        </w:rPr>
        <w:t xml:space="preserve"> </w:t>
      </w:r>
      <w:r w:rsidR="00076B40">
        <w:rPr>
          <w:b/>
          <w:i w:val="0"/>
          <w:sz w:val="28"/>
        </w:rPr>
        <w:t>ПОСЕЛКОВ</w:t>
      </w:r>
      <w:r w:rsidR="00FF1D01">
        <w:rPr>
          <w:b/>
          <w:i w:val="0"/>
          <w:sz w:val="28"/>
        </w:rPr>
        <w:t>АЯ</w:t>
      </w:r>
    </w:p>
    <w:p w:rsidR="00F57D25" w:rsidRDefault="00F57D25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F57D25" w:rsidRDefault="00F57D25">
      <w:pPr>
        <w:widowControl w:val="0"/>
        <w:ind w:firstLine="720"/>
        <w:rPr>
          <w:b/>
          <w:sz w:val="24"/>
        </w:rPr>
      </w:pPr>
    </w:p>
    <w:p w:rsidR="00F57D25" w:rsidRDefault="00F57D25">
      <w:pPr>
        <w:widowControl w:val="0"/>
        <w:rPr>
          <w:b/>
        </w:rPr>
      </w:pPr>
      <w:r>
        <w:rPr>
          <w:b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F57D25">
        <w:tc>
          <w:tcPr>
            <w:tcW w:w="4068" w:type="dxa"/>
          </w:tcPr>
          <w:p w:rsidR="00F57D25" w:rsidRPr="00303652" w:rsidRDefault="00FF1D01" w:rsidP="006B4706">
            <w:pPr>
              <w:pStyle w:val="10"/>
              <w:keepNext w:val="0"/>
              <w:widowControl w:val="0"/>
              <w:autoSpaceDE/>
              <w:autoSpaceDN/>
              <w:jc w:val="left"/>
              <w:outlineLvl w:val="9"/>
              <w:rPr>
                <w:sz w:val="24"/>
                <w:szCs w:val="24"/>
              </w:rPr>
            </w:pPr>
            <w:r w:rsidRPr="00303652">
              <w:rPr>
                <w:sz w:val="24"/>
                <w:szCs w:val="24"/>
              </w:rPr>
              <w:t>2</w:t>
            </w:r>
            <w:r w:rsidR="006B4706">
              <w:rPr>
                <w:sz w:val="24"/>
                <w:szCs w:val="24"/>
              </w:rPr>
              <w:t>2</w:t>
            </w:r>
            <w:r w:rsidR="00303652" w:rsidRPr="00303652">
              <w:rPr>
                <w:sz w:val="24"/>
                <w:szCs w:val="24"/>
              </w:rPr>
              <w:t xml:space="preserve"> </w:t>
            </w:r>
            <w:r w:rsidR="00076B40" w:rsidRPr="00303652">
              <w:rPr>
                <w:sz w:val="24"/>
                <w:szCs w:val="24"/>
              </w:rPr>
              <w:t>июн</w:t>
            </w:r>
            <w:r w:rsidRPr="00303652">
              <w:rPr>
                <w:sz w:val="24"/>
                <w:szCs w:val="24"/>
              </w:rPr>
              <w:t>я</w:t>
            </w:r>
            <w:r w:rsidR="00303652" w:rsidRPr="00303652">
              <w:rPr>
                <w:sz w:val="24"/>
                <w:szCs w:val="24"/>
              </w:rPr>
              <w:t xml:space="preserve"> </w:t>
            </w:r>
            <w:r w:rsidR="00F57D25" w:rsidRPr="00303652">
              <w:rPr>
                <w:sz w:val="24"/>
                <w:szCs w:val="24"/>
              </w:rPr>
              <w:t>2016 г.</w:t>
            </w:r>
            <w:r w:rsidR="00303652" w:rsidRPr="003036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57D25" w:rsidRPr="00303652" w:rsidRDefault="00F57D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F57D25" w:rsidRPr="00303652" w:rsidRDefault="00F57D25" w:rsidP="006B4706">
            <w:pPr>
              <w:widowControl w:val="0"/>
              <w:jc w:val="right"/>
              <w:rPr>
                <w:sz w:val="24"/>
                <w:szCs w:val="24"/>
              </w:rPr>
            </w:pPr>
            <w:r w:rsidRPr="00303652">
              <w:rPr>
                <w:sz w:val="24"/>
                <w:szCs w:val="24"/>
              </w:rPr>
              <w:t>№</w:t>
            </w:r>
            <w:r w:rsidR="006B4706">
              <w:rPr>
                <w:sz w:val="24"/>
                <w:szCs w:val="24"/>
              </w:rPr>
              <w:t>10</w:t>
            </w:r>
            <w:r w:rsidRPr="00303652">
              <w:rPr>
                <w:sz w:val="24"/>
                <w:szCs w:val="24"/>
              </w:rPr>
              <w:t>/</w:t>
            </w:r>
            <w:r w:rsidR="006B4706">
              <w:rPr>
                <w:sz w:val="24"/>
                <w:szCs w:val="24"/>
              </w:rPr>
              <w:t>3</w:t>
            </w:r>
            <w:r w:rsidR="00D65A45" w:rsidRPr="00303652">
              <w:rPr>
                <w:sz w:val="24"/>
                <w:szCs w:val="24"/>
              </w:rPr>
              <w:t>2</w:t>
            </w:r>
          </w:p>
        </w:tc>
      </w:tr>
    </w:tbl>
    <w:p w:rsidR="00F57D25" w:rsidRDefault="00F57D25">
      <w:pPr>
        <w:widowControl w:val="0"/>
      </w:pPr>
      <w:r>
        <w:t xml:space="preserve"> </w:t>
      </w:r>
    </w:p>
    <w:p w:rsidR="00F57D25" w:rsidRDefault="006B4706" w:rsidP="00FF1D01">
      <w:pPr>
        <w:widowControl w:val="0"/>
        <w:rPr>
          <w:sz w:val="24"/>
        </w:rPr>
      </w:pPr>
      <w:r>
        <w:rPr>
          <w:sz w:val="24"/>
        </w:rPr>
        <w:t>р.п. Малышева</w:t>
      </w:r>
    </w:p>
    <w:p w:rsidR="00F57D25" w:rsidRDefault="00F57D25">
      <w:pPr>
        <w:widowControl w:val="0"/>
        <w:rPr>
          <w:sz w:val="24"/>
        </w:rPr>
      </w:pPr>
    </w:p>
    <w:p w:rsidR="00303652" w:rsidRDefault="00303652" w:rsidP="00303652">
      <w:pPr>
        <w:widowControl w:val="0"/>
        <w:rPr>
          <w:sz w:val="24"/>
        </w:rPr>
      </w:pPr>
      <w:r>
        <w:rPr>
          <w:b/>
        </w:rPr>
        <w:t xml:space="preserve">Об обеспечении и реализации избирательных прав граждан с ограниченными физическими возможностями при проведении выборов 18 сентября 2016 года на территории </w:t>
      </w:r>
      <w:r w:rsidR="006B4706">
        <w:rPr>
          <w:b/>
        </w:rPr>
        <w:t xml:space="preserve">Малышевского </w:t>
      </w:r>
      <w:r>
        <w:rPr>
          <w:b/>
        </w:rPr>
        <w:t xml:space="preserve">городского округа </w:t>
      </w:r>
    </w:p>
    <w:p w:rsidR="00F57D25" w:rsidRDefault="00F57D25">
      <w:pPr>
        <w:pStyle w:val="a7"/>
        <w:widowControl w:val="0"/>
      </w:pPr>
    </w:p>
    <w:p w:rsidR="00303652" w:rsidRDefault="00F57D25" w:rsidP="00831B01">
      <w:pPr>
        <w:widowControl w:val="0"/>
        <w:spacing w:line="360" w:lineRule="auto"/>
        <w:ind w:firstLine="708"/>
        <w:jc w:val="both"/>
      </w:pPr>
      <w:r>
        <w:t>В соответствии с пунктом 2 статьи 4, пунктом 10 статьи 24 Федерального закона «Об основных гарантиях избирательных прав и права на участие в референдуме граждан Российской Федерации», Федеральным законом №</w:t>
      </w:r>
      <w:r w:rsidR="00076B40">
        <w:t xml:space="preserve"> </w:t>
      </w:r>
      <w:r>
        <w:t xml:space="preserve">67-ФЗ от 12.06.2002 года, пунктом 1 статьи 25 Избирательного кодекса Свердловской области и учитывая сведения, поступившие из отделения пенсионного фонда о численности инвалидов на </w:t>
      </w:r>
      <w:r w:rsidR="00FF1D01">
        <w:t>0</w:t>
      </w:r>
      <w:r>
        <w:t xml:space="preserve">1.01.2016 года </w:t>
      </w:r>
      <w:r w:rsidR="006B4706">
        <w:t>Малышевская</w:t>
      </w:r>
      <w:r w:rsidR="00076B40">
        <w:t xml:space="preserve"> поселковая</w:t>
      </w:r>
      <w:r>
        <w:t xml:space="preserve"> территориальная избирательная комиссия </w:t>
      </w:r>
    </w:p>
    <w:p w:rsidR="00F57D25" w:rsidRDefault="00076B40" w:rsidP="00303652">
      <w:pPr>
        <w:widowControl w:val="0"/>
        <w:spacing w:line="360" w:lineRule="auto"/>
        <w:jc w:val="both"/>
      </w:pPr>
      <w:r>
        <w:rPr>
          <w:b/>
        </w:rPr>
        <w:t xml:space="preserve">р е ш и л </w:t>
      </w:r>
      <w:r w:rsidR="00831B01">
        <w:rPr>
          <w:b/>
        </w:rPr>
        <w:t>а</w:t>
      </w:r>
      <w:r w:rsidR="00F57D25">
        <w:t>:</w:t>
      </w:r>
    </w:p>
    <w:p w:rsidR="00F57D25" w:rsidRDefault="00F57D25" w:rsidP="00773DDA">
      <w:pPr>
        <w:widowControl w:val="0"/>
        <w:spacing w:line="360" w:lineRule="auto"/>
        <w:ind w:firstLine="708"/>
        <w:jc w:val="both"/>
      </w:pPr>
      <w:r>
        <w:t xml:space="preserve">1. Утвердить состав Рабочей группы по обеспечению и реализации избирательных прав граждан с ограниченными физическими возможностями при проведении выборов 18 сентября 2016 года на территории </w:t>
      </w:r>
      <w:r w:rsidR="006B4706">
        <w:t xml:space="preserve">Малышевского </w:t>
      </w:r>
      <w:r>
        <w:t>городского округа</w:t>
      </w:r>
      <w:r w:rsidR="00773DDA">
        <w:t xml:space="preserve"> </w:t>
      </w:r>
      <w:r>
        <w:t>(приложение №1).</w:t>
      </w:r>
    </w:p>
    <w:p w:rsidR="00F57D25" w:rsidRDefault="00F57D25" w:rsidP="00773DDA">
      <w:pPr>
        <w:pStyle w:val="a7"/>
        <w:widowControl w:val="0"/>
        <w:spacing w:before="0"/>
      </w:pPr>
      <w:r>
        <w:t xml:space="preserve">2. Утвердить Перечень мероприятий по обеспечению и реализации избирательных прав граждан с ограниченными физическими возможностями при проведении выборов 18 сентября 2016 года на территории </w:t>
      </w:r>
      <w:r w:rsidR="006B4706">
        <w:t>Малышевского городского округа</w:t>
      </w:r>
      <w:r>
        <w:t xml:space="preserve"> (приложение №2). </w:t>
      </w:r>
    </w:p>
    <w:p w:rsidR="00F57D25" w:rsidRDefault="00F57D25">
      <w:pPr>
        <w:pStyle w:val="a7"/>
        <w:widowControl w:val="0"/>
        <w:spacing w:before="0"/>
      </w:pPr>
      <w:r>
        <w:t>3. Направить настоящее решение в Управление социальной помощи населения, Пенсионный фонд, органам местного самоуправления, общественным организациям ветеранов, инвалидов, участковым избирательным комиссиям.</w:t>
      </w:r>
    </w:p>
    <w:p w:rsidR="00F57D25" w:rsidRDefault="00F57D25" w:rsidP="00FF1D01">
      <w:pPr>
        <w:pStyle w:val="a7"/>
        <w:widowControl w:val="0"/>
        <w:spacing w:before="0"/>
      </w:pPr>
      <w:r>
        <w:lastRenderedPageBreak/>
        <w:t>4. Контроль исполнени</w:t>
      </w:r>
      <w:r w:rsidR="00FF1D01">
        <w:t>я</w:t>
      </w:r>
      <w:r>
        <w:t xml:space="preserve"> настоящего решения возложить на заместителя председателя избирательной комиссии </w:t>
      </w:r>
      <w:r w:rsidR="00260B93">
        <w:t>И.Е. Зорину</w:t>
      </w:r>
      <w:r w:rsidR="00831B01">
        <w:t>.</w:t>
      </w:r>
    </w:p>
    <w:p w:rsidR="00F57D25" w:rsidRDefault="00F57D25">
      <w:pPr>
        <w:pStyle w:val="a7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F57D25">
        <w:tc>
          <w:tcPr>
            <w:tcW w:w="4248" w:type="dxa"/>
          </w:tcPr>
          <w:p w:rsidR="00F57D25" w:rsidRDefault="00F57D25">
            <w:r>
              <w:t xml:space="preserve">Председатель </w:t>
            </w:r>
          </w:p>
          <w:p w:rsidR="00F57D25" w:rsidRDefault="006B4706">
            <w:r>
              <w:t>Малышевской</w:t>
            </w:r>
            <w:r w:rsidR="00FF1D01">
              <w:t xml:space="preserve"> </w:t>
            </w:r>
            <w:r w:rsidR="00831B01">
              <w:t>поселков</w:t>
            </w:r>
            <w:r w:rsidR="00FF1D01">
              <w:t>ой</w:t>
            </w:r>
            <w:r w:rsidR="00F57D25">
              <w:t xml:space="preserve"> территориальной избирательной комиссии</w:t>
            </w:r>
          </w:p>
          <w:p w:rsidR="00F57D25" w:rsidRDefault="00F57D25"/>
        </w:tc>
        <w:tc>
          <w:tcPr>
            <w:tcW w:w="2520" w:type="dxa"/>
          </w:tcPr>
          <w:p w:rsidR="00F57D25" w:rsidRDefault="00F57D25"/>
        </w:tc>
        <w:tc>
          <w:tcPr>
            <w:tcW w:w="2623" w:type="dxa"/>
          </w:tcPr>
          <w:p w:rsidR="00F57D25" w:rsidRDefault="00F57D25"/>
          <w:p w:rsidR="00F57D25" w:rsidRPr="00260B93" w:rsidRDefault="00260B93" w:rsidP="00831B01">
            <w:r>
              <w:t>Т.С. Любимкина</w:t>
            </w:r>
          </w:p>
        </w:tc>
      </w:tr>
      <w:tr w:rsidR="00F57D25">
        <w:tc>
          <w:tcPr>
            <w:tcW w:w="4248" w:type="dxa"/>
          </w:tcPr>
          <w:p w:rsidR="00F57D25" w:rsidRDefault="00FF1D01" w:rsidP="00FF1D01">
            <w:r>
              <w:t>С</w:t>
            </w:r>
            <w:r w:rsidR="00F57D25">
              <w:t>екретар</w:t>
            </w:r>
            <w:r>
              <w:t>ь</w:t>
            </w:r>
            <w:r w:rsidR="00F57D25">
              <w:t xml:space="preserve"> </w:t>
            </w:r>
          </w:p>
          <w:p w:rsidR="00F57D25" w:rsidRDefault="006B4706" w:rsidP="00831B01">
            <w:r>
              <w:t>Малышевской</w:t>
            </w:r>
            <w:r w:rsidR="00831B01">
              <w:t xml:space="preserve"> поселковой </w:t>
            </w:r>
            <w:r w:rsidR="00F57D25">
              <w:t>территориальной избирательной комиссии</w:t>
            </w:r>
          </w:p>
        </w:tc>
        <w:tc>
          <w:tcPr>
            <w:tcW w:w="2520" w:type="dxa"/>
          </w:tcPr>
          <w:p w:rsidR="00F57D25" w:rsidRDefault="00F57D25"/>
        </w:tc>
        <w:tc>
          <w:tcPr>
            <w:tcW w:w="2623" w:type="dxa"/>
          </w:tcPr>
          <w:p w:rsidR="00F57D25" w:rsidRDefault="00F57D25"/>
          <w:p w:rsidR="00F57D25" w:rsidRDefault="00260B93" w:rsidP="00831B01">
            <w:r>
              <w:t>Ю.П. Ежова</w:t>
            </w:r>
          </w:p>
        </w:tc>
      </w:tr>
    </w:tbl>
    <w:p w:rsidR="00F57D25" w:rsidRDefault="00F57D25">
      <w:pPr>
        <w:sectPr w:rsidR="00F57D25" w:rsidSect="00303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134" w:left="1701" w:header="346" w:footer="709" w:gutter="0"/>
          <w:paperSrc w:other="7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3888"/>
        <w:gridCol w:w="5682"/>
      </w:tblGrid>
      <w:tr w:rsidR="00F57D25">
        <w:tc>
          <w:tcPr>
            <w:tcW w:w="3888" w:type="dxa"/>
          </w:tcPr>
          <w:p w:rsidR="00F57D25" w:rsidRDefault="00F57D25">
            <w:pPr>
              <w:widowControl w:val="0"/>
              <w:jc w:val="both"/>
            </w:pPr>
          </w:p>
        </w:tc>
        <w:tc>
          <w:tcPr>
            <w:tcW w:w="5682" w:type="dxa"/>
          </w:tcPr>
          <w:p w:rsidR="00F57D25" w:rsidRDefault="00F57D25">
            <w:pPr>
              <w:pStyle w:val="1"/>
              <w:ind w:left="1332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Приложение №1</w:t>
            </w:r>
          </w:p>
          <w:p w:rsidR="00F57D25" w:rsidRDefault="00F57D25" w:rsidP="006B4706">
            <w:pPr>
              <w:widowControl w:val="0"/>
              <w:ind w:left="1332"/>
            </w:pPr>
            <w:r>
              <w:rPr>
                <w:sz w:val="24"/>
              </w:rPr>
              <w:t xml:space="preserve">к решению </w:t>
            </w:r>
            <w:r w:rsidR="006B4706">
              <w:rPr>
                <w:sz w:val="24"/>
              </w:rPr>
              <w:t>Малышевской</w:t>
            </w:r>
            <w:r w:rsidR="00FF1D01">
              <w:rPr>
                <w:sz w:val="24"/>
              </w:rPr>
              <w:t xml:space="preserve"> </w:t>
            </w:r>
            <w:r w:rsidR="00831B01">
              <w:rPr>
                <w:sz w:val="24"/>
              </w:rPr>
              <w:t>поселков</w:t>
            </w:r>
            <w:r w:rsidR="00FF1D01">
              <w:rPr>
                <w:sz w:val="24"/>
              </w:rPr>
              <w:t>ой</w:t>
            </w:r>
            <w:r>
              <w:rPr>
                <w:sz w:val="24"/>
              </w:rPr>
              <w:t xml:space="preserve"> территориальной избирательной комиссии от 2</w:t>
            </w:r>
            <w:r w:rsidR="006B4706">
              <w:rPr>
                <w:sz w:val="24"/>
              </w:rPr>
              <w:t>2.</w:t>
            </w:r>
            <w:r>
              <w:rPr>
                <w:sz w:val="24"/>
              </w:rPr>
              <w:t>0</w:t>
            </w:r>
            <w:r w:rsidR="00831B01">
              <w:rPr>
                <w:sz w:val="24"/>
              </w:rPr>
              <w:t>6</w:t>
            </w:r>
            <w:r>
              <w:rPr>
                <w:sz w:val="24"/>
              </w:rPr>
              <w:t>.2016 года №</w:t>
            </w:r>
            <w:r w:rsidR="00303652">
              <w:rPr>
                <w:sz w:val="24"/>
              </w:rPr>
              <w:t xml:space="preserve"> </w:t>
            </w:r>
            <w:r w:rsidR="006B4706">
              <w:rPr>
                <w:sz w:val="24"/>
              </w:rPr>
              <w:t>10</w:t>
            </w:r>
            <w:r>
              <w:rPr>
                <w:sz w:val="24"/>
              </w:rPr>
              <w:t>/</w:t>
            </w:r>
            <w:r w:rsidR="006B4706">
              <w:rPr>
                <w:sz w:val="24"/>
              </w:rPr>
              <w:t>32</w:t>
            </w:r>
          </w:p>
        </w:tc>
      </w:tr>
    </w:tbl>
    <w:p w:rsidR="00F57D25" w:rsidRDefault="00303652">
      <w:pPr>
        <w:widowControl w:val="0"/>
        <w:ind w:firstLine="540"/>
        <w:jc w:val="both"/>
        <w:rPr>
          <w:b/>
        </w:rPr>
      </w:pPr>
      <w:r>
        <w:t xml:space="preserve"> </w:t>
      </w:r>
    </w:p>
    <w:p w:rsidR="00F57D25" w:rsidRDefault="00F57D25">
      <w:pPr>
        <w:pStyle w:val="a3"/>
        <w:widowControl w:val="0"/>
        <w:tabs>
          <w:tab w:val="clear" w:pos="4677"/>
          <w:tab w:val="clear" w:pos="9355"/>
        </w:tabs>
      </w:pPr>
    </w:p>
    <w:p w:rsidR="00F57D25" w:rsidRDefault="00F57D25">
      <w:pPr>
        <w:widowControl w:val="0"/>
        <w:ind w:left="357"/>
        <w:rPr>
          <w:b/>
        </w:rPr>
      </w:pPr>
      <w:r>
        <w:rPr>
          <w:b/>
        </w:rPr>
        <w:t>СОСТАВ</w:t>
      </w:r>
    </w:p>
    <w:p w:rsidR="00F57D25" w:rsidRDefault="00F57D25">
      <w:pPr>
        <w:widowControl w:val="0"/>
        <w:ind w:left="357"/>
        <w:rPr>
          <w:b/>
        </w:rPr>
      </w:pPr>
      <w:r>
        <w:rPr>
          <w:b/>
        </w:rPr>
        <w:t>рабочей группы по обеспечению и реализации избирательных прав</w:t>
      </w:r>
    </w:p>
    <w:p w:rsidR="00F57D25" w:rsidRDefault="00F57D25">
      <w:pPr>
        <w:pStyle w:val="a7"/>
        <w:widowControl w:val="0"/>
        <w:spacing w:before="0" w:line="240" w:lineRule="auto"/>
        <w:jc w:val="center"/>
        <w:rPr>
          <w:b/>
        </w:rPr>
      </w:pPr>
      <w:r>
        <w:rPr>
          <w:b/>
        </w:rPr>
        <w:t xml:space="preserve">граждан с ограниченными физическими возможностями при проведении выборов 18 сентября 2016 года на территории </w:t>
      </w:r>
    </w:p>
    <w:p w:rsidR="00F57D25" w:rsidRDefault="006B4706">
      <w:pPr>
        <w:pStyle w:val="a7"/>
        <w:widowControl w:val="0"/>
        <w:spacing w:before="0" w:line="240" w:lineRule="auto"/>
        <w:jc w:val="center"/>
        <w:rPr>
          <w:b/>
        </w:rPr>
      </w:pPr>
      <w:r>
        <w:rPr>
          <w:b/>
        </w:rPr>
        <w:t>Малышевского городского округа</w:t>
      </w:r>
    </w:p>
    <w:p w:rsidR="00F57D25" w:rsidRDefault="00F57D25">
      <w:pPr>
        <w:pStyle w:val="a7"/>
        <w:widowControl w:val="0"/>
        <w:spacing w:before="0" w:line="240" w:lineRule="auto"/>
        <w:jc w:val="center"/>
        <w:rPr>
          <w:b/>
        </w:rPr>
      </w:pPr>
    </w:p>
    <w:p w:rsidR="00F57D25" w:rsidRDefault="006B4706">
      <w:pPr>
        <w:pStyle w:val="a7"/>
        <w:widowControl w:val="0"/>
        <w:spacing w:before="0"/>
      </w:pPr>
      <w:r>
        <w:t>______________</w:t>
      </w:r>
      <w:r w:rsidR="00F57D25">
        <w:t xml:space="preserve"> заместитель председателя избирательной комиссии - руководитель Рабочей группы.</w:t>
      </w:r>
    </w:p>
    <w:p w:rsidR="00F57D25" w:rsidRDefault="00F57D25">
      <w:pPr>
        <w:pStyle w:val="a7"/>
        <w:widowControl w:val="0"/>
        <w:spacing w:before="0"/>
      </w:pPr>
      <w:r>
        <w:t>Члены Рабочей группы:</w:t>
      </w:r>
    </w:p>
    <w:p w:rsidR="00F57D25" w:rsidRDefault="006B4706">
      <w:pPr>
        <w:pStyle w:val="a7"/>
        <w:widowControl w:val="0"/>
        <w:spacing w:before="0"/>
      </w:pPr>
      <w:r>
        <w:t>___________</w:t>
      </w:r>
      <w:r w:rsidR="00F57D25">
        <w:t>., член избирательной комиссии с правом решающего голоса;</w:t>
      </w:r>
    </w:p>
    <w:p w:rsidR="00F57D25" w:rsidRDefault="006B4706" w:rsidP="00A111AC">
      <w:pPr>
        <w:pStyle w:val="a7"/>
        <w:widowControl w:val="0"/>
        <w:spacing w:before="0"/>
      </w:pPr>
      <w:r>
        <w:t>___________</w:t>
      </w:r>
      <w:r w:rsidR="00831B01">
        <w:t>.</w:t>
      </w:r>
      <w:r w:rsidR="00F57D25">
        <w:t xml:space="preserve">, заместитель главы администрации по </w:t>
      </w:r>
      <w:r w:rsidR="00A111AC">
        <w:t xml:space="preserve">социальным </w:t>
      </w:r>
      <w:r w:rsidR="00F57D25">
        <w:t>вопросам</w:t>
      </w:r>
      <w:r w:rsidR="00432F4E">
        <w:t xml:space="preserve"> (по согласованию)</w:t>
      </w:r>
      <w:r w:rsidR="00F57D25">
        <w:t>;</w:t>
      </w:r>
    </w:p>
    <w:p w:rsidR="00F57D25" w:rsidRDefault="006B4706" w:rsidP="00B43A74">
      <w:pPr>
        <w:pStyle w:val="a7"/>
        <w:widowControl w:val="0"/>
        <w:spacing w:before="0"/>
      </w:pPr>
      <w:r>
        <w:t>___________</w:t>
      </w:r>
      <w:r w:rsidR="00831B01">
        <w:t>.</w:t>
      </w:r>
      <w:r w:rsidR="00B43A74">
        <w:t xml:space="preserve"> – ГБУ СО «</w:t>
      </w:r>
      <w:r w:rsidR="00831B01">
        <w:t>Ветеран»</w:t>
      </w:r>
      <w:r w:rsidR="00432F4E">
        <w:t xml:space="preserve"> (по согласованию).</w:t>
      </w:r>
    </w:p>
    <w:p w:rsidR="00F57D25" w:rsidRDefault="00F57D25">
      <w:pPr>
        <w:pStyle w:val="a7"/>
        <w:widowControl w:val="0"/>
        <w:spacing w:before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F57D25" w:rsidRDefault="00F57D25">
      <w:pPr>
        <w:widowControl w:val="0"/>
      </w:pPr>
    </w:p>
    <w:p w:rsidR="00303652" w:rsidRDefault="00303652">
      <w:pPr>
        <w:widowControl w:val="0"/>
        <w:jc w:val="both"/>
        <w:sectPr w:rsidR="00303652" w:rsidSect="00A111AC">
          <w:headerReference w:type="even" r:id="rId14"/>
          <w:headerReference w:type="default" r:id="rId15"/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3888"/>
        <w:gridCol w:w="5682"/>
      </w:tblGrid>
      <w:tr w:rsidR="00F57D25">
        <w:tc>
          <w:tcPr>
            <w:tcW w:w="3888" w:type="dxa"/>
          </w:tcPr>
          <w:p w:rsidR="00F57D25" w:rsidRDefault="00F57D25">
            <w:pPr>
              <w:widowControl w:val="0"/>
              <w:jc w:val="both"/>
            </w:pPr>
          </w:p>
        </w:tc>
        <w:tc>
          <w:tcPr>
            <w:tcW w:w="5682" w:type="dxa"/>
          </w:tcPr>
          <w:p w:rsidR="00A111AC" w:rsidRDefault="00A111AC" w:rsidP="00A111AC">
            <w:pPr>
              <w:pStyle w:val="1"/>
              <w:ind w:left="1332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Приложение №2</w:t>
            </w:r>
          </w:p>
          <w:p w:rsidR="00A111AC" w:rsidRDefault="00A111AC" w:rsidP="00A111AC">
            <w:pPr>
              <w:pStyle w:val="22"/>
            </w:pPr>
            <w:r>
              <w:t xml:space="preserve">к решению </w:t>
            </w:r>
            <w:r w:rsidR="006B4706">
              <w:t>Малышевской</w:t>
            </w:r>
            <w:r w:rsidR="00831B01">
              <w:t xml:space="preserve"> поселков</w:t>
            </w:r>
            <w:r>
              <w:t>ой</w:t>
            </w:r>
          </w:p>
          <w:p w:rsidR="00A111AC" w:rsidRDefault="00A111AC" w:rsidP="00A111AC">
            <w:pPr>
              <w:pStyle w:val="22"/>
            </w:pPr>
            <w:r>
              <w:t>территориальной избирательной</w:t>
            </w:r>
          </w:p>
          <w:p w:rsidR="00A111AC" w:rsidRDefault="00A111AC" w:rsidP="00A111AC">
            <w:pPr>
              <w:pStyle w:val="22"/>
            </w:pPr>
            <w:r>
              <w:t>комиссии от 2</w:t>
            </w:r>
            <w:r w:rsidR="006B4706">
              <w:t>2</w:t>
            </w:r>
            <w:r>
              <w:t>.0</w:t>
            </w:r>
            <w:r w:rsidR="00517D63">
              <w:t>6</w:t>
            </w:r>
            <w:r>
              <w:t>.2016 года №</w:t>
            </w:r>
            <w:r w:rsidR="00303652">
              <w:t xml:space="preserve"> </w:t>
            </w:r>
            <w:r w:rsidR="006B4706">
              <w:t>10</w:t>
            </w:r>
            <w:r w:rsidR="00517D63">
              <w:t>/</w:t>
            </w:r>
            <w:r w:rsidR="006B4706">
              <w:t>32</w:t>
            </w:r>
          </w:p>
          <w:p w:rsidR="00F57D25" w:rsidRDefault="00F57D25">
            <w:pPr>
              <w:widowControl w:val="0"/>
              <w:ind w:left="1332"/>
            </w:pPr>
          </w:p>
        </w:tc>
      </w:tr>
    </w:tbl>
    <w:p w:rsidR="00F57D25" w:rsidRDefault="00F57D25">
      <w:pPr>
        <w:widowControl w:val="0"/>
      </w:pPr>
    </w:p>
    <w:p w:rsidR="00F57D25" w:rsidRDefault="00F57D25">
      <w:pPr>
        <w:widowControl w:val="0"/>
        <w:rPr>
          <w:b/>
        </w:rPr>
      </w:pPr>
      <w:r>
        <w:rPr>
          <w:b/>
        </w:rPr>
        <w:t>ПЕРЕЧЕНЬ МЕРОПРИЯТИЙ</w:t>
      </w:r>
    </w:p>
    <w:p w:rsidR="00F57D25" w:rsidRDefault="00F57D25">
      <w:pPr>
        <w:widowControl w:val="0"/>
        <w:ind w:left="357"/>
        <w:rPr>
          <w:b/>
        </w:rPr>
      </w:pPr>
      <w:r>
        <w:rPr>
          <w:b/>
        </w:rPr>
        <w:t xml:space="preserve">по обеспечению и реализации избирательных прав граждан с ограниченными физическими возможностями при проведении выборов 18 сентября 2016 года на территории </w:t>
      </w:r>
      <w:r w:rsidR="006B4706">
        <w:rPr>
          <w:b/>
        </w:rPr>
        <w:t>Малышевского городского округа</w:t>
      </w:r>
    </w:p>
    <w:p w:rsidR="00F57D25" w:rsidRDefault="00F57D25">
      <w:pPr>
        <w:widowControl w:val="0"/>
        <w:ind w:left="357"/>
        <w:rPr>
          <w:b/>
        </w:rPr>
      </w:pPr>
    </w:p>
    <w:p w:rsidR="00F57D25" w:rsidRDefault="00F57D25" w:rsidP="00432F4E">
      <w:pPr>
        <w:widowControl w:val="0"/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>Общие положения</w:t>
      </w:r>
    </w:p>
    <w:p w:rsidR="00F57D25" w:rsidRDefault="00F57D25" w:rsidP="00432F4E">
      <w:pPr>
        <w:widowControl w:val="0"/>
        <w:ind w:firstLine="539"/>
        <w:jc w:val="both"/>
      </w:pPr>
      <w:r>
        <w:t xml:space="preserve">1.1. Целью реализации настоящих мероприятий является обеспечение активного избирательного права граждан с ограниченными физическими возможностями (далее - инвалидами) при проведении выборов 18 сентября 2016 года на территории </w:t>
      </w:r>
      <w:r w:rsidR="006B4706">
        <w:t>Малышевского городского округа</w:t>
      </w:r>
      <w:r>
        <w:t>.</w:t>
      </w:r>
    </w:p>
    <w:p w:rsidR="00F57D25" w:rsidRDefault="00F57D25" w:rsidP="00432F4E">
      <w:pPr>
        <w:widowControl w:val="0"/>
        <w:ind w:firstLine="539"/>
        <w:jc w:val="both"/>
      </w:pPr>
      <w:r>
        <w:t>1.2. Указанные мероприятия ориентированы на все категории инвалидов, в том числе слепых и слабовидящих, глухих и глухонемых, а также граждан с нарушениями функций опорно-двигательного аппарата, тяжелобольных и малоподвижных.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spacing w:after="120"/>
        <w:rPr>
          <w:b/>
        </w:rPr>
      </w:pPr>
      <w:r>
        <w:rPr>
          <w:b/>
        </w:rPr>
        <w:t xml:space="preserve">2. Организация работы избирательных комиссий </w:t>
      </w:r>
      <w:r>
        <w:rPr>
          <w:b/>
        </w:rPr>
        <w:br/>
        <w:t>по подготовке ко дню голосования</w:t>
      </w:r>
    </w:p>
    <w:p w:rsidR="00F57D25" w:rsidRDefault="00F57D25" w:rsidP="00432F4E">
      <w:pPr>
        <w:widowControl w:val="0"/>
        <w:ind w:firstLine="539"/>
        <w:jc w:val="both"/>
      </w:pPr>
      <w:r>
        <w:t>2.1. Создание Рабочей группы по обеспечению и реализации избирательных прав граждан с ограниченными физическими возможностями при территориальной избирательной комиссии, в состав которой входят члены территориальной избирательной комиссии с правом решающего голоса, представители администраци</w:t>
      </w:r>
      <w:r w:rsidR="00517D63">
        <w:t>и</w:t>
      </w:r>
      <w:r>
        <w:t xml:space="preserve"> муниципальн</w:t>
      </w:r>
      <w:r w:rsidR="00517D63">
        <w:t>ого образования</w:t>
      </w:r>
      <w:r>
        <w:t>, органов социальной защиты населения, функционирующих на территории муниципальн</w:t>
      </w:r>
      <w:r w:rsidR="00517D63">
        <w:t>ого</w:t>
      </w:r>
      <w:r>
        <w:t xml:space="preserve"> образовани</w:t>
      </w:r>
      <w:r w:rsidR="00517D63">
        <w:t>я</w:t>
      </w:r>
      <w:r>
        <w:t>.</w:t>
      </w:r>
    </w:p>
    <w:p w:rsidR="00F57D25" w:rsidRDefault="00517D63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Июнь</w:t>
      </w:r>
      <w:r w:rsidR="00A111AC">
        <w:rPr>
          <w:sz w:val="24"/>
        </w:rPr>
        <w:t xml:space="preserve"> </w:t>
      </w:r>
      <w:r w:rsidR="00F57D25">
        <w:rPr>
          <w:sz w:val="24"/>
        </w:rPr>
        <w:t>2016 года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2.2. Согласование, принятие и реализация территориальной избирательной комиссией, глав</w:t>
      </w:r>
      <w:r w:rsidR="00517D63">
        <w:t>ой</w:t>
      </w:r>
      <w:r>
        <w:t xml:space="preserve"> </w:t>
      </w:r>
      <w:r w:rsidR="006B4706">
        <w:t>Малышевского городского округа</w:t>
      </w:r>
      <w:r>
        <w:t>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защиты населения, комплекса мер по реализации избирательных прав граждан.</w:t>
      </w:r>
    </w:p>
    <w:p w:rsidR="00F57D25" w:rsidRDefault="00517D63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Июль</w:t>
      </w:r>
      <w:r w:rsidR="00303652">
        <w:rPr>
          <w:sz w:val="24"/>
        </w:rPr>
        <w:t xml:space="preserve"> </w:t>
      </w:r>
      <w:r w:rsidR="00F57D25">
        <w:rPr>
          <w:sz w:val="24"/>
        </w:rPr>
        <w:t>2016</w:t>
      </w:r>
      <w:r w:rsidR="00A111AC">
        <w:rPr>
          <w:sz w:val="24"/>
        </w:rPr>
        <w:t xml:space="preserve"> </w:t>
      </w:r>
      <w:r w:rsidR="00F57D25">
        <w:rPr>
          <w:sz w:val="24"/>
        </w:rPr>
        <w:t>г</w:t>
      </w:r>
      <w:r w:rsidR="00A111AC">
        <w:rPr>
          <w:sz w:val="24"/>
        </w:rPr>
        <w:t>ода</w:t>
      </w:r>
      <w:r w:rsidR="00F57D25">
        <w:rPr>
          <w:sz w:val="24"/>
        </w:rPr>
        <w:t>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 xml:space="preserve">2.3. Взаимодействие с органами социальной помощи населения, </w:t>
      </w:r>
      <w:r>
        <w:lastRenderedPageBreak/>
        <w:t>отделениями Пенсионного фонда и Фонда социального страхования РФ,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F57D25" w:rsidRDefault="00517D63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Август</w:t>
      </w:r>
      <w:r w:rsidR="00303652">
        <w:rPr>
          <w:sz w:val="24"/>
        </w:rPr>
        <w:t xml:space="preserve"> </w:t>
      </w:r>
      <w:r w:rsidR="00F57D25">
        <w:rPr>
          <w:sz w:val="24"/>
        </w:rPr>
        <w:t>2016 г</w:t>
      </w:r>
      <w:r w:rsidR="00A111AC">
        <w:rPr>
          <w:sz w:val="24"/>
        </w:rPr>
        <w:t>ода</w:t>
      </w:r>
      <w:r w:rsidR="00F57D25">
        <w:rPr>
          <w:sz w:val="24"/>
        </w:rPr>
        <w:t>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ind w:firstLine="539"/>
        <w:jc w:val="both"/>
      </w:pPr>
      <w:r>
        <w:t>2.4. Информирование избирательными комиссиями избирателей с ограниченными физическими возможностями о необходимости получения ими открепительного удостоверения в случае нахождения избирателя в день голосования в лечебном учреждении, ином месте вне пределов своего избирательного участка.</w:t>
      </w:r>
    </w:p>
    <w:p w:rsidR="00F57D25" w:rsidRDefault="00F57D25" w:rsidP="00432F4E">
      <w:pPr>
        <w:ind w:firstLine="539"/>
        <w:jc w:val="both"/>
        <w:rPr>
          <w:sz w:val="24"/>
        </w:rPr>
      </w:pPr>
      <w:r>
        <w:rPr>
          <w:sz w:val="24"/>
        </w:rPr>
        <w:t>Весь период избирательной кампании</w:t>
      </w:r>
    </w:p>
    <w:p w:rsidR="00F57D25" w:rsidRDefault="00F57D25" w:rsidP="00432F4E">
      <w:pPr>
        <w:ind w:firstLine="539"/>
        <w:jc w:val="both"/>
        <w:rPr>
          <w:sz w:val="24"/>
        </w:rPr>
      </w:pPr>
      <w:r>
        <w:rPr>
          <w:sz w:val="24"/>
        </w:rPr>
        <w:t xml:space="preserve">Территориальная избирательная комиссия, участковые избирательные комиссии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2.5. Формирование территориальной и участковыми избирательными комиссиями информации об избирателях с ограниченными возможностями, являющимися инвалидами, с указанием номеров избирательных участков, где они включены в список избирателей, и о форме голосования, выбранной избирателями.</w:t>
      </w:r>
    </w:p>
    <w:p w:rsidR="00F57D25" w:rsidRDefault="00F57D25" w:rsidP="00432F4E">
      <w:pPr>
        <w:ind w:firstLine="539"/>
        <w:jc w:val="both"/>
        <w:rPr>
          <w:sz w:val="24"/>
        </w:rPr>
      </w:pPr>
      <w:r>
        <w:rPr>
          <w:sz w:val="24"/>
        </w:rPr>
        <w:t>Весь период избирательной кампании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Территориальная избирательная комиссия, участковые избирательные комиссии</w:t>
      </w:r>
      <w:r>
        <w:t xml:space="preserve">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2.6. Обсуждение вопросов организации работы с гражданами с ограниченными физическими возможностями при проведении выборов 18</w:t>
      </w:r>
      <w:r>
        <w:rPr>
          <w:rStyle w:val="ab"/>
        </w:rPr>
        <w:t xml:space="preserve"> сентября</w:t>
      </w:r>
      <w:r>
        <w:t xml:space="preserve"> 2016 года на территории </w:t>
      </w:r>
      <w:r w:rsidR="00517D63">
        <w:t xml:space="preserve">городского округа </w:t>
      </w:r>
      <w:r>
        <w:t>в ходе обучения членов территориальной и участковых избирательных комиссий.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spacing w:after="120"/>
        <w:rPr>
          <w:b/>
        </w:rPr>
      </w:pPr>
      <w:r>
        <w:rPr>
          <w:b/>
        </w:rPr>
        <w:t xml:space="preserve">3. Мероприятия по информированию избирателей, </w:t>
      </w:r>
      <w:r>
        <w:rPr>
          <w:b/>
        </w:rPr>
        <w:br/>
        <w:t>являющихся инвалидами</w:t>
      </w:r>
    </w:p>
    <w:p w:rsidR="00F57D25" w:rsidRDefault="00F57D25" w:rsidP="00432F4E">
      <w:pPr>
        <w:widowControl w:val="0"/>
        <w:ind w:firstLine="539"/>
        <w:jc w:val="both"/>
      </w:pPr>
      <w:r>
        <w:t>3.1. Использование специального комплекса мер по обеспечению избирательных прав инвалидов различных категорий: слепых и слабовидящих, глухих и глухонемых, а также граждан с нарушениями функций опорно-двигательного аппарата, тяжелобольных и малоподвижных в ходе реализации планов информационно-разъяснительной деятельности избирательными комиссиями.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Территориальная избирательная комиссия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3.2. Распространение информационных материалов среди инвалидов о ходе избирательной кампании, политических партиях, кандидатах участвующих в выборах, порядке голосования, порядке заполнения избирательных бюллетеней и другой информации.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lastRenderedPageBreak/>
        <w:t>Весь период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комиссия, участковые избирательные комиссии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3.3. Выступления членов избирательных комиссий совместно с представителями органов социальной помощи населения, общественных организаций инвалидов перед отдельными группами избирателей о порядке проведения выборов, ходе избирательной кампании, способах голосования, предусмотренных для граждан, являющихся инвалидами различных категорий.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Территориальная избирательная комиссия, участковые избирательные комиссии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3.4. Распространение избирательными комиссиями совместно со спе</w:t>
      </w:r>
      <w:r>
        <w:rPr>
          <w:rStyle w:val="ab"/>
        </w:rPr>
        <w:t xml:space="preserve">циалистами органов социальной </w:t>
      </w:r>
      <w:r>
        <w:t>помощи и социального обслуживания населения, общественных организаций инвалидов информационных 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Территориальная избирательная комиссия, участковые избирательные комиссии</w:t>
      </w:r>
      <w:r>
        <w:t xml:space="preserve">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spacing w:after="120"/>
      </w:pPr>
      <w:r>
        <w:rPr>
          <w:b/>
        </w:rPr>
        <w:t xml:space="preserve">4. Оборудование избирательных участков и помещений </w:t>
      </w:r>
      <w:r>
        <w:rPr>
          <w:b/>
        </w:rPr>
        <w:br/>
        <w:t>для голосования, организация голосования инвалидов</w:t>
      </w:r>
      <w:r>
        <w:t xml:space="preserve"> </w:t>
      </w:r>
    </w:p>
    <w:p w:rsidR="00F57D25" w:rsidRDefault="00F57D25" w:rsidP="00432F4E">
      <w:pPr>
        <w:widowControl w:val="0"/>
        <w:ind w:firstLine="539"/>
        <w:jc w:val="both"/>
      </w:pPr>
      <w:r>
        <w:t>4.1. Создание максимально удобных условий для голосования избирателей - инвалидов, в том числе выбор максимально удобного для голосования помещения, установка дополнительного оборудования, оборудование специальных мест для голосования, создание условий для подъезда специального автотранспорта.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период.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Глава муниципального образования, территориальная избирательная комиссия, участковые избирательные комиссии, руководители организаций и учреждений, в помещениях которых располагаются избирательные участки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4.2. Организация присутствия представителей органов социальной помощи населения, общественных организаций инвалидов, способных оказать содействие в реализации избирательных прав слепых и слабовидящих граждан, на избирательных участках, где планируется голосование лиц, относящихся к указанной категории инвалидов.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18 сентября 2016 года</w:t>
      </w:r>
    </w:p>
    <w:p w:rsidR="00F57D25" w:rsidRDefault="00F57D25" w:rsidP="00432F4E">
      <w:pPr>
        <w:pStyle w:val="30"/>
      </w:pPr>
      <w:r>
        <w:rPr>
          <w:sz w:val="24"/>
        </w:rPr>
        <w:t>Территориальная избирательная комиссия, участковые избирательные комиссии, органы социальной помощи населения, общественные организации инвалидов</w:t>
      </w:r>
    </w:p>
    <w:p w:rsidR="00F57D25" w:rsidRDefault="00F57D25" w:rsidP="00432F4E">
      <w:pPr>
        <w:widowControl w:val="0"/>
        <w:ind w:firstLine="539"/>
        <w:jc w:val="both"/>
      </w:pPr>
      <w:r>
        <w:t xml:space="preserve"> </w:t>
      </w:r>
    </w:p>
    <w:p w:rsidR="00F57D25" w:rsidRDefault="00F57D25" w:rsidP="00432F4E">
      <w:pPr>
        <w:widowControl w:val="0"/>
        <w:ind w:firstLine="539"/>
        <w:jc w:val="both"/>
      </w:pPr>
      <w:r>
        <w:t xml:space="preserve">4.3. Организация совместного посещения слепых и слабовидящих граждан членами участковых избирательных комиссий, работниками органов социальной помощи населения, общественных организаций инвалидов, в случае голосования указанной категории граждан вне помещения </w:t>
      </w:r>
      <w:r>
        <w:lastRenderedPageBreak/>
        <w:t>избирательного участка с целью оказания содействия в реализации их избирательных прав.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18 сентября</w:t>
      </w:r>
      <w:r w:rsidR="00303652">
        <w:rPr>
          <w:sz w:val="24"/>
        </w:rPr>
        <w:t xml:space="preserve"> </w:t>
      </w:r>
      <w:r>
        <w:rPr>
          <w:sz w:val="24"/>
        </w:rPr>
        <w:t>2016 года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Участковые избирательные комиссии, органы социальной помощи населения, общественные организации инвалидов</w:t>
      </w:r>
      <w:r w:rsidR="00303652">
        <w:t xml:space="preserve">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4.4. Организация голосования вне помещения избирательных участков тяжелобольных и малоподвижных избирателей по предварительным заявлениям.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18 сентября 2016 года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Участковые избирательные комиссии</w:t>
      </w:r>
      <w:r>
        <w:t xml:space="preserve">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  <w:ind w:firstLine="539"/>
        <w:jc w:val="both"/>
      </w:pPr>
      <w:r>
        <w:t>4.5. Разработка Рабочей группой по обеспечению избирательных прав инвалидов совместно с администраци</w:t>
      </w:r>
      <w:r w:rsidR="00517D63">
        <w:t>ей</w:t>
      </w:r>
      <w:r>
        <w:t xml:space="preserve"> муниципальн</w:t>
      </w:r>
      <w:r w:rsidR="00517D63">
        <w:t>ого</w:t>
      </w:r>
      <w:r>
        <w:t xml:space="preserve"> образовани</w:t>
      </w:r>
      <w:r w:rsidR="00517D63">
        <w:t>я</w:t>
      </w:r>
      <w:r>
        <w:t>, органами социальной помощи населения, общественными организациями инвалидов, участковыми избирательными комиссиями комплекса мер по оперативному реагированию в случае возникновения непредвиденных обстоятельств, затрудняющих или препятствующих соблюдению и реализации избирательных прав инвалидов различных категорий.</w:t>
      </w:r>
    </w:p>
    <w:p w:rsidR="00F57D25" w:rsidRDefault="00F57D25" w:rsidP="00432F4E">
      <w:pPr>
        <w:widowControl w:val="0"/>
        <w:ind w:firstLine="539"/>
        <w:jc w:val="both"/>
        <w:rPr>
          <w:sz w:val="24"/>
        </w:rPr>
      </w:pPr>
      <w:r>
        <w:rPr>
          <w:sz w:val="24"/>
        </w:rPr>
        <w:t>Весь период</w:t>
      </w:r>
    </w:p>
    <w:p w:rsidR="00F57D25" w:rsidRDefault="00F57D25" w:rsidP="00432F4E">
      <w:pPr>
        <w:widowControl w:val="0"/>
        <w:ind w:firstLine="539"/>
        <w:jc w:val="both"/>
      </w:pPr>
      <w:r>
        <w:rPr>
          <w:sz w:val="24"/>
        </w:rPr>
        <w:t>Террито</w:t>
      </w:r>
      <w:r w:rsidR="00432F4E">
        <w:rPr>
          <w:sz w:val="24"/>
        </w:rPr>
        <w:t>риальная избирательная комиссия</w:t>
      </w:r>
      <w:r>
        <w:rPr>
          <w:sz w:val="24"/>
        </w:rPr>
        <w:t xml:space="preserve"> </w:t>
      </w:r>
    </w:p>
    <w:p w:rsidR="00F57D25" w:rsidRDefault="00F57D25" w:rsidP="00432F4E">
      <w:pPr>
        <w:widowControl w:val="0"/>
        <w:ind w:firstLine="539"/>
        <w:jc w:val="both"/>
      </w:pPr>
    </w:p>
    <w:p w:rsidR="00F57D25" w:rsidRDefault="00F57D25" w:rsidP="00432F4E">
      <w:pPr>
        <w:widowControl w:val="0"/>
      </w:pPr>
    </w:p>
    <w:p w:rsidR="00F57D25" w:rsidRDefault="00F57D25" w:rsidP="00432F4E">
      <w:pPr>
        <w:widowControl w:val="0"/>
      </w:pPr>
    </w:p>
    <w:p w:rsidR="00F57D25" w:rsidRDefault="00F57D25" w:rsidP="00432F4E">
      <w:pPr>
        <w:widowControl w:val="0"/>
      </w:pPr>
    </w:p>
    <w:p w:rsidR="00F57D25" w:rsidRDefault="00F57D25" w:rsidP="00432F4E"/>
    <w:p w:rsidR="00F57D25" w:rsidRDefault="00F57D25" w:rsidP="00432F4E"/>
    <w:p w:rsidR="00F57D25" w:rsidRDefault="00F57D25" w:rsidP="00432F4E"/>
    <w:p w:rsidR="00F57D25" w:rsidRDefault="00F57D25" w:rsidP="00432F4E">
      <w:bookmarkStart w:id="0" w:name="_GoBack"/>
      <w:bookmarkEnd w:id="0"/>
    </w:p>
    <w:p w:rsidR="00F57D25" w:rsidRDefault="00F57D25" w:rsidP="00432F4E"/>
    <w:sectPr w:rsidR="00F57D25" w:rsidSect="00A111A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24" w:rsidRDefault="004E6624">
      <w:r>
        <w:separator/>
      </w:r>
    </w:p>
  </w:endnote>
  <w:endnote w:type="continuationSeparator" w:id="0">
    <w:p w:rsidR="004E6624" w:rsidRDefault="004E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Pr="00C5092C" w:rsidRDefault="00C5092C" w:rsidP="00C5092C">
    <w:pPr>
      <w:pStyle w:val="a4"/>
      <w:jc w:val="right"/>
      <w:rPr>
        <w:sz w:val="16"/>
        <w:szCs w:val="16"/>
      </w:rPr>
    </w:pPr>
    <w:r w:rsidRPr="00C5092C">
      <w:rPr>
        <w:sz w:val="16"/>
        <w:szCs w:val="16"/>
      </w:rPr>
      <w:t>Реш 6-26 от 20.06.2016</w:t>
    </w:r>
  </w:p>
  <w:p w:rsidR="00C5092C" w:rsidRDefault="00C509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24" w:rsidRDefault="004E6624">
      <w:r>
        <w:separator/>
      </w:r>
    </w:p>
  </w:footnote>
  <w:footnote w:type="continuationSeparator" w:id="0">
    <w:p w:rsidR="004E6624" w:rsidRDefault="004E6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25" w:rsidRDefault="00A70B6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57D2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D25" w:rsidRDefault="00F57D25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25" w:rsidRDefault="00A70B6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57D2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0B93">
      <w:rPr>
        <w:rStyle w:val="ab"/>
        <w:noProof/>
      </w:rPr>
      <w:t>7</w:t>
    </w:r>
    <w:r>
      <w:rPr>
        <w:rStyle w:val="ab"/>
      </w:rPr>
      <w:fldChar w:fldCharType="end"/>
    </w:r>
  </w:p>
  <w:p w:rsidR="00F57D25" w:rsidRDefault="00F57D25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25" w:rsidRDefault="00F57D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D01"/>
    <w:rsid w:val="00076B40"/>
    <w:rsid w:val="00187611"/>
    <w:rsid w:val="001A78B4"/>
    <w:rsid w:val="00260B93"/>
    <w:rsid w:val="00303652"/>
    <w:rsid w:val="00432F4E"/>
    <w:rsid w:val="004E6624"/>
    <w:rsid w:val="00517D63"/>
    <w:rsid w:val="006301D2"/>
    <w:rsid w:val="006B4706"/>
    <w:rsid w:val="00773DDA"/>
    <w:rsid w:val="00831B01"/>
    <w:rsid w:val="008F324C"/>
    <w:rsid w:val="0098328D"/>
    <w:rsid w:val="00990C3E"/>
    <w:rsid w:val="00991049"/>
    <w:rsid w:val="009B7132"/>
    <w:rsid w:val="00A111AC"/>
    <w:rsid w:val="00A32249"/>
    <w:rsid w:val="00A70B68"/>
    <w:rsid w:val="00B43A74"/>
    <w:rsid w:val="00BB5FA7"/>
    <w:rsid w:val="00C5092C"/>
    <w:rsid w:val="00C81379"/>
    <w:rsid w:val="00D65A45"/>
    <w:rsid w:val="00F57D25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A7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BB5FA7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B5FA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BB5F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FA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B5FA7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BB5FA7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BB5FA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0">
    <w:name w:val="заголовок 1"/>
    <w:basedOn w:val="a"/>
    <w:next w:val="a"/>
    <w:rsid w:val="00BB5FA7"/>
    <w:pPr>
      <w:keepNext/>
      <w:autoSpaceDE w:val="0"/>
      <w:autoSpaceDN w:val="0"/>
      <w:outlineLvl w:val="0"/>
    </w:pPr>
    <w:rPr>
      <w:szCs w:val="20"/>
    </w:rPr>
  </w:style>
  <w:style w:type="paragraph" w:styleId="a6">
    <w:name w:val="Body Text Indent"/>
    <w:basedOn w:val="a"/>
    <w:rsid w:val="00BB5FA7"/>
    <w:pPr>
      <w:spacing w:after="120"/>
      <w:ind w:left="283"/>
      <w:jc w:val="left"/>
    </w:pPr>
    <w:rPr>
      <w:sz w:val="20"/>
      <w:szCs w:val="20"/>
    </w:rPr>
  </w:style>
  <w:style w:type="paragraph" w:customStyle="1" w:styleId="a7">
    <w:name w:val="Документ ИКСО"/>
    <w:basedOn w:val="a"/>
    <w:rsid w:val="00BB5FA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8">
    <w:name w:val="Body Text"/>
    <w:basedOn w:val="a"/>
    <w:rsid w:val="00BB5FA7"/>
    <w:pPr>
      <w:spacing w:after="120"/>
      <w:jc w:val="left"/>
    </w:pPr>
    <w:rPr>
      <w:rFonts w:ascii="Times New Roman CYR" w:hAnsi="Times New Roman CYR"/>
      <w:sz w:val="20"/>
      <w:szCs w:val="20"/>
    </w:rPr>
  </w:style>
  <w:style w:type="paragraph" w:styleId="a9">
    <w:name w:val="Signature"/>
    <w:basedOn w:val="a"/>
    <w:rsid w:val="00BB5FA7"/>
    <w:pPr>
      <w:jc w:val="both"/>
    </w:pPr>
    <w:rPr>
      <w:szCs w:val="20"/>
    </w:rPr>
  </w:style>
  <w:style w:type="paragraph" w:customStyle="1" w:styleId="aa">
    <w:name w:val="текст сноски"/>
    <w:basedOn w:val="a"/>
    <w:rsid w:val="00BB5FA7"/>
    <w:pPr>
      <w:widowControl w:val="0"/>
      <w:jc w:val="left"/>
    </w:pPr>
    <w:rPr>
      <w:szCs w:val="20"/>
    </w:rPr>
  </w:style>
  <w:style w:type="character" w:styleId="ab">
    <w:name w:val="page number"/>
    <w:basedOn w:val="a0"/>
    <w:rsid w:val="00BB5FA7"/>
  </w:style>
  <w:style w:type="character" w:styleId="ac">
    <w:name w:val="Hyperlink"/>
    <w:rsid w:val="00BB5FA7"/>
    <w:rPr>
      <w:color w:val="0000FF"/>
      <w:u w:val="single"/>
    </w:rPr>
  </w:style>
  <w:style w:type="paragraph" w:customStyle="1" w:styleId="BodyText21">
    <w:name w:val="Body Text 21"/>
    <w:basedOn w:val="11"/>
    <w:rsid w:val="00BB5FA7"/>
    <w:pPr>
      <w:widowControl/>
      <w:spacing w:line="240" w:lineRule="auto"/>
      <w:ind w:firstLine="0"/>
    </w:pPr>
    <w:rPr>
      <w:snapToGrid/>
      <w:sz w:val="28"/>
    </w:rPr>
  </w:style>
  <w:style w:type="paragraph" w:customStyle="1" w:styleId="11">
    <w:name w:val="Обычный1"/>
    <w:rsid w:val="00BB5FA7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0">
    <w:name w:val="Body Text 2"/>
    <w:basedOn w:val="a"/>
    <w:rsid w:val="00BB5FA7"/>
    <w:rPr>
      <w:b/>
      <w:bCs/>
      <w:sz w:val="32"/>
      <w:szCs w:val="34"/>
    </w:rPr>
  </w:style>
  <w:style w:type="paragraph" w:customStyle="1" w:styleId="ConsNormal">
    <w:name w:val="ConsNormal"/>
    <w:rsid w:val="00BB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2">
    <w:name w:val="Body Text Indent 2"/>
    <w:basedOn w:val="a"/>
    <w:rsid w:val="00BB5FA7"/>
    <w:pPr>
      <w:widowControl w:val="0"/>
      <w:ind w:left="1332"/>
    </w:pPr>
    <w:rPr>
      <w:sz w:val="24"/>
    </w:rPr>
  </w:style>
  <w:style w:type="paragraph" w:styleId="30">
    <w:name w:val="Body Text Indent 3"/>
    <w:basedOn w:val="a"/>
    <w:rsid w:val="00BB5FA7"/>
    <w:pPr>
      <w:widowControl w:val="0"/>
      <w:ind w:firstLine="539"/>
      <w:jc w:val="both"/>
    </w:pPr>
  </w:style>
  <w:style w:type="paragraph" w:styleId="31">
    <w:name w:val="Body Text 3"/>
    <w:basedOn w:val="a"/>
    <w:rsid w:val="00BB5FA7"/>
    <w:pPr>
      <w:jc w:val="both"/>
    </w:pPr>
    <w:rPr>
      <w:b/>
      <w:sz w:val="24"/>
      <w:szCs w:val="20"/>
    </w:rPr>
  </w:style>
  <w:style w:type="paragraph" w:styleId="ad">
    <w:name w:val="Balloon Text"/>
    <w:basedOn w:val="a"/>
    <w:semiHidden/>
    <w:rsid w:val="006301D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C5092C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RTIK\Desktop\&#1064;&#1040;&#1041;&#1051;&#1054;&#1053;&#1067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10</TotalTime>
  <Pages>7</Pages>
  <Words>1067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KamRTIK</dc:creator>
  <cp:lastModifiedBy>admin</cp:lastModifiedBy>
  <cp:revision>3</cp:revision>
  <cp:lastPrinted>2016-06-22T11:06:00Z</cp:lastPrinted>
  <dcterms:created xsi:type="dcterms:W3CDTF">2016-06-22T10:57:00Z</dcterms:created>
  <dcterms:modified xsi:type="dcterms:W3CDTF">2016-06-22T11:08:00Z</dcterms:modified>
</cp:coreProperties>
</file>