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5C" w:rsidRDefault="00B1615C" w:rsidP="00776D3D">
      <w:pPr>
        <w:pStyle w:val="a3"/>
        <w:spacing w:line="360" w:lineRule="auto"/>
        <w:ind w:firstLine="709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</w:rPr>
        <w:drawing>
          <wp:inline distT="0" distB="0" distL="0" distR="0">
            <wp:extent cx="838200" cy="15240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15C" w:rsidRDefault="00B1615C" w:rsidP="00776D3D">
      <w:pPr>
        <w:pStyle w:val="a3"/>
        <w:spacing w:line="360" w:lineRule="auto"/>
        <w:ind w:firstLine="709"/>
        <w:jc w:val="center"/>
      </w:pPr>
    </w:p>
    <w:p w:rsidR="00B1615C" w:rsidRPr="00F519A5" w:rsidRDefault="00B1615C" w:rsidP="002926F5">
      <w:pPr>
        <w:pStyle w:val="a3"/>
        <w:ind w:firstLine="709"/>
        <w:jc w:val="center"/>
        <w:rPr>
          <w:sz w:val="28"/>
          <w:szCs w:val="28"/>
        </w:rPr>
      </w:pPr>
      <w:r w:rsidRPr="00F519A5">
        <w:rPr>
          <w:caps/>
          <w:sz w:val="28"/>
          <w:szCs w:val="28"/>
        </w:rPr>
        <w:t>малышевская</w:t>
      </w:r>
      <w:r w:rsidR="00106239">
        <w:rPr>
          <w:sz w:val="28"/>
          <w:szCs w:val="28"/>
        </w:rPr>
        <w:t xml:space="preserve"> </w:t>
      </w:r>
      <w:r w:rsidRPr="00F519A5">
        <w:rPr>
          <w:sz w:val="28"/>
          <w:szCs w:val="28"/>
        </w:rPr>
        <w:t>ПОСЕЛКОВАЯ</w:t>
      </w:r>
    </w:p>
    <w:p w:rsidR="00B1615C" w:rsidRPr="00F519A5" w:rsidRDefault="00B1615C" w:rsidP="002926F5">
      <w:pPr>
        <w:pStyle w:val="a3"/>
        <w:ind w:firstLine="709"/>
        <w:jc w:val="center"/>
        <w:rPr>
          <w:sz w:val="28"/>
          <w:szCs w:val="28"/>
        </w:rPr>
      </w:pPr>
      <w:r w:rsidRPr="00F519A5">
        <w:rPr>
          <w:sz w:val="28"/>
          <w:szCs w:val="28"/>
        </w:rPr>
        <w:t>ТЕРРИТОРИАЛЬНАЯ ИЗБИРАТЕЛЬНАЯ КОМИССИЯ</w:t>
      </w:r>
    </w:p>
    <w:p w:rsidR="00B1615C" w:rsidRDefault="00B1615C" w:rsidP="00B1615C">
      <w:pPr>
        <w:pStyle w:val="a3"/>
        <w:spacing w:line="360" w:lineRule="auto"/>
        <w:ind w:firstLine="709"/>
        <w:jc w:val="both"/>
        <w:rPr>
          <w:sz w:val="20"/>
          <w:u w:val="single"/>
        </w:rPr>
      </w:pPr>
    </w:p>
    <w:p w:rsidR="00B1615C" w:rsidRDefault="00B1615C" w:rsidP="00B1615C">
      <w:pPr>
        <w:pStyle w:val="a3"/>
        <w:spacing w:line="360" w:lineRule="auto"/>
        <w:ind w:firstLine="709"/>
        <w:jc w:val="both"/>
        <w:rPr>
          <w:sz w:val="20"/>
          <w:u w:val="single"/>
        </w:rPr>
      </w:pPr>
    </w:p>
    <w:p w:rsidR="00B1615C" w:rsidRDefault="00B1615C" w:rsidP="00776D3D">
      <w:pPr>
        <w:pStyle w:val="a3"/>
        <w:spacing w:line="360" w:lineRule="auto"/>
        <w:ind w:firstLine="709"/>
        <w:jc w:val="center"/>
      </w:pPr>
      <w:r w:rsidRPr="002926F5">
        <w:rPr>
          <w:sz w:val="28"/>
          <w:szCs w:val="28"/>
        </w:rPr>
        <w:t>РЕШЕНИЕ</w:t>
      </w:r>
    </w:p>
    <w:p w:rsidR="00B1615C" w:rsidRDefault="00B1615C" w:rsidP="00776D3D">
      <w:pPr>
        <w:widowControl w:val="0"/>
        <w:spacing w:line="360" w:lineRule="auto"/>
        <w:ind w:firstLine="709"/>
        <w:jc w:val="center"/>
      </w:pPr>
    </w:p>
    <w:tbl>
      <w:tblPr>
        <w:tblW w:w="0" w:type="auto"/>
        <w:tblLayout w:type="fixed"/>
        <w:tblLook w:val="01E0"/>
      </w:tblPr>
      <w:tblGrid>
        <w:gridCol w:w="4067"/>
        <w:gridCol w:w="1440"/>
        <w:gridCol w:w="4063"/>
      </w:tblGrid>
      <w:tr w:rsidR="00B1615C" w:rsidRPr="00DF2321" w:rsidTr="00D64D14">
        <w:trPr>
          <w:trHeight w:val="376"/>
        </w:trPr>
        <w:tc>
          <w:tcPr>
            <w:tcW w:w="4067" w:type="dxa"/>
          </w:tcPr>
          <w:p w:rsidR="00B1615C" w:rsidRDefault="00B1615C" w:rsidP="002A23E6">
            <w:pPr>
              <w:widowControl w:val="0"/>
              <w:spacing w:line="360" w:lineRule="auto"/>
              <w:ind w:firstLine="709"/>
              <w:jc w:val="center"/>
              <w:rPr>
                <w:rFonts w:ascii="Times New Roman CYR" w:hAnsi="Times New Roman CYR"/>
                <w:b/>
                <w:bCs/>
                <w:sz w:val="28"/>
              </w:rPr>
            </w:pPr>
            <w:r w:rsidRPr="00ED2E6B">
              <w:rPr>
                <w:rFonts w:ascii="Times New Roman CYR" w:hAnsi="Times New Roman CYR"/>
                <w:bCs/>
                <w:sz w:val="28"/>
              </w:rPr>
              <w:t>«</w:t>
            </w:r>
            <w:r>
              <w:rPr>
                <w:rFonts w:ascii="Times New Roman CYR" w:hAnsi="Times New Roman CYR"/>
                <w:bCs/>
                <w:sz w:val="28"/>
              </w:rPr>
              <w:t>2</w:t>
            </w:r>
            <w:r w:rsidR="002A23E6">
              <w:rPr>
                <w:rFonts w:ascii="Times New Roman CYR" w:hAnsi="Times New Roman CYR"/>
                <w:bCs/>
                <w:sz w:val="28"/>
              </w:rPr>
              <w:t>3</w:t>
            </w:r>
            <w:r w:rsidRPr="00ED2E6B">
              <w:rPr>
                <w:rFonts w:ascii="Times New Roman CYR" w:hAnsi="Times New Roman CYR"/>
                <w:bCs/>
                <w:sz w:val="28"/>
              </w:rPr>
              <w:t>»</w:t>
            </w:r>
            <w:r w:rsidR="00106239">
              <w:rPr>
                <w:rFonts w:ascii="Times New Roman CYR" w:hAnsi="Times New Roman CYR"/>
                <w:bCs/>
                <w:sz w:val="28"/>
              </w:rPr>
              <w:t xml:space="preserve"> </w:t>
            </w:r>
            <w:r w:rsidR="002A23E6">
              <w:rPr>
                <w:rFonts w:ascii="Times New Roman CYR" w:hAnsi="Times New Roman CYR"/>
                <w:bCs/>
                <w:sz w:val="28"/>
              </w:rPr>
              <w:t>декабря</w:t>
            </w:r>
            <w:r w:rsidR="00106239">
              <w:rPr>
                <w:rFonts w:ascii="Times New Roman CYR" w:hAnsi="Times New Roman CYR"/>
                <w:bCs/>
                <w:sz w:val="28"/>
              </w:rPr>
              <w:t xml:space="preserve"> </w:t>
            </w:r>
            <w:r w:rsidRPr="00ED2E6B">
              <w:rPr>
                <w:rFonts w:ascii="Times New Roman CYR" w:hAnsi="Times New Roman CYR"/>
                <w:bCs/>
                <w:sz w:val="28"/>
              </w:rPr>
              <w:t>20</w:t>
            </w:r>
            <w:r>
              <w:rPr>
                <w:rFonts w:ascii="Times New Roman CYR" w:hAnsi="Times New Roman CYR"/>
                <w:bCs/>
                <w:sz w:val="28"/>
              </w:rPr>
              <w:t>1</w:t>
            </w:r>
            <w:r w:rsidR="002A23E6">
              <w:rPr>
                <w:rFonts w:ascii="Times New Roman CYR" w:hAnsi="Times New Roman CYR"/>
                <w:bCs/>
                <w:sz w:val="28"/>
              </w:rPr>
              <w:t>5</w:t>
            </w:r>
            <w:r w:rsidRPr="00ED2E6B">
              <w:rPr>
                <w:rFonts w:ascii="Times New Roman CYR" w:hAnsi="Times New Roman CYR"/>
                <w:bCs/>
                <w:sz w:val="28"/>
              </w:rPr>
              <w:t xml:space="preserve"> г.</w:t>
            </w:r>
          </w:p>
        </w:tc>
        <w:tc>
          <w:tcPr>
            <w:tcW w:w="1440" w:type="dxa"/>
          </w:tcPr>
          <w:p w:rsidR="00B1615C" w:rsidRDefault="00B1615C" w:rsidP="00776D3D">
            <w:pPr>
              <w:widowControl w:val="0"/>
              <w:spacing w:line="360" w:lineRule="auto"/>
              <w:ind w:firstLine="709"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4063" w:type="dxa"/>
          </w:tcPr>
          <w:p w:rsidR="00B1615C" w:rsidRPr="00B91029" w:rsidRDefault="00B1615C" w:rsidP="002A23E6">
            <w:pPr>
              <w:widowControl w:val="0"/>
              <w:spacing w:line="360" w:lineRule="auto"/>
              <w:ind w:firstLine="709"/>
              <w:jc w:val="center"/>
              <w:rPr>
                <w:rFonts w:ascii="Times New Roman CYR" w:hAnsi="Times New Roman CYR"/>
                <w:bCs/>
                <w:sz w:val="28"/>
                <w:lang w:val="en-US"/>
              </w:rPr>
            </w:pPr>
            <w:r w:rsidRPr="00DF2321">
              <w:rPr>
                <w:rFonts w:ascii="Times New Roman CYR" w:hAnsi="Times New Roman CYR"/>
                <w:bCs/>
                <w:sz w:val="28"/>
              </w:rPr>
              <w:t xml:space="preserve">№ </w:t>
            </w:r>
            <w:r w:rsidR="002A23E6">
              <w:rPr>
                <w:rFonts w:ascii="Times New Roman CYR" w:hAnsi="Times New Roman CYR"/>
                <w:bCs/>
                <w:sz w:val="28"/>
              </w:rPr>
              <w:t>3</w:t>
            </w:r>
            <w:r>
              <w:rPr>
                <w:rFonts w:ascii="Times New Roman CYR" w:hAnsi="Times New Roman CYR"/>
                <w:bCs/>
                <w:sz w:val="28"/>
              </w:rPr>
              <w:t>/1</w:t>
            </w:r>
          </w:p>
        </w:tc>
      </w:tr>
    </w:tbl>
    <w:p w:rsidR="00B1615C" w:rsidRDefault="00B1615C" w:rsidP="00B1615C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</w:p>
    <w:p w:rsidR="00B1615C" w:rsidRDefault="00B1615C" w:rsidP="00776D3D">
      <w:pPr>
        <w:widowControl w:val="0"/>
        <w:spacing w:line="360" w:lineRule="auto"/>
        <w:ind w:firstLine="709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р.п. Малышева</w:t>
      </w:r>
    </w:p>
    <w:p w:rsidR="00B1615C" w:rsidRPr="00EE4D48" w:rsidRDefault="00B1615C" w:rsidP="002926F5">
      <w:pPr>
        <w:widowControl w:val="0"/>
        <w:spacing w:line="240" w:lineRule="auto"/>
        <w:ind w:firstLine="709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О постоянно действующей экспертной комисии Малышевской поселковой территориальной избирательной комиссии по определению исторической, научной и практической ценности документов</w:t>
      </w:r>
    </w:p>
    <w:p w:rsid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615C" w:rsidRPr="00B1615C" w:rsidRDefault="00106239" w:rsidP="001062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615C">
        <w:rPr>
          <w:rFonts w:ascii="Times New Roman" w:hAnsi="Times New Roman" w:cs="Times New Roman"/>
          <w:color w:val="000000"/>
          <w:sz w:val="28"/>
          <w:szCs w:val="28"/>
        </w:rPr>
        <w:t>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приведения делопроизводства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Малышев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ской поселковой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соответствие 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твующих нормативных документов,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Примерным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ложением о постоянно действующей экспертной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 по определению исторической,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научной и практической ценности документов, утверждённым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15C" w:rsidRPr="00B1615C">
        <w:rPr>
          <w:rFonts w:ascii="Times New Roman" w:hAnsi="Times New Roman" w:cs="Times New Roman"/>
          <w:color w:val="000000"/>
          <w:sz w:val="28"/>
          <w:szCs w:val="28"/>
        </w:rPr>
        <w:t>постановлением Избирательной комиссии Свердловской области от 10 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15C" w:rsidRPr="00B1615C">
        <w:rPr>
          <w:rFonts w:ascii="Times New Roman" w:hAnsi="Times New Roman" w:cs="Times New Roman"/>
          <w:color w:val="000000"/>
          <w:sz w:val="28"/>
          <w:szCs w:val="28"/>
        </w:rPr>
        <w:t>2012 года № 13/82,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15C">
        <w:rPr>
          <w:rFonts w:ascii="Times New Roman" w:hAnsi="Times New Roman" w:cs="Times New Roman"/>
          <w:color w:val="000000"/>
          <w:sz w:val="28"/>
          <w:szCs w:val="28"/>
        </w:rPr>
        <w:t>Малышев</w:t>
      </w:r>
      <w:r w:rsidR="00B1615C" w:rsidRPr="00B1615C">
        <w:rPr>
          <w:rFonts w:ascii="Times New Roman" w:hAnsi="Times New Roman" w:cs="Times New Roman"/>
          <w:color w:val="000000"/>
          <w:sz w:val="28"/>
          <w:szCs w:val="28"/>
        </w:rPr>
        <w:t>ская поселковая территориальная избирательная</w:t>
      </w:r>
      <w:r w:rsidR="00B161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15C" w:rsidRPr="00B1615C">
        <w:rPr>
          <w:rFonts w:ascii="Times New Roman" w:hAnsi="Times New Roman" w:cs="Times New Roman"/>
          <w:color w:val="000000"/>
          <w:sz w:val="28"/>
          <w:szCs w:val="28"/>
        </w:rPr>
        <w:t>комиссия РЕШИЛА:</w:t>
      </w:r>
      <w:proofErr w:type="gramEnd"/>
    </w:p>
    <w:p w:rsidR="00B1615C" w:rsidRPr="002A23E6" w:rsidRDefault="00B1615C" w:rsidP="002A23E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A23E6">
        <w:rPr>
          <w:rFonts w:ascii="Times New Roman CYR" w:hAnsi="Times New Roman CYR" w:cs="Times New Roman CYR"/>
          <w:color w:val="000000"/>
          <w:sz w:val="28"/>
          <w:szCs w:val="28"/>
        </w:rPr>
        <w:t>Назначить новый состав экспертной комиссии Малышевской</w:t>
      </w:r>
      <w:r w:rsidR="00776D3D" w:rsidRPr="002A23E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A23E6">
        <w:rPr>
          <w:rFonts w:ascii="Times New Roman CYR" w:hAnsi="Times New Roman CYR" w:cs="Times New Roman CYR"/>
          <w:color w:val="000000"/>
          <w:sz w:val="28"/>
          <w:szCs w:val="28"/>
        </w:rPr>
        <w:t>поселковой территориальной избирательной комиссии: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председатель экспертной комиссии – </w:t>
      </w:r>
      <w:r w:rsidR="00441B4F">
        <w:rPr>
          <w:rFonts w:ascii="Times New Roman CYR" w:hAnsi="Times New Roman CYR" w:cs="Times New Roman CYR"/>
          <w:color w:val="000000"/>
          <w:sz w:val="28"/>
          <w:szCs w:val="28"/>
        </w:rPr>
        <w:t>Т.С. Любимкина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, председатель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Малышев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ской поселковой территориальной избирательной комиссии;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секретарь экспертной комиссии – </w:t>
      </w:r>
      <w:r w:rsidR="00441B4F">
        <w:rPr>
          <w:rFonts w:ascii="Times New Roman CYR" w:hAnsi="Times New Roman CYR" w:cs="Times New Roman CYR"/>
          <w:color w:val="000000"/>
          <w:sz w:val="28"/>
          <w:szCs w:val="28"/>
        </w:rPr>
        <w:t>Ю.П. Ежова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, секретарь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Малышев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ской</w:t>
      </w:r>
      <w:r w:rsidR="00755E1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поселковой территориальной избирательной комиссии;</w:t>
      </w:r>
    </w:p>
    <w:p w:rsidR="00B1615C" w:rsidRPr="00B1615C" w:rsidRDefault="00B1615C" w:rsidP="00B16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члены экспертной комиссии:</w:t>
      </w:r>
    </w:p>
    <w:p w:rsidR="00B1615C" w:rsidRPr="00B1615C" w:rsidRDefault="00755E15" w:rsidP="0077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И.Е. Зорина,</w:t>
      </w:r>
      <w:r w:rsidR="0010623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1615C"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заместитель председателя </w:t>
      </w:r>
      <w:r w:rsidR="00B1615C">
        <w:rPr>
          <w:rFonts w:ascii="Times New Roman CYR" w:hAnsi="Times New Roman CYR" w:cs="Times New Roman CYR"/>
          <w:color w:val="000000"/>
          <w:sz w:val="28"/>
          <w:szCs w:val="28"/>
        </w:rPr>
        <w:t>Малышев</w:t>
      </w:r>
      <w:r w:rsidR="00B1615C" w:rsidRPr="00B1615C">
        <w:rPr>
          <w:rFonts w:ascii="Times New Roman CYR" w:hAnsi="Times New Roman CYR" w:cs="Times New Roman CYR"/>
          <w:color w:val="000000"/>
          <w:sz w:val="28"/>
          <w:szCs w:val="28"/>
        </w:rPr>
        <w:t>ской поселковой</w:t>
      </w:r>
      <w:r w:rsidR="00776D3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1615C" w:rsidRPr="00B1615C">
        <w:rPr>
          <w:rFonts w:ascii="Times New Roman CYR" w:hAnsi="Times New Roman CYR" w:cs="Times New Roman CYR"/>
          <w:color w:val="000000"/>
          <w:sz w:val="28"/>
          <w:szCs w:val="28"/>
        </w:rPr>
        <w:t>территориальной избирательной комиссии;</w:t>
      </w:r>
    </w:p>
    <w:p w:rsidR="00B1615C" w:rsidRPr="00B1615C" w:rsidRDefault="00106239" w:rsidP="00776D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В.М. Попкова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, ведущий специалист информационного управления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аппарата Избирательной комиссии Свердловской области, исполняющий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обязанности системного администратора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Малышев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ской поселковой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территориальной избирательной комиссии.</w:t>
      </w:r>
    </w:p>
    <w:p w:rsidR="00106239" w:rsidRDefault="00B1615C" w:rsidP="001062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4. Направить настоящее решение Избирательной комиссии</w:t>
      </w:r>
      <w:r w:rsidR="00755E1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Свердловской области, </w:t>
      </w:r>
      <w:r w:rsidR="00755E15">
        <w:rPr>
          <w:rFonts w:ascii="Times New Roman CYR" w:hAnsi="Times New Roman CYR" w:cs="Times New Roman CYR"/>
          <w:color w:val="000000"/>
          <w:sz w:val="28"/>
          <w:szCs w:val="28"/>
        </w:rPr>
        <w:t>архивному отделу администрации Малышевского городского округа,</w:t>
      </w:r>
      <w:r w:rsidR="00776D3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опубликовать на официальном сайте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Малышев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>ской поселковой</w:t>
      </w:r>
      <w:r w:rsidR="00755E1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1615C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территориальной избирательной комиссии </w:t>
      </w:r>
      <w:r w:rsidR="00106239" w:rsidRPr="00106239">
        <w:rPr>
          <w:rFonts w:ascii="Times New Roman CYR" w:hAnsi="Times New Roman CYR" w:cs="Times New Roman CYR"/>
          <w:sz w:val="28"/>
          <w:szCs w:val="28"/>
        </w:rPr>
        <w:t>www.</w:t>
      </w:r>
      <w:r w:rsidR="00106239" w:rsidRPr="00106239">
        <w:rPr>
          <w:rFonts w:ascii="Times New Roman CYR" w:hAnsi="Times New Roman CYR" w:cs="Times New Roman CYR"/>
          <w:sz w:val="28"/>
          <w:szCs w:val="28"/>
          <w:lang w:val="en-US"/>
        </w:rPr>
        <w:t>mal</w:t>
      </w:r>
      <w:r w:rsidR="00106239" w:rsidRPr="00106239">
        <w:rPr>
          <w:rFonts w:ascii="Times New Roman CYR" w:hAnsi="Times New Roman CYR" w:cs="Times New Roman CYR"/>
          <w:sz w:val="28"/>
          <w:szCs w:val="28"/>
        </w:rPr>
        <w:t>tik.ucoz.ru</w:t>
      </w:r>
      <w:r w:rsidRPr="00106239">
        <w:rPr>
          <w:rFonts w:ascii="Times New Roman CYR" w:hAnsi="Times New Roman CYR" w:cs="Times New Roman CYR"/>
          <w:sz w:val="28"/>
          <w:szCs w:val="28"/>
        </w:rPr>
        <w:t>.</w:t>
      </w:r>
    </w:p>
    <w:p w:rsidR="00B1615C" w:rsidRDefault="00106239" w:rsidP="001062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615C"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возложить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15C" w:rsidRPr="00B1615C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="00441B4F">
        <w:rPr>
          <w:rFonts w:ascii="Times New Roman" w:hAnsi="Times New Roman" w:cs="Times New Roman"/>
          <w:color w:val="000000"/>
          <w:sz w:val="28"/>
          <w:szCs w:val="28"/>
        </w:rPr>
        <w:t>Т.С. Любимкину</w:t>
      </w:r>
      <w:r w:rsidR="00B1615C" w:rsidRPr="00B161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26F5" w:rsidRPr="00E54C1A" w:rsidRDefault="002926F5" w:rsidP="002926F5">
      <w:pPr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2520"/>
        <w:gridCol w:w="2700"/>
      </w:tblGrid>
      <w:tr w:rsidR="002926F5" w:rsidRPr="00A40C0E" w:rsidTr="00CC1737">
        <w:tc>
          <w:tcPr>
            <w:tcW w:w="4248" w:type="dxa"/>
          </w:tcPr>
          <w:p w:rsidR="002926F5" w:rsidRPr="00A40C0E" w:rsidRDefault="002926F5" w:rsidP="00CC1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C0E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Малышевской поселковой </w:t>
            </w:r>
            <w:r w:rsidRPr="00A40C0E">
              <w:rPr>
                <w:rFonts w:ascii="Times New Roman" w:hAnsi="Times New Roman"/>
                <w:sz w:val="28"/>
              </w:rPr>
              <w:t>территориальн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A40C0E">
              <w:rPr>
                <w:rFonts w:ascii="Times New Roman" w:hAnsi="Times New Roman"/>
                <w:sz w:val="28"/>
              </w:rPr>
              <w:t xml:space="preserve"> избирательн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A40C0E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520" w:type="dxa"/>
          </w:tcPr>
          <w:p w:rsidR="002926F5" w:rsidRPr="00A40C0E" w:rsidRDefault="002926F5" w:rsidP="00CC17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2926F5" w:rsidRDefault="002926F5" w:rsidP="00CC17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6F5" w:rsidRPr="00A40C0E" w:rsidRDefault="002926F5" w:rsidP="00CC17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Любимкина</w:t>
            </w:r>
          </w:p>
        </w:tc>
      </w:tr>
      <w:tr w:rsidR="002926F5" w:rsidRPr="00A40C0E" w:rsidTr="00CC1737">
        <w:tc>
          <w:tcPr>
            <w:tcW w:w="4248" w:type="dxa"/>
          </w:tcPr>
          <w:p w:rsidR="002926F5" w:rsidRPr="00A40C0E" w:rsidRDefault="002926F5" w:rsidP="00CC1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926F5" w:rsidRPr="00A40C0E" w:rsidRDefault="002926F5" w:rsidP="00CC17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2926F5" w:rsidRPr="00A40C0E" w:rsidRDefault="002926F5" w:rsidP="00CC17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6F5" w:rsidRPr="00A40C0E" w:rsidTr="00CC1737">
        <w:tc>
          <w:tcPr>
            <w:tcW w:w="4248" w:type="dxa"/>
          </w:tcPr>
          <w:p w:rsidR="002926F5" w:rsidRPr="00A40C0E" w:rsidRDefault="002926F5" w:rsidP="00CC1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C0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</w:rPr>
              <w:t>Малышевской поселковой</w:t>
            </w:r>
            <w:r w:rsidRPr="00A40C0E">
              <w:rPr>
                <w:rFonts w:ascii="Times New Roman" w:hAnsi="Times New Roman"/>
                <w:sz w:val="28"/>
              </w:rPr>
              <w:t xml:space="preserve"> территориальн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A40C0E">
              <w:rPr>
                <w:rFonts w:ascii="Times New Roman" w:hAnsi="Times New Roman"/>
                <w:sz w:val="28"/>
              </w:rPr>
              <w:t xml:space="preserve"> избирательн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A40C0E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520" w:type="dxa"/>
          </w:tcPr>
          <w:p w:rsidR="002926F5" w:rsidRPr="00A40C0E" w:rsidRDefault="002926F5" w:rsidP="00CC17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2926F5" w:rsidRDefault="002926F5" w:rsidP="00CC17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26F5" w:rsidRPr="00A40C0E" w:rsidRDefault="002926F5" w:rsidP="00CC17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Ю.П. Ежова</w:t>
            </w:r>
          </w:p>
        </w:tc>
      </w:tr>
    </w:tbl>
    <w:p w:rsidR="00776D3D" w:rsidRDefault="002926F5" w:rsidP="00292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76D3D" w:rsidSect="00F519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7E60"/>
    <w:multiLevelType w:val="hybridMultilevel"/>
    <w:tmpl w:val="35B864A0"/>
    <w:lvl w:ilvl="0" w:tplc="F50669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5C"/>
    <w:rsid w:val="00106239"/>
    <w:rsid w:val="001177DE"/>
    <w:rsid w:val="002037D9"/>
    <w:rsid w:val="002926F5"/>
    <w:rsid w:val="002A23E6"/>
    <w:rsid w:val="00351266"/>
    <w:rsid w:val="00441B4F"/>
    <w:rsid w:val="00584592"/>
    <w:rsid w:val="00702B6B"/>
    <w:rsid w:val="00755E15"/>
    <w:rsid w:val="00776D3D"/>
    <w:rsid w:val="008F4862"/>
    <w:rsid w:val="00A92CD1"/>
    <w:rsid w:val="00B1615C"/>
    <w:rsid w:val="00BB6A49"/>
    <w:rsid w:val="00E62383"/>
    <w:rsid w:val="00EB7137"/>
    <w:rsid w:val="00F5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92"/>
  </w:style>
  <w:style w:type="paragraph" w:styleId="3">
    <w:name w:val="heading 3"/>
    <w:basedOn w:val="a"/>
    <w:next w:val="a"/>
    <w:link w:val="30"/>
    <w:qFormat/>
    <w:rsid w:val="00776D3D"/>
    <w:pPr>
      <w:keepNext/>
      <w:widowControl w:val="0"/>
      <w:spacing w:after="0" w:line="240" w:lineRule="auto"/>
      <w:jc w:val="both"/>
      <w:outlineLvl w:val="2"/>
    </w:pPr>
    <w:rPr>
      <w:rFonts w:ascii="Times New Roman CYR" w:eastAsia="Times New Roman" w:hAnsi="Times New Roman CYR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15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161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1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76D3D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A23E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6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2016-01-25T07:16:00Z</dcterms:created>
  <dcterms:modified xsi:type="dcterms:W3CDTF">2016-04-13T05:48:00Z</dcterms:modified>
</cp:coreProperties>
</file>