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47" w:rsidRDefault="003A5D72" w:rsidP="004D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47">
        <w:rPr>
          <w:rFonts w:ascii="Times New Roman" w:hAnsi="Times New Roman" w:cs="Times New Roman"/>
          <w:b/>
          <w:sz w:val="28"/>
          <w:szCs w:val="28"/>
        </w:rPr>
        <w:t>Опрос</w:t>
      </w:r>
      <w:r w:rsidR="004D65AF">
        <w:rPr>
          <w:rFonts w:ascii="Times New Roman" w:hAnsi="Times New Roman" w:cs="Times New Roman"/>
          <w:b/>
          <w:sz w:val="28"/>
          <w:szCs w:val="28"/>
        </w:rPr>
        <w:t xml:space="preserve"> старшеклассников </w:t>
      </w:r>
    </w:p>
    <w:p w:rsidR="00333FE0" w:rsidRPr="00B84447" w:rsidRDefault="007D7DEE" w:rsidP="004D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Молодежном парламенте Свердловской области</w:t>
      </w:r>
    </w:p>
    <w:p w:rsidR="003A5D72" w:rsidRDefault="003A5D72">
      <w:pPr>
        <w:rPr>
          <w:rFonts w:ascii="Times New Roman" w:hAnsi="Times New Roman" w:cs="Times New Roman"/>
        </w:rPr>
      </w:pPr>
    </w:p>
    <w:p w:rsidR="00B84447" w:rsidRPr="00901DF6" w:rsidRDefault="007D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 4</w:t>
      </w:r>
      <w:r w:rsidR="00B84447" w:rsidRPr="00901DF6">
        <w:rPr>
          <w:rFonts w:ascii="Times New Roman" w:hAnsi="Times New Roman" w:cs="Times New Roman"/>
          <w:sz w:val="28"/>
          <w:szCs w:val="28"/>
        </w:rPr>
        <w:t>1 человек.</w:t>
      </w:r>
    </w:p>
    <w:p w:rsidR="003A5D72" w:rsidRDefault="003A5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1809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7255C" w:rsidRDefault="0077255C">
      <w:pPr>
        <w:rPr>
          <w:rFonts w:ascii="Times New Roman" w:hAnsi="Times New Roman" w:cs="Times New Roman"/>
        </w:rPr>
      </w:pPr>
    </w:p>
    <w:p w:rsidR="0077255C" w:rsidRDefault="0077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019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255C" w:rsidRDefault="0077255C">
      <w:pPr>
        <w:rPr>
          <w:rFonts w:ascii="Times New Roman" w:hAnsi="Times New Roman" w:cs="Times New Roman"/>
        </w:rPr>
      </w:pPr>
    </w:p>
    <w:p w:rsidR="0077255C" w:rsidRDefault="0077255C" w:rsidP="001768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7813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447" w:rsidRDefault="00B84447">
      <w:pPr>
        <w:rPr>
          <w:rFonts w:ascii="Times New Roman" w:hAnsi="Times New Roman" w:cs="Times New Roman"/>
        </w:rPr>
      </w:pPr>
    </w:p>
    <w:p w:rsidR="00B84447" w:rsidRDefault="00B84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86400" cy="27241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E06" w:rsidRDefault="00784E06">
      <w:pPr>
        <w:rPr>
          <w:rFonts w:ascii="Times New Roman" w:hAnsi="Times New Roman" w:cs="Times New Roman"/>
        </w:rPr>
      </w:pPr>
    </w:p>
    <w:p w:rsidR="00784E06" w:rsidRDefault="0078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5622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E06" w:rsidRDefault="00784E06">
      <w:pPr>
        <w:rPr>
          <w:rFonts w:ascii="Times New Roman" w:hAnsi="Times New Roman" w:cs="Times New Roman"/>
        </w:rPr>
      </w:pPr>
    </w:p>
    <w:p w:rsidR="00784E06" w:rsidRPr="003A5D72" w:rsidRDefault="0078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6384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84E06" w:rsidRPr="003A5D72" w:rsidSect="0047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2"/>
    <w:rsid w:val="000167AD"/>
    <w:rsid w:val="00056F55"/>
    <w:rsid w:val="00176858"/>
    <w:rsid w:val="0028699D"/>
    <w:rsid w:val="003A5D72"/>
    <w:rsid w:val="004721CB"/>
    <w:rsid w:val="00483F24"/>
    <w:rsid w:val="004D65AF"/>
    <w:rsid w:val="005851BE"/>
    <w:rsid w:val="005F5948"/>
    <w:rsid w:val="00700368"/>
    <w:rsid w:val="0077255C"/>
    <w:rsid w:val="00784E06"/>
    <w:rsid w:val="007D7DEE"/>
    <w:rsid w:val="00901DF6"/>
    <w:rsid w:val="00B84447"/>
    <w:rsid w:val="00C51745"/>
    <w:rsid w:val="00DB1C33"/>
    <w:rsid w:val="00F0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Состав участников опроса </a:t>
            </a:r>
          </a:p>
          <a:p>
            <a:pPr>
              <a:defRPr/>
            </a:pPr>
            <a:endParaRPr lang="ru-RU" sz="1200" baseline="0"/>
          </a:p>
        </c:rich>
      </c:tx>
      <c:layout>
        <c:manualLayout>
          <c:xMode val="edge"/>
          <c:yMode val="edge"/>
          <c:x val="0.15888888888888891"/>
          <c:y val="3.988603988603989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517502417460977"/>
          <c:w val="1"/>
          <c:h val="0.667895565685868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участник проекта молодежного самоуправления ("Молодежная инициатива", Совета Старшекласников, Школьного Парламента)?</c:v>
                </c:pt>
              </c:strCache>
            </c:strRef>
          </c:tx>
          <c:explosion val="14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М</c:v>
                </c:pt>
                <c:pt idx="1">
                  <c:v>Ж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4413312919218444"/>
          <c:y val="0.26889183588893495"/>
          <c:w val="0.2419779819189268"/>
          <c:h val="0.49239176681862135"/>
        </c:manualLayout>
      </c:layout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Возраст участников 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8936710741346011"/>
          <c:w val="0.79736074657334499"/>
          <c:h val="0.688246917248551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нужно ли продолжать развивать молодежное самоуправление в учебных заведениях Кушвинского городского округа?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14-18</c:v>
                </c:pt>
                <c:pt idx="1">
                  <c:v>25-30</c:v>
                </c:pt>
                <c:pt idx="2">
                  <c:v>31-35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112279454651502"/>
          <c:y val="0.14296538404397566"/>
          <c:w val="0.16793872120151648"/>
          <c:h val="0.77908780270390732"/>
        </c:manualLayout>
      </c:layout>
      <c:txPr>
        <a:bodyPr/>
        <a:lstStyle/>
        <a:p>
          <a:pPr>
            <a:defRPr sz="1400" b="1" i="0" kern="1000" spc="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Знаете ли Вы о существовании</a:t>
            </a:r>
          </a:p>
          <a:p>
            <a:pPr>
              <a:defRPr/>
            </a:pPr>
            <a:r>
              <a:rPr lang="ru-RU" sz="1200" baseline="0"/>
              <a:t> Молодежного парламента Свердловской области?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что дает участие в различных органах молодежного самоуправления каждому старшекласснику города?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Да, знаю</c:v>
                </c:pt>
                <c:pt idx="1">
                  <c:v>Нет, 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5462962962962965"/>
          <c:y val="0.22706702155188349"/>
          <c:w val="0.24537037037037038"/>
          <c:h val="0.73653469372666447"/>
        </c:manualLayout>
      </c:layout>
      <c:txPr>
        <a:bodyPr/>
        <a:lstStyle/>
        <a:p>
          <a:pPr>
            <a:defRPr sz="1200" b="1" i="0" kern="9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Проинформированы ли Вы о деятельности депутата Молодежного парламента Свердловской области из Вашего избирательного округа? </a:t>
            </a:r>
          </a:p>
          <a:p>
            <a:pPr>
              <a:defRPr/>
            </a:pPr>
            <a:endParaRPr lang="ru-RU" sz="1200" baseline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депутатов Школьной городской Думы надо: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Да, проинформирован</c:v>
                </c:pt>
                <c:pt idx="1">
                  <c:v>Нет, не проинформирован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20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57407407407407"/>
          <c:y val="0.19945340748490362"/>
          <c:w val="0.37037037037037079"/>
          <c:h val="0.66935383077115362"/>
        </c:manualLayout>
      </c:layout>
      <c:txPr>
        <a:bodyPr/>
        <a:lstStyle/>
        <a:p>
          <a:pPr>
            <a:defRPr sz="1200" b="1" i="0" kern="9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Примете ли Вы участие в следующих выборах депутатов Молодежного парламента Свердловской области?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поучаствовать в выборах и быть: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Да, приму</c:v>
                </c:pt>
                <c:pt idx="1">
                  <c:v>Нет, не приму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14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512695027704871"/>
          <c:y val="0.15704068241469829"/>
          <c:w val="0.24641568241469816"/>
          <c:h val="0.63294213223347195"/>
        </c:manualLayout>
      </c:layout>
      <c:txPr>
        <a:bodyPr/>
        <a:lstStyle/>
        <a:p>
          <a:pPr>
            <a:defRPr sz="1200" b="1" i="0" kern="1000" baseline="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Вы</a:t>
            </a:r>
            <a:r>
              <a:rPr lang="ru-RU" sz="1200" b="1" i="1" cap="all" baseline="0"/>
              <a:t> за </a:t>
            </a:r>
            <a:r>
              <a:rPr lang="ru-RU" sz="1200" baseline="0"/>
              <a:t>или </a:t>
            </a:r>
            <a:r>
              <a:rPr lang="ru-RU" sz="1200" b="1" i="1" cap="all" baseline="0"/>
              <a:t>против</a:t>
            </a:r>
            <a:r>
              <a:rPr lang="ru-RU" sz="1200" baseline="0"/>
              <a:t> сохранения </a:t>
            </a:r>
          </a:p>
          <a:p>
            <a:pPr>
              <a:defRPr/>
            </a:pPr>
            <a:r>
              <a:rPr lang="ru-RU" sz="1200" baseline="0"/>
              <a:t>Молодежного парламента Свердловской области?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будете принимать участие в выборах после наступления совершеннолетия?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За, Молодежный парламент необходим</c:v>
                </c:pt>
                <c:pt idx="1">
                  <c:v>Против, выборы в Молодежный парламент не нужны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978802128900612"/>
          <c:y val="0.17370797400324958"/>
          <c:w val="0.37789716389617983"/>
          <c:h val="0.55059992500937383"/>
        </c:manualLayout>
      </c:layout>
      <c:txPr>
        <a:bodyPr/>
        <a:lstStyle/>
        <a:p>
          <a:pPr>
            <a:defRPr sz="1200" b="1" i="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</cp:lastModifiedBy>
  <cp:revision>6</cp:revision>
  <dcterms:created xsi:type="dcterms:W3CDTF">2015-02-18T04:38:00Z</dcterms:created>
  <dcterms:modified xsi:type="dcterms:W3CDTF">2015-04-16T03:54:00Z</dcterms:modified>
</cp:coreProperties>
</file>