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0217B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56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D67" w:rsidRPr="00452D67">
        <w:rPr>
          <w:rFonts w:ascii="Times New Roman" w:hAnsi="Times New Roman" w:cs="Times New Roman"/>
          <w:sz w:val="24"/>
          <w:szCs w:val="24"/>
        </w:rPr>
        <w:t>февраля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          № 2</w:t>
      </w:r>
      <w:r w:rsidR="000B5AC7">
        <w:rPr>
          <w:rFonts w:ascii="Times New Roman" w:hAnsi="Times New Roman" w:cs="Times New Roman"/>
          <w:bCs/>
          <w:sz w:val="24"/>
          <w:szCs w:val="24"/>
        </w:rPr>
        <w:t>/7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5156B6" w:rsidRDefault="005156B6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</w:p>
    <w:p w:rsidR="005156B6" w:rsidRDefault="00595D0A" w:rsidP="00515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0A">
        <w:rPr>
          <w:rFonts w:ascii="Times New Roman" w:hAnsi="Times New Roman" w:cs="Times New Roman"/>
          <w:b/>
          <w:sz w:val="28"/>
          <w:szCs w:val="28"/>
        </w:rPr>
        <w:t>О плане мероприятий, посвященных празднованию Дня молодого избирателя</w:t>
      </w:r>
      <w:r w:rsidR="005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D86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5156B6" w:rsidRDefault="005156B6" w:rsidP="00515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B6" w:rsidRDefault="005156B6" w:rsidP="00515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EC4769" w:rsidRDefault="000217B5" w:rsidP="00515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B6">
        <w:rPr>
          <w:rFonts w:ascii="Times New Roman" w:hAnsi="Times New Roman" w:cs="Times New Roman"/>
          <w:sz w:val="28"/>
          <w:szCs w:val="28"/>
        </w:rPr>
        <w:t>В</w:t>
      </w:r>
      <w:r w:rsidR="00595D0A" w:rsidRPr="005156B6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5156B6">
        <w:rPr>
          <w:rFonts w:ascii="Times New Roman" w:hAnsi="Times New Roman" w:cs="Times New Roman"/>
          <w:sz w:val="28"/>
          <w:szCs w:val="28"/>
        </w:rPr>
        <w:t>п</w:t>
      </w:r>
      <w:r w:rsidR="005156B6" w:rsidRPr="005156B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еречня основных мероприятий Программы Избирательной комиссии Свердловской области «Повышение правовой культуры граждан, обучение организаторов и участников избирательного процесса» на 2017 год</w:t>
      </w:r>
      <w:r w:rsidR="00452D67" w:rsidRPr="005156B6">
        <w:rPr>
          <w:rFonts w:ascii="Times New Roman" w:hAnsi="Times New Roman" w:cs="Times New Roman"/>
          <w:sz w:val="28"/>
          <w:szCs w:val="28"/>
        </w:rPr>
        <w:t>,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5156B6">
        <w:rPr>
          <w:rFonts w:ascii="Times New Roman" w:hAnsi="Times New Roman" w:cs="Times New Roman"/>
          <w:sz w:val="28"/>
          <w:szCs w:val="28"/>
        </w:rPr>
        <w:t>го</w:t>
      </w:r>
      <w:r w:rsidR="00595D0A" w:rsidRPr="00595D0A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>Красноуфимской городской территориаль</w:t>
      </w:r>
      <w:r w:rsidR="00EB1D86">
        <w:rPr>
          <w:rFonts w:ascii="Times New Roman" w:hAnsi="Times New Roman" w:cs="Times New Roman"/>
          <w:kern w:val="2"/>
          <w:sz w:val="28"/>
          <w:szCs w:val="28"/>
        </w:rPr>
        <w:t>ной избирательной комиссии № 2/6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5156B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февраля 201</w:t>
      </w:r>
      <w:r w:rsidR="005156B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95D0A" w:rsidRPr="00595D0A">
        <w:rPr>
          <w:rFonts w:ascii="Times New Roman" w:hAnsi="Times New Roman" w:cs="Times New Roman"/>
          <w:kern w:val="2"/>
          <w:sz w:val="28"/>
          <w:szCs w:val="28"/>
        </w:rPr>
        <w:t xml:space="preserve"> года,</w:t>
      </w:r>
      <w:r w:rsidR="00452D67" w:rsidRPr="00595D0A">
        <w:rPr>
          <w:rFonts w:ascii="Times New Roman" w:hAnsi="Times New Roman" w:cs="Times New Roman"/>
          <w:sz w:val="28"/>
          <w:szCs w:val="28"/>
        </w:rPr>
        <w:t xml:space="preserve"> Красноуфимская городская территориальная избирательная комиссия </w:t>
      </w:r>
      <w:proofErr w:type="gramStart"/>
      <w:r w:rsidR="00452D67" w:rsidRPr="00595D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52D67" w:rsidRPr="00595D0A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452D67" w:rsidRPr="00EC4769">
        <w:rPr>
          <w:rFonts w:ascii="Times New Roman" w:hAnsi="Times New Roman" w:cs="Times New Roman"/>
          <w:b/>
          <w:sz w:val="28"/>
          <w:szCs w:val="28"/>
        </w:rPr>
        <w:t>:</w:t>
      </w:r>
    </w:p>
    <w:p w:rsidR="00452D67" w:rsidRPr="00595D0A" w:rsidRDefault="00452D67" w:rsidP="00595D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595D0A" w:rsidRPr="00595D0A">
        <w:rPr>
          <w:rFonts w:ascii="Times New Roman" w:hAnsi="Times New Roman" w:cs="Times New Roman"/>
          <w:sz w:val="28"/>
          <w:szCs w:val="28"/>
        </w:rPr>
        <w:t>мероприятий, посвященных празднованию Дня молодого избирателя</w:t>
      </w:r>
      <w:r w:rsidR="00EB1D86">
        <w:rPr>
          <w:rFonts w:ascii="Times New Roman" w:hAnsi="Times New Roman" w:cs="Times New Roman"/>
          <w:sz w:val="28"/>
          <w:szCs w:val="28"/>
        </w:rPr>
        <w:t xml:space="preserve"> в 2017 году</w:t>
      </w:r>
      <w:bookmarkStart w:id="0" w:name="_GoBack"/>
      <w:bookmarkEnd w:id="0"/>
      <w:r w:rsidR="00595D0A" w:rsidRPr="00595D0A">
        <w:rPr>
          <w:rFonts w:ascii="Times New Roman" w:hAnsi="Times New Roman" w:cs="Times New Roman"/>
          <w:sz w:val="28"/>
          <w:szCs w:val="28"/>
        </w:rPr>
        <w:t xml:space="preserve"> </w:t>
      </w:r>
      <w:r w:rsidRPr="00595D0A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595D0A" w:rsidRDefault="00452D67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Pr="00774A86">
        <w:rPr>
          <w:rFonts w:ascii="Times New Roman" w:hAnsi="Times New Roman" w:cs="Times New Roman"/>
          <w:sz w:val="28"/>
          <w:szCs w:val="28"/>
        </w:rPr>
        <w:t xml:space="preserve">настоящее решение в Избирательную комиссию Свердловской области, </w:t>
      </w:r>
      <w:r w:rsidR="00774A86" w:rsidRPr="00774A86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Красноуфимск, муниципальному органу Управление образованием городского округа Красноуфимск, органам местного самоуправления, Красноуфимской городской территориальной молодежной избирательной комиссии</w:t>
      </w:r>
      <w:r w:rsidR="00595D0A" w:rsidRPr="00774A86">
        <w:rPr>
          <w:rFonts w:ascii="Times New Roman" w:hAnsi="Times New Roman" w:cs="Times New Roman"/>
          <w:sz w:val="28"/>
          <w:szCs w:val="28"/>
        </w:rPr>
        <w:t xml:space="preserve"> и </w:t>
      </w:r>
      <w:r w:rsidR="000217B5">
        <w:rPr>
          <w:rFonts w:ascii="Times New Roman" w:hAnsi="Times New Roman" w:cs="Times New Roman"/>
          <w:sz w:val="28"/>
          <w:szCs w:val="28"/>
        </w:rPr>
        <w:t>разместить на сайте комиссии.</w:t>
      </w:r>
    </w:p>
    <w:p w:rsidR="00452D67" w:rsidRDefault="00452D67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0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95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D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2B445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2B4451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86" w:rsidRPr="00452D67" w:rsidTr="00A55FB2">
        <w:tc>
          <w:tcPr>
            <w:tcW w:w="4248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Красноуфимской городской </w:t>
            </w:r>
          </w:p>
          <w:p w:rsidR="00774A86" w:rsidRPr="00452D67" w:rsidRDefault="00774A86" w:rsidP="00A55FB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86" w:rsidRPr="00452D67" w:rsidRDefault="00774A86" w:rsidP="00A55FB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774A86" w:rsidRPr="00595D0A" w:rsidRDefault="00774A86" w:rsidP="00595D0A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60194" w:rsidTr="00774A86">
        <w:tc>
          <w:tcPr>
            <w:tcW w:w="4077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5156B6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217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156B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0217B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9324D7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2/</w:t>
            </w:r>
            <w:r w:rsidR="000B5AC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</w:rPr>
      </w:pPr>
      <w:r w:rsidRPr="0048440A">
        <w:rPr>
          <w:b/>
          <w:sz w:val="28"/>
        </w:rPr>
        <w:t xml:space="preserve">План </w:t>
      </w:r>
    </w:p>
    <w:p w:rsidR="00783833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мероприятий, </w:t>
      </w:r>
      <w:r>
        <w:rPr>
          <w:b/>
          <w:sz w:val="28"/>
          <w:szCs w:val="28"/>
        </w:rPr>
        <w:t xml:space="preserve">посвященных празднованию </w:t>
      </w:r>
    </w:p>
    <w:p w:rsidR="00977B08" w:rsidRDefault="00977B08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молодого избирателя</w:t>
      </w:r>
    </w:p>
    <w:p w:rsidR="000217B5" w:rsidRDefault="000217B5" w:rsidP="00977B08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13"/>
        <w:gridCol w:w="1685"/>
        <w:gridCol w:w="1798"/>
        <w:gridCol w:w="2612"/>
      </w:tblGrid>
      <w:tr w:rsidR="00977B08" w:rsidRPr="001D50D5" w:rsidTr="00A55FB2">
        <w:tc>
          <w:tcPr>
            <w:tcW w:w="639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 xml:space="preserve">№ </w:t>
            </w:r>
            <w:proofErr w:type="gramStart"/>
            <w:r w:rsidRPr="001D50D5">
              <w:rPr>
                <w:b/>
                <w:szCs w:val="24"/>
              </w:rPr>
              <w:t>п</w:t>
            </w:r>
            <w:proofErr w:type="gramEnd"/>
            <w:r w:rsidRPr="001D50D5">
              <w:rPr>
                <w:b/>
                <w:szCs w:val="24"/>
              </w:rPr>
              <w:t>/п</w:t>
            </w:r>
          </w:p>
        </w:tc>
        <w:tc>
          <w:tcPr>
            <w:tcW w:w="3013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Мероприятие</w:t>
            </w:r>
          </w:p>
        </w:tc>
        <w:tc>
          <w:tcPr>
            <w:tcW w:w="1685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Сроки</w:t>
            </w:r>
          </w:p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проведения</w:t>
            </w:r>
          </w:p>
        </w:tc>
        <w:tc>
          <w:tcPr>
            <w:tcW w:w="1798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Участники мероприятия</w:t>
            </w:r>
          </w:p>
        </w:tc>
        <w:tc>
          <w:tcPr>
            <w:tcW w:w="2612" w:type="dxa"/>
          </w:tcPr>
          <w:p w:rsidR="00977B08" w:rsidRPr="001D50D5" w:rsidRDefault="00977B08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b/>
                <w:szCs w:val="24"/>
              </w:rPr>
            </w:pPr>
            <w:r w:rsidRPr="001D50D5">
              <w:rPr>
                <w:b/>
                <w:szCs w:val="24"/>
              </w:rPr>
              <w:t>Исполнители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1</w:t>
            </w:r>
          </w:p>
        </w:tc>
        <w:tc>
          <w:tcPr>
            <w:tcW w:w="3013" w:type="dxa"/>
          </w:tcPr>
          <w:p w:rsidR="004B3CF9" w:rsidRPr="001D50D5" w:rsidRDefault="000217B5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Интеллектуальная игра «Битва умов»</w:t>
            </w:r>
          </w:p>
        </w:tc>
        <w:tc>
          <w:tcPr>
            <w:tcW w:w="1685" w:type="dxa"/>
          </w:tcPr>
          <w:p w:rsidR="004B3CF9" w:rsidRPr="001D50D5" w:rsidRDefault="00965AF7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156B6">
              <w:rPr>
                <w:szCs w:val="24"/>
              </w:rPr>
              <w:t>6</w:t>
            </w:r>
            <w:r w:rsidR="004B3CF9" w:rsidRPr="001D50D5">
              <w:rPr>
                <w:szCs w:val="24"/>
              </w:rPr>
              <w:t xml:space="preserve"> февраля</w:t>
            </w:r>
          </w:p>
          <w:p w:rsidR="004B3CF9" w:rsidRPr="001D50D5" w:rsidRDefault="000217B5" w:rsidP="000217B5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2017 г.</w:t>
            </w:r>
          </w:p>
        </w:tc>
        <w:tc>
          <w:tcPr>
            <w:tcW w:w="1798" w:type="dxa"/>
          </w:tcPr>
          <w:p w:rsidR="004B3CF9" w:rsidRPr="001D50D5" w:rsidRDefault="000217B5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студенты СПО,</w:t>
            </w:r>
            <w:r w:rsidRPr="001D50D5">
              <w:rPr>
                <w:szCs w:val="24"/>
              </w:rPr>
              <w:t xml:space="preserve"> </w:t>
            </w:r>
            <w:r w:rsidR="004B3CF9" w:rsidRPr="001D50D5">
              <w:rPr>
                <w:szCs w:val="24"/>
              </w:rPr>
              <w:t>МИК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ТИК, МИК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13" w:type="dxa"/>
          </w:tcPr>
          <w:p w:rsidR="004B3CF9" w:rsidRPr="001D50D5" w:rsidRDefault="000217B5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Деловая игра «Юный мэр»</w:t>
            </w:r>
          </w:p>
        </w:tc>
        <w:tc>
          <w:tcPr>
            <w:tcW w:w="1685" w:type="dxa"/>
          </w:tcPr>
          <w:p w:rsidR="004B3CF9" w:rsidRPr="001D50D5" w:rsidRDefault="000217B5" w:rsidP="000217B5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 февраля 2017 г.</w:t>
            </w:r>
          </w:p>
        </w:tc>
        <w:tc>
          <w:tcPr>
            <w:tcW w:w="1798" w:type="dxa"/>
          </w:tcPr>
          <w:p w:rsidR="004B3CF9" w:rsidRPr="001D50D5" w:rsidRDefault="000217B5" w:rsidP="00EF6BC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воспитанники КМЖ, студенты СПО, </w:t>
            </w:r>
            <w:r w:rsidR="004B3CF9" w:rsidRPr="001D50D5">
              <w:rPr>
                <w:szCs w:val="24"/>
              </w:rPr>
              <w:t>МИК</w:t>
            </w: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ТИК, МИК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Pr="001D50D5" w:rsidRDefault="004B3CF9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13" w:type="dxa"/>
          </w:tcPr>
          <w:p w:rsidR="00A44E48" w:rsidRDefault="004B3CF9" w:rsidP="002B4451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Межтерриториальная дистанционная викторина</w:t>
            </w:r>
          </w:p>
          <w:p w:rsidR="004B3CF9" w:rsidRPr="001D50D5" w:rsidRDefault="00A44E48" w:rsidP="002B4451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«Время выбирать»</w:t>
            </w:r>
            <w:r w:rsidR="004B3CF9" w:rsidRPr="001D50D5">
              <w:rPr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4B3CF9" w:rsidRPr="001D50D5" w:rsidRDefault="004B3CF9" w:rsidP="002B4451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1D50D5">
              <w:rPr>
                <w:szCs w:val="24"/>
              </w:rPr>
              <w:t>2</w:t>
            </w:r>
            <w:r w:rsidR="002B4451">
              <w:rPr>
                <w:szCs w:val="24"/>
              </w:rPr>
              <w:t>8 февраля 2017</w:t>
            </w:r>
            <w:r w:rsidRPr="001D50D5">
              <w:rPr>
                <w:szCs w:val="24"/>
              </w:rPr>
              <w:t xml:space="preserve"> г.</w:t>
            </w:r>
          </w:p>
        </w:tc>
        <w:tc>
          <w:tcPr>
            <w:tcW w:w="1798" w:type="dxa"/>
          </w:tcPr>
          <w:p w:rsidR="00EF6BC2" w:rsidRDefault="00EF6BC2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Школьники </w:t>
            </w:r>
          </w:p>
          <w:p w:rsidR="004B3CF9" w:rsidRPr="001D50D5" w:rsidRDefault="00AC25D3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F6BC2">
              <w:rPr>
                <w:szCs w:val="24"/>
              </w:rPr>
              <w:t>-11 класс</w:t>
            </w:r>
            <w:r w:rsidR="004B3CF9" w:rsidRPr="001D50D5">
              <w:rPr>
                <w:szCs w:val="24"/>
              </w:rPr>
              <w:t>,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студенты СПО</w:t>
            </w:r>
          </w:p>
        </w:tc>
        <w:tc>
          <w:tcPr>
            <w:tcW w:w="2612" w:type="dxa"/>
          </w:tcPr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>МТЦ, МИК,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 xml:space="preserve">О.В. </w:t>
            </w:r>
            <w:r w:rsidR="002B4451">
              <w:rPr>
                <w:szCs w:val="24"/>
              </w:rPr>
              <w:t xml:space="preserve">Комарова </w:t>
            </w:r>
            <w:r w:rsidRPr="001D50D5">
              <w:rPr>
                <w:szCs w:val="24"/>
              </w:rPr>
              <w:t>председатель комиссии;</w:t>
            </w:r>
          </w:p>
          <w:p w:rsidR="004B3CF9" w:rsidRPr="001D50D5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1D50D5">
              <w:rPr>
                <w:szCs w:val="24"/>
              </w:rPr>
              <w:t xml:space="preserve">А.М. Комаров, системный администратор </w:t>
            </w:r>
          </w:p>
        </w:tc>
      </w:tr>
      <w:tr w:rsidR="004B3CF9" w:rsidRPr="001D50D5" w:rsidTr="00A55FB2">
        <w:tc>
          <w:tcPr>
            <w:tcW w:w="639" w:type="dxa"/>
          </w:tcPr>
          <w:p w:rsidR="004B3CF9" w:rsidRDefault="00783833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013" w:type="dxa"/>
          </w:tcPr>
          <w:p w:rsidR="004B3CF9" w:rsidRPr="00AC25D3" w:rsidRDefault="00035E37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т</w:t>
            </w:r>
            <w:r w:rsidR="004B3CF9" w:rsidRPr="00AC25D3">
              <w:rPr>
                <w:szCs w:val="24"/>
              </w:rPr>
              <w:t>оржественно</w:t>
            </w:r>
            <w:r>
              <w:rPr>
                <w:szCs w:val="24"/>
              </w:rPr>
              <w:t>м</w:t>
            </w:r>
            <w:r w:rsidR="004B3CF9" w:rsidRPr="00AC25D3">
              <w:rPr>
                <w:szCs w:val="24"/>
              </w:rPr>
              <w:t xml:space="preserve"> вручени</w:t>
            </w:r>
            <w:r>
              <w:rPr>
                <w:szCs w:val="24"/>
              </w:rPr>
              <w:t>и</w:t>
            </w:r>
            <w:r w:rsidR="004B3CF9" w:rsidRPr="00AC25D3">
              <w:rPr>
                <w:szCs w:val="24"/>
              </w:rPr>
              <w:t xml:space="preserve"> паспортов </w:t>
            </w:r>
          </w:p>
          <w:p w:rsidR="004B3CF9" w:rsidRPr="00AC25D3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1685" w:type="dxa"/>
          </w:tcPr>
          <w:p w:rsidR="007250AB" w:rsidRPr="00AC25D3" w:rsidRDefault="00F578D5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7250AB" w:rsidRPr="00AC25D3">
              <w:rPr>
                <w:szCs w:val="24"/>
              </w:rPr>
              <w:t xml:space="preserve"> м</w:t>
            </w:r>
            <w:r w:rsidR="004B3CF9" w:rsidRPr="00AC25D3">
              <w:rPr>
                <w:szCs w:val="24"/>
              </w:rPr>
              <w:t>арт</w:t>
            </w:r>
            <w:r w:rsidR="007250AB" w:rsidRPr="00AC25D3">
              <w:rPr>
                <w:szCs w:val="24"/>
              </w:rPr>
              <w:t>а</w:t>
            </w:r>
          </w:p>
          <w:p w:rsidR="004B3CF9" w:rsidRPr="00AC25D3" w:rsidRDefault="005156B6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  <w:r w:rsidR="004B3CF9" w:rsidRPr="00AC25D3">
              <w:rPr>
                <w:szCs w:val="24"/>
              </w:rPr>
              <w:t xml:space="preserve"> г.</w:t>
            </w:r>
          </w:p>
        </w:tc>
        <w:tc>
          <w:tcPr>
            <w:tcW w:w="1798" w:type="dxa"/>
          </w:tcPr>
          <w:p w:rsidR="004B3CF9" w:rsidRPr="00AC25D3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AC25D3">
              <w:rPr>
                <w:szCs w:val="24"/>
              </w:rPr>
              <w:t xml:space="preserve">Школьники </w:t>
            </w:r>
          </w:p>
        </w:tc>
        <w:tc>
          <w:tcPr>
            <w:tcW w:w="2612" w:type="dxa"/>
          </w:tcPr>
          <w:p w:rsidR="004B3CF9" w:rsidRPr="00AC25D3" w:rsidRDefault="004B3CF9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AC25D3">
              <w:rPr>
                <w:szCs w:val="24"/>
              </w:rPr>
              <w:t>МИК</w:t>
            </w:r>
            <w:r w:rsidR="005156B6">
              <w:rPr>
                <w:szCs w:val="24"/>
              </w:rPr>
              <w:t xml:space="preserve">, </w:t>
            </w:r>
            <w:proofErr w:type="spellStart"/>
            <w:r w:rsidR="005156B6">
              <w:rPr>
                <w:szCs w:val="24"/>
              </w:rPr>
              <w:t>ЦтДМ</w:t>
            </w:r>
            <w:proofErr w:type="spellEnd"/>
          </w:p>
        </w:tc>
      </w:tr>
      <w:tr w:rsidR="00783833" w:rsidRPr="001D50D5" w:rsidTr="00A55FB2">
        <w:tc>
          <w:tcPr>
            <w:tcW w:w="639" w:type="dxa"/>
          </w:tcPr>
          <w:p w:rsidR="00783833" w:rsidRDefault="00EB1D86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013" w:type="dxa"/>
          </w:tcPr>
          <w:p w:rsidR="00783833" w:rsidRPr="00A44E48" w:rsidRDefault="00783833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A44E48">
              <w:rPr>
                <w:szCs w:val="24"/>
              </w:rPr>
              <w:t>Классные часы «</w:t>
            </w:r>
            <w:r w:rsidR="00A44E48" w:rsidRPr="00A44E48">
              <w:rPr>
                <w:szCs w:val="24"/>
              </w:rPr>
              <w:t>Сегодня школьник – завтра избиратель»</w:t>
            </w:r>
          </w:p>
        </w:tc>
        <w:tc>
          <w:tcPr>
            <w:tcW w:w="1685" w:type="dxa"/>
          </w:tcPr>
          <w:p w:rsidR="00783833" w:rsidRPr="00A44E48" w:rsidRDefault="00783833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 w:rsidRPr="00A44E48">
              <w:rPr>
                <w:szCs w:val="24"/>
              </w:rPr>
              <w:t>С 20 февраля по 03 марта 2017 г.</w:t>
            </w:r>
          </w:p>
        </w:tc>
        <w:tc>
          <w:tcPr>
            <w:tcW w:w="1798" w:type="dxa"/>
          </w:tcPr>
          <w:p w:rsidR="00783833" w:rsidRPr="00A44E48" w:rsidRDefault="00783833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A44E48">
              <w:rPr>
                <w:szCs w:val="24"/>
              </w:rPr>
              <w:t xml:space="preserve">Школьники </w:t>
            </w:r>
            <w:r w:rsidR="00A44E48">
              <w:rPr>
                <w:szCs w:val="24"/>
              </w:rPr>
              <w:t>10-11 класса</w:t>
            </w:r>
          </w:p>
        </w:tc>
        <w:tc>
          <w:tcPr>
            <w:tcW w:w="2612" w:type="dxa"/>
          </w:tcPr>
          <w:p w:rsidR="00783833" w:rsidRPr="00A44E48" w:rsidRDefault="00783833" w:rsidP="00783833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 w:rsidRPr="00A44E48">
              <w:rPr>
                <w:szCs w:val="24"/>
              </w:rPr>
              <w:t>ТИК, преподаватели обществознания в СШ</w:t>
            </w:r>
          </w:p>
        </w:tc>
      </w:tr>
      <w:tr w:rsidR="00035E37" w:rsidRPr="001D50D5" w:rsidTr="00A55FB2">
        <w:tc>
          <w:tcPr>
            <w:tcW w:w="639" w:type="dxa"/>
          </w:tcPr>
          <w:p w:rsidR="00035E37" w:rsidRDefault="00035E37" w:rsidP="00A55FB2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013" w:type="dxa"/>
          </w:tcPr>
          <w:p w:rsidR="00035E37" w:rsidRPr="00A44E48" w:rsidRDefault="00035E37" w:rsidP="00035E37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учебно-тренировочных сборах Центра военно-патриотического воспитания «Ирбис»</w:t>
            </w:r>
          </w:p>
        </w:tc>
        <w:tc>
          <w:tcPr>
            <w:tcW w:w="1685" w:type="dxa"/>
          </w:tcPr>
          <w:p w:rsidR="00035E37" w:rsidRDefault="00035E37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 марта </w:t>
            </w:r>
          </w:p>
          <w:p w:rsidR="00035E37" w:rsidRPr="00A44E48" w:rsidRDefault="00035E37" w:rsidP="007250AB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2017 года</w:t>
            </w:r>
          </w:p>
        </w:tc>
        <w:tc>
          <w:tcPr>
            <w:tcW w:w="1798" w:type="dxa"/>
          </w:tcPr>
          <w:p w:rsidR="00035E37" w:rsidRPr="00A44E48" w:rsidRDefault="00035E37" w:rsidP="0030700E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Школьники </w:t>
            </w:r>
          </w:p>
        </w:tc>
        <w:tc>
          <w:tcPr>
            <w:tcW w:w="2612" w:type="dxa"/>
          </w:tcPr>
          <w:p w:rsidR="00035E37" w:rsidRPr="00A44E48" w:rsidRDefault="00035E37" w:rsidP="00783833">
            <w:pPr>
              <w:pStyle w:val="22"/>
              <w:widowControl w:val="0"/>
              <w:tabs>
                <w:tab w:val="left" w:pos="3960"/>
                <w:tab w:val="center" w:pos="5220"/>
                <w:tab w:val="left" w:leader="underscore" w:pos="6660"/>
                <w:tab w:val="right" w:pos="9355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ТИК, МИК</w:t>
            </w:r>
          </w:p>
        </w:tc>
      </w:tr>
    </w:tbl>
    <w:p w:rsidR="00EC4769" w:rsidRDefault="00EC4769" w:rsidP="00430027">
      <w:pPr>
        <w:pStyle w:val="a4"/>
        <w:spacing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15EB5"/>
    <w:rsid w:val="000217B5"/>
    <w:rsid w:val="00035E37"/>
    <w:rsid w:val="00055F85"/>
    <w:rsid w:val="000B08C9"/>
    <w:rsid w:val="000B5AC7"/>
    <w:rsid w:val="000E3E8C"/>
    <w:rsid w:val="000E4FCA"/>
    <w:rsid w:val="000F177A"/>
    <w:rsid w:val="00120FC7"/>
    <w:rsid w:val="00160E97"/>
    <w:rsid w:val="00181DE9"/>
    <w:rsid w:val="001857F7"/>
    <w:rsid w:val="001A123E"/>
    <w:rsid w:val="00280690"/>
    <w:rsid w:val="00283523"/>
    <w:rsid w:val="002A4DD7"/>
    <w:rsid w:val="002B4451"/>
    <w:rsid w:val="002D282A"/>
    <w:rsid w:val="003273B1"/>
    <w:rsid w:val="0032755E"/>
    <w:rsid w:val="003F68A9"/>
    <w:rsid w:val="00416E3C"/>
    <w:rsid w:val="00430027"/>
    <w:rsid w:val="004348E0"/>
    <w:rsid w:val="00436C4E"/>
    <w:rsid w:val="00445ED4"/>
    <w:rsid w:val="00452D67"/>
    <w:rsid w:val="00492545"/>
    <w:rsid w:val="00496590"/>
    <w:rsid w:val="004B3CF9"/>
    <w:rsid w:val="004F6222"/>
    <w:rsid w:val="005156B6"/>
    <w:rsid w:val="00527181"/>
    <w:rsid w:val="00536CEC"/>
    <w:rsid w:val="00563509"/>
    <w:rsid w:val="00565263"/>
    <w:rsid w:val="0056638A"/>
    <w:rsid w:val="00595D0A"/>
    <w:rsid w:val="005F039C"/>
    <w:rsid w:val="005F633B"/>
    <w:rsid w:val="00611529"/>
    <w:rsid w:val="00630766"/>
    <w:rsid w:val="006F7EAB"/>
    <w:rsid w:val="00715EDD"/>
    <w:rsid w:val="007250AB"/>
    <w:rsid w:val="00765941"/>
    <w:rsid w:val="00774A86"/>
    <w:rsid w:val="00783833"/>
    <w:rsid w:val="00790A22"/>
    <w:rsid w:val="007964EE"/>
    <w:rsid w:val="00796C0A"/>
    <w:rsid w:val="007A045C"/>
    <w:rsid w:val="007B19C9"/>
    <w:rsid w:val="0084309E"/>
    <w:rsid w:val="0086543E"/>
    <w:rsid w:val="00882559"/>
    <w:rsid w:val="008A0080"/>
    <w:rsid w:val="008A5072"/>
    <w:rsid w:val="008B314E"/>
    <w:rsid w:val="008D1824"/>
    <w:rsid w:val="009309D2"/>
    <w:rsid w:val="009324D7"/>
    <w:rsid w:val="00942F82"/>
    <w:rsid w:val="00944FB8"/>
    <w:rsid w:val="009503E1"/>
    <w:rsid w:val="00965AF7"/>
    <w:rsid w:val="00977B08"/>
    <w:rsid w:val="00A12A18"/>
    <w:rsid w:val="00A44E48"/>
    <w:rsid w:val="00A50695"/>
    <w:rsid w:val="00A64F55"/>
    <w:rsid w:val="00A82863"/>
    <w:rsid w:val="00A86F75"/>
    <w:rsid w:val="00A94F2D"/>
    <w:rsid w:val="00A952B5"/>
    <w:rsid w:val="00AA6E15"/>
    <w:rsid w:val="00AC25D3"/>
    <w:rsid w:val="00AF5ACA"/>
    <w:rsid w:val="00B5621E"/>
    <w:rsid w:val="00BA5241"/>
    <w:rsid w:val="00BB0530"/>
    <w:rsid w:val="00BC494A"/>
    <w:rsid w:val="00BE2FFD"/>
    <w:rsid w:val="00C6099B"/>
    <w:rsid w:val="00C878F0"/>
    <w:rsid w:val="00CB12B6"/>
    <w:rsid w:val="00D311A0"/>
    <w:rsid w:val="00D708DA"/>
    <w:rsid w:val="00D97E58"/>
    <w:rsid w:val="00DB0BDE"/>
    <w:rsid w:val="00DE495F"/>
    <w:rsid w:val="00DE6726"/>
    <w:rsid w:val="00DE7B28"/>
    <w:rsid w:val="00E305AA"/>
    <w:rsid w:val="00E60194"/>
    <w:rsid w:val="00E7229E"/>
    <w:rsid w:val="00E7288F"/>
    <w:rsid w:val="00EB10E8"/>
    <w:rsid w:val="00EB1D86"/>
    <w:rsid w:val="00EC4769"/>
    <w:rsid w:val="00ED3D81"/>
    <w:rsid w:val="00EF1D55"/>
    <w:rsid w:val="00EF6BC2"/>
    <w:rsid w:val="00F144C6"/>
    <w:rsid w:val="00F53740"/>
    <w:rsid w:val="00F578D5"/>
    <w:rsid w:val="00F8273C"/>
    <w:rsid w:val="00F85D5F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D9F9-3B5C-47BB-9E90-923D739D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9</cp:revision>
  <cp:lastPrinted>2016-07-03T07:06:00Z</cp:lastPrinted>
  <dcterms:created xsi:type="dcterms:W3CDTF">2017-02-06T08:25:00Z</dcterms:created>
  <dcterms:modified xsi:type="dcterms:W3CDTF">2017-02-17T03:26:00Z</dcterms:modified>
</cp:coreProperties>
</file>