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C95CD4" w14:textId="6A0E0329" w:rsidR="001536AF" w:rsidRPr="001536AF" w:rsidRDefault="001536AF" w:rsidP="001536AF">
      <w:pPr>
        <w:autoSpaceDE w:val="0"/>
        <w:autoSpaceDN w:val="0"/>
        <w:adjustRightInd w:val="0"/>
        <w:ind w:firstLine="72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Документы, представляемые кандидатом, выдвинутым избирательным объединением</w:t>
      </w:r>
    </w:p>
    <w:p w14:paraId="607B2705" w14:textId="1001F2B9" w:rsidR="001536AF" w:rsidRPr="00270DFE" w:rsidRDefault="001536AF" w:rsidP="001536AF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270DFE">
        <w:rPr>
          <w:rFonts w:ascii="Liberation Serif" w:hAnsi="Liberation Serif" w:cs="Liberation Serif"/>
          <w:sz w:val="28"/>
          <w:szCs w:val="28"/>
        </w:rPr>
        <w:t>В случае если кандидат выдвинут избирательным объединением, кандидаты которого в соответствии со статьей 47-2 Избирательного кодекса Свердловской области освобождены от сбора подписей избирателей, для регистрации такого кандидата, наряду с ранее представленными документами по выдвижению кандидата, в окружную избирательную комиссию должны быть представлены лично кандидатом:</w:t>
      </w:r>
    </w:p>
    <w:p w14:paraId="6F94D30A" w14:textId="2B374877" w:rsidR="001536AF" w:rsidRPr="00270DFE" w:rsidRDefault="001536AF" w:rsidP="001536AF">
      <w:pPr>
        <w:pStyle w:val="ConsPlusNormal"/>
        <w:jc w:val="both"/>
        <w:rPr>
          <w:rFonts w:ascii="Liberation Serif" w:hAnsi="Liberation Serif" w:cs="Liberation Serif"/>
        </w:rPr>
      </w:pPr>
      <w:r w:rsidRPr="00270DFE">
        <w:rPr>
          <w:rFonts w:ascii="Liberation Serif" w:hAnsi="Liberation Serif" w:cs="Liberation Serif"/>
        </w:rPr>
        <w:t xml:space="preserve">1) сведения об изменениях в данных о кандидате, ранее представленных в избирательную комиссию для уведомления о выдвижении (форма </w:t>
      </w:r>
      <w:proofErr w:type="gramStart"/>
      <w:r w:rsidRPr="00270DFE">
        <w:rPr>
          <w:rFonts w:ascii="Liberation Serif" w:hAnsi="Liberation Serif" w:cs="Liberation Serif"/>
        </w:rPr>
        <w:t>№ 7</w:t>
      </w:r>
      <w:r>
        <w:rPr>
          <w:rFonts w:ascii="Liberation Serif" w:hAnsi="Liberation Serif" w:cs="Liberation Serif"/>
        </w:rPr>
        <w:t xml:space="preserve"> в случае если</w:t>
      </w:r>
      <w:proofErr w:type="gramEnd"/>
      <w:r>
        <w:rPr>
          <w:rFonts w:ascii="Liberation Serif" w:hAnsi="Liberation Serif" w:cs="Liberation Serif"/>
        </w:rPr>
        <w:t xml:space="preserve"> были</w:t>
      </w:r>
      <w:r w:rsidRPr="00270DFE">
        <w:rPr>
          <w:rFonts w:ascii="Liberation Serif" w:hAnsi="Liberation Serif" w:cs="Liberation Serif"/>
        </w:rPr>
        <w:t>).</w:t>
      </w:r>
    </w:p>
    <w:p w14:paraId="41AC22A3" w14:textId="3B7119E0" w:rsidR="00D11BCF" w:rsidRDefault="001536AF" w:rsidP="001536AF">
      <w:r w:rsidRPr="00270DFE">
        <w:rPr>
          <w:rFonts w:ascii="Liberation Serif" w:hAnsi="Liberation Serif" w:cs="Liberation Serif"/>
          <w:sz w:val="28"/>
          <w:szCs w:val="28"/>
        </w:rPr>
        <w:t>2) первый финансовый отчет кандидата по форме, установленной Избирательной комиссией Свердловской области. В отчет включаются сведения по состоянию на дату, которая не более чем на три дня предшествует дате сдачи отчета. К первому финансовому отчету прилагается выданная филиалом публичного акционерного общества «Сбербанк России» выписка (справка) об остатке денежных средств на специальном избирательном счете</w:t>
      </w:r>
    </w:p>
    <w:sectPr w:rsidR="00D11B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508"/>
    <w:rsid w:val="001536AF"/>
    <w:rsid w:val="00B90508"/>
    <w:rsid w:val="00D1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6CEA3"/>
  <w15:chartTrackingRefBased/>
  <w15:docId w15:val="{8A0C838A-8E2F-4A47-82D5-22BCFEAAF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36AF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36AF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8"/>
      <w:szCs w:val="28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152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TolmachevaOR</dc:creator>
  <cp:keywords/>
  <dc:description/>
  <cp:lastModifiedBy>TolmachevaOR</cp:lastModifiedBy>
  <cp:revision>2</cp:revision>
  <dcterms:created xsi:type="dcterms:W3CDTF">2026-07-01T04:20:00Z</dcterms:created>
  <dcterms:modified xsi:type="dcterms:W3CDTF">2026-07-01T04:22:00Z</dcterms:modified>
</cp:coreProperties>
</file>