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0C7A9F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КИРОВГРАДСКАЯ ГОРОДСКАЯ</w:t>
      </w:r>
      <w:r w:rsidR="0001737C" w:rsidRPr="005F1EC3">
        <w:rPr>
          <w:b/>
          <w:i w:val="0"/>
          <w:sz w:val="28"/>
        </w:rPr>
        <w:t xml:space="preserve">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Default="00C54C23" w:rsidP="008D63C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0338DB">
              <w:rPr>
                <w:sz w:val="24"/>
              </w:rPr>
              <w:t xml:space="preserve"> сентября </w:t>
            </w:r>
            <w:r w:rsidR="008D63C3">
              <w:rPr>
                <w:sz w:val="24"/>
              </w:rPr>
              <w:t xml:space="preserve">  2017</w:t>
            </w:r>
            <w:r w:rsidR="0001737C">
              <w:rPr>
                <w:sz w:val="24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Default="0001737C" w:rsidP="006B602F">
            <w:pPr>
              <w:widowControl w:val="0"/>
              <w:rPr>
                <w:sz w:val="24"/>
              </w:rPr>
            </w:pPr>
          </w:p>
        </w:tc>
        <w:tc>
          <w:tcPr>
            <w:tcW w:w="4063" w:type="dxa"/>
          </w:tcPr>
          <w:p w:rsidR="0001737C" w:rsidRDefault="00C54C23" w:rsidP="006B602F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№ 51</w:t>
            </w:r>
            <w:r w:rsidR="001A3DD4">
              <w:rPr>
                <w:sz w:val="24"/>
              </w:rPr>
              <w:t>/</w:t>
            </w:r>
            <w:r w:rsidR="008D63C3">
              <w:rPr>
                <w:sz w:val="24"/>
              </w:rPr>
              <w:t>19</w:t>
            </w:r>
            <w:r>
              <w:rPr>
                <w:sz w:val="24"/>
              </w:rPr>
              <w:t>8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C7A9F" w:rsidP="0001737C">
      <w:pPr>
        <w:widowControl w:val="0"/>
        <w:rPr>
          <w:sz w:val="24"/>
        </w:rPr>
      </w:pPr>
      <w:r>
        <w:rPr>
          <w:sz w:val="24"/>
        </w:rPr>
        <w:t>г. Кировград</w:t>
      </w:r>
    </w:p>
    <w:p w:rsidR="00F01B0A" w:rsidRDefault="00F01B0A" w:rsidP="0001737C">
      <w:pPr>
        <w:widowControl w:val="0"/>
        <w:rPr>
          <w:sz w:val="24"/>
        </w:rPr>
      </w:pPr>
    </w:p>
    <w:p w:rsidR="000338DB" w:rsidRDefault="000338DB" w:rsidP="0001737C">
      <w:pPr>
        <w:widowControl w:val="0"/>
        <w:rPr>
          <w:sz w:val="24"/>
        </w:rPr>
      </w:pPr>
    </w:p>
    <w:tbl>
      <w:tblPr>
        <w:tblW w:w="9468" w:type="dxa"/>
        <w:tblLook w:val="01E0"/>
      </w:tblPr>
      <w:tblGrid>
        <w:gridCol w:w="9468"/>
      </w:tblGrid>
      <w:tr w:rsidR="00C54C23" w:rsidTr="00CD1E3B">
        <w:trPr>
          <w:trHeight w:val="1124"/>
        </w:trPr>
        <w:tc>
          <w:tcPr>
            <w:tcW w:w="9468" w:type="dxa"/>
          </w:tcPr>
          <w:p w:rsidR="00C54C23" w:rsidRDefault="00C54C23" w:rsidP="00C54C23">
            <w:pPr>
              <w:ind w:firstLine="720"/>
              <w:rPr>
                <w:b/>
              </w:rPr>
            </w:pPr>
            <w:r>
              <w:rPr>
                <w:b/>
              </w:rPr>
              <w:t>Об утверждении графика предоставления кандидатами итоговых финансовых отчетов о расходовании сре</w:t>
            </w:r>
            <w:proofErr w:type="gramStart"/>
            <w:r>
              <w:rPr>
                <w:b/>
              </w:rPr>
              <w:t>дств св</w:t>
            </w:r>
            <w:proofErr w:type="gramEnd"/>
            <w:r>
              <w:rPr>
                <w:b/>
              </w:rPr>
              <w:t>оего  избирательного фонда на выборах депутатов Думы Кировградского городского округа седьмого созыва</w:t>
            </w:r>
          </w:p>
          <w:p w:rsidR="00C54C23" w:rsidRDefault="00C54C23" w:rsidP="00C54C23">
            <w:pPr>
              <w:ind w:firstLine="720"/>
              <w:rPr>
                <w:b/>
              </w:rPr>
            </w:pPr>
          </w:p>
        </w:tc>
      </w:tr>
    </w:tbl>
    <w:p w:rsidR="004D4CAD" w:rsidRDefault="00C54C23" w:rsidP="004D4CAD">
      <w:pPr>
        <w:pStyle w:val="a8"/>
        <w:spacing w:before="0" w:line="360" w:lineRule="auto"/>
        <w:ind w:firstLine="720"/>
        <w:jc w:val="both"/>
      </w:pPr>
      <w:proofErr w:type="gramStart"/>
      <w:r>
        <w:t xml:space="preserve">В соответствии с положениями п.9, 9-1 статьи 59, Федерального закона «Об основных гарантиях избирательных прав и права на участия в референдуме граждан Российской Федерации», п. 9, 9-1 статьи 74 Избирательного кодекса Свердловской области, п. 7 постановления Избирательной комиссии  Свердловской области от 26 мая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 10/82 «О Порядке открытия, ведения и закрытия специальных избирательных счетов, формирования и расходования</w:t>
      </w:r>
      <w:proofErr w:type="gramEnd"/>
      <w:r>
        <w:t xml:space="preserve">  </w:t>
      </w:r>
      <w:proofErr w:type="gramStart"/>
      <w:r>
        <w:t xml:space="preserve">средств избирательных фондов, а также формах их учета и отчетности  по ним кандидатов, избирательных объединений  при проведении выборов  в выборы местного самоуправления», Кировградская городская  </w:t>
      </w:r>
      <w:r w:rsidRPr="00B45A64">
        <w:t xml:space="preserve">территориальная избирательная комиссия </w:t>
      </w:r>
      <w:r>
        <w:t xml:space="preserve">с полномочиями окружных избирательных комиссий на выборах депутатов Думы Кировградского городского округа </w:t>
      </w:r>
      <w:r w:rsidR="004D4CAD">
        <w:t>по избирательным округам № 1-4</w:t>
      </w:r>
      <w:r>
        <w:t xml:space="preserve"> </w:t>
      </w:r>
      <w:r>
        <w:rPr>
          <w:b/>
        </w:rPr>
        <w:t>РЕШИЛА:</w:t>
      </w:r>
      <w:r w:rsidR="004D4CAD" w:rsidRPr="004D4CAD">
        <w:t xml:space="preserve"> </w:t>
      </w:r>
      <w:proofErr w:type="gramEnd"/>
    </w:p>
    <w:p w:rsidR="004D4CAD" w:rsidRDefault="002362FC" w:rsidP="004D4CAD">
      <w:pPr>
        <w:pStyle w:val="a8"/>
        <w:spacing w:before="0" w:line="360" w:lineRule="auto"/>
        <w:ind w:firstLine="720"/>
        <w:jc w:val="both"/>
      </w:pPr>
      <w:r>
        <w:t xml:space="preserve"> </w:t>
      </w:r>
      <w:r w:rsidR="004D4CAD" w:rsidRPr="006F2245">
        <w:t xml:space="preserve">1. Утвердить </w:t>
      </w:r>
      <w:r w:rsidR="004D4CAD">
        <w:t xml:space="preserve">график сдачи итогового финансового отчета кандидатами, зарегистрированными на выборах </w:t>
      </w:r>
      <w:r w:rsidR="006C79AB">
        <w:t>депутатов Думы Кировградского городского округа седьмого созыва  10 сентября 2017 года (прилагается</w:t>
      </w:r>
      <w:r w:rsidR="004D4CAD">
        <w:t>).</w:t>
      </w:r>
    </w:p>
    <w:p w:rsidR="00C54C23" w:rsidRDefault="00C54C23" w:rsidP="004D4CAD">
      <w:pPr>
        <w:spacing w:line="360" w:lineRule="auto"/>
        <w:ind w:firstLine="720"/>
        <w:jc w:val="both"/>
        <w:rPr>
          <w:b/>
        </w:rPr>
        <w:sectPr w:rsidR="00C54C23" w:rsidSect="00E6572E">
          <w:headerReference w:type="default" r:id="rId6"/>
          <w:pgSz w:w="11906" w:h="16838"/>
          <w:pgMar w:top="284" w:right="851" w:bottom="1134" w:left="1701" w:header="348" w:footer="709" w:gutter="0"/>
          <w:cols w:space="708"/>
          <w:docGrid w:linePitch="360"/>
        </w:sectPr>
      </w:pPr>
    </w:p>
    <w:p w:rsidR="00C54C23" w:rsidRDefault="00C54C23" w:rsidP="00C54C23">
      <w:pPr>
        <w:spacing w:line="360" w:lineRule="auto"/>
        <w:jc w:val="both"/>
        <w:rPr>
          <w:b/>
        </w:rPr>
      </w:pPr>
    </w:p>
    <w:p w:rsidR="00C54C23" w:rsidRDefault="00C54C23" w:rsidP="00C54C23">
      <w:pPr>
        <w:pStyle w:val="a8"/>
        <w:spacing w:before="0" w:line="360" w:lineRule="auto"/>
        <w:ind w:firstLine="720"/>
        <w:jc w:val="both"/>
      </w:pPr>
      <w:r>
        <w:t>2</w:t>
      </w:r>
      <w:r w:rsidRPr="0023593E">
        <w:t xml:space="preserve">. </w:t>
      </w:r>
      <w:r>
        <w:t>Членам контрольн</w:t>
      </w:r>
      <w:proofErr w:type="gramStart"/>
      <w:r>
        <w:t>о-</w:t>
      </w:r>
      <w:proofErr w:type="gramEnd"/>
      <w:r>
        <w:t xml:space="preserve"> ревизионной службы при Кировградской городской территориальной избирательной комиссии  и привлеченному работнику этой  группы организовать прием и проверку представленных кандидатами итоговых финансовых</w:t>
      </w:r>
      <w:r w:rsidR="00B91213">
        <w:t xml:space="preserve"> отчетов в срок не позднее 18 октября 2017</w:t>
      </w:r>
      <w:r>
        <w:t xml:space="preserve"> года.</w:t>
      </w:r>
    </w:p>
    <w:p w:rsidR="00C54C23" w:rsidRDefault="00C54C23" w:rsidP="00C54C23">
      <w:pPr>
        <w:pStyle w:val="a8"/>
        <w:spacing w:before="0" w:line="360" w:lineRule="auto"/>
        <w:ind w:firstLine="720"/>
        <w:jc w:val="both"/>
      </w:pPr>
      <w:r>
        <w:t>3. Копии финансовых отчетов  не позднее  чем через пять дней со дня  их получения   разместить на сайте Комиссии</w:t>
      </w:r>
      <w:proofErr w:type="gramStart"/>
      <w:r>
        <w:t xml:space="preserve"> .</w:t>
      </w:r>
      <w:proofErr w:type="gramEnd"/>
      <w:r>
        <w:t xml:space="preserve"> </w:t>
      </w:r>
    </w:p>
    <w:p w:rsidR="00C54C23" w:rsidRPr="00F273DC" w:rsidRDefault="00C54C23" w:rsidP="00C54C23">
      <w:pPr>
        <w:pStyle w:val="a8"/>
        <w:spacing w:before="0" w:line="360" w:lineRule="auto"/>
        <w:ind w:firstLine="720"/>
        <w:jc w:val="both"/>
      </w:pPr>
      <w:r>
        <w:t xml:space="preserve">4. </w:t>
      </w:r>
      <w:r w:rsidRPr="00F273DC">
        <w:t xml:space="preserve">Направить настоящее </w:t>
      </w:r>
      <w:r>
        <w:t>решение</w:t>
      </w:r>
      <w:r w:rsidRPr="00F273DC">
        <w:t xml:space="preserve"> </w:t>
      </w:r>
      <w:r w:rsidR="00B91213">
        <w:t xml:space="preserve">направить зарегистрированным </w:t>
      </w:r>
      <w:r>
        <w:t xml:space="preserve">кандидатам, на </w:t>
      </w:r>
      <w:r w:rsidR="00B91213">
        <w:t>выборах депутатов Думы Кировградского городского округа седьмого созыва.</w:t>
      </w:r>
    </w:p>
    <w:p w:rsidR="00C54C23" w:rsidRDefault="00C54C23" w:rsidP="00C54C23">
      <w:pPr>
        <w:spacing w:line="360" w:lineRule="auto"/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B91213">
        <w:t xml:space="preserve">заместителя </w:t>
      </w:r>
      <w:r>
        <w:t>пр</w:t>
      </w:r>
      <w:r w:rsidR="00B91213">
        <w:t>едседателя комиссии  Толстых Т.Н.</w:t>
      </w:r>
    </w:p>
    <w:p w:rsidR="00B91213" w:rsidRDefault="00B91213" w:rsidP="00C54C23">
      <w:pPr>
        <w:spacing w:line="360" w:lineRule="auto"/>
        <w:ind w:firstLine="708"/>
        <w:jc w:val="both"/>
      </w:pPr>
    </w:p>
    <w:tbl>
      <w:tblPr>
        <w:tblW w:w="0" w:type="auto"/>
        <w:tblLayout w:type="fixed"/>
        <w:tblLook w:val="01E0"/>
      </w:tblPr>
      <w:tblGrid>
        <w:gridCol w:w="4248"/>
        <w:gridCol w:w="2520"/>
        <w:gridCol w:w="2623"/>
      </w:tblGrid>
      <w:tr w:rsidR="00B91213" w:rsidRPr="00127D67" w:rsidTr="00CD1E3B">
        <w:tc>
          <w:tcPr>
            <w:tcW w:w="4248" w:type="dxa"/>
          </w:tcPr>
          <w:p w:rsidR="00B91213" w:rsidRPr="00127D67" w:rsidRDefault="00B91213" w:rsidP="00CD1E3B">
            <w:pPr>
              <w:jc w:val="both"/>
            </w:pPr>
          </w:p>
          <w:p w:rsidR="00B91213" w:rsidRDefault="00B91213" w:rsidP="00CD1E3B">
            <w:r>
              <w:t>Председатель</w:t>
            </w:r>
            <w:r w:rsidRPr="00127D67">
              <w:t xml:space="preserve"> </w:t>
            </w:r>
          </w:p>
          <w:p w:rsidR="00B91213" w:rsidRPr="00127D67" w:rsidRDefault="00B91213" w:rsidP="00CD1E3B">
            <w:r>
              <w:t xml:space="preserve">Кировградской городской территориальной избирательной  </w:t>
            </w:r>
            <w:r w:rsidRPr="00127D67">
              <w:t>комиссии</w:t>
            </w:r>
          </w:p>
        </w:tc>
        <w:tc>
          <w:tcPr>
            <w:tcW w:w="2520" w:type="dxa"/>
          </w:tcPr>
          <w:p w:rsidR="00B91213" w:rsidRPr="00127D67" w:rsidRDefault="00B91213" w:rsidP="00CD1E3B">
            <w:pPr>
              <w:jc w:val="both"/>
            </w:pPr>
          </w:p>
        </w:tc>
        <w:tc>
          <w:tcPr>
            <w:tcW w:w="2623" w:type="dxa"/>
          </w:tcPr>
          <w:p w:rsidR="00B91213" w:rsidRPr="00127D67" w:rsidRDefault="00B91213" w:rsidP="00CD1E3B"/>
          <w:p w:rsidR="00B91213" w:rsidRDefault="00B91213" w:rsidP="00CD1E3B">
            <w:r>
              <w:t xml:space="preserve">      </w:t>
            </w:r>
          </w:p>
          <w:p w:rsidR="00B91213" w:rsidRDefault="00B91213" w:rsidP="00CD1E3B"/>
          <w:p w:rsidR="00B91213" w:rsidRPr="00127D67" w:rsidRDefault="00B91213" w:rsidP="00CD1E3B">
            <w:r>
              <w:t xml:space="preserve"> Е.Г. Морозова </w:t>
            </w:r>
          </w:p>
        </w:tc>
      </w:tr>
      <w:tr w:rsidR="00B91213" w:rsidRPr="00127D67" w:rsidTr="00CD1E3B">
        <w:tc>
          <w:tcPr>
            <w:tcW w:w="4248" w:type="dxa"/>
          </w:tcPr>
          <w:p w:rsidR="00B91213" w:rsidRPr="00E70958" w:rsidRDefault="00B91213" w:rsidP="00CD1E3B">
            <w:pPr>
              <w:jc w:val="both"/>
            </w:pPr>
          </w:p>
          <w:p w:rsidR="00B91213" w:rsidRDefault="00B91213" w:rsidP="00CD1E3B">
            <w:r>
              <w:t xml:space="preserve">За секретаря </w:t>
            </w:r>
          </w:p>
          <w:p w:rsidR="00B91213" w:rsidRPr="00127D67" w:rsidRDefault="00B91213" w:rsidP="00CD1E3B">
            <w:r>
              <w:t>Кировградской городской территориальной избирательной  комиссии</w:t>
            </w:r>
          </w:p>
        </w:tc>
        <w:tc>
          <w:tcPr>
            <w:tcW w:w="2520" w:type="dxa"/>
          </w:tcPr>
          <w:p w:rsidR="00B91213" w:rsidRPr="00127D67" w:rsidRDefault="00B91213" w:rsidP="00CD1E3B"/>
        </w:tc>
        <w:tc>
          <w:tcPr>
            <w:tcW w:w="2623" w:type="dxa"/>
          </w:tcPr>
          <w:p w:rsidR="00B91213" w:rsidRPr="00E70958" w:rsidRDefault="00B91213" w:rsidP="00CD1E3B">
            <w:r>
              <w:t xml:space="preserve">       </w:t>
            </w:r>
          </w:p>
          <w:p w:rsidR="00B91213" w:rsidRDefault="00B91213" w:rsidP="00CD1E3B">
            <w:r w:rsidRPr="00E70958">
              <w:t xml:space="preserve">       </w:t>
            </w:r>
          </w:p>
          <w:p w:rsidR="00B91213" w:rsidRDefault="00B91213" w:rsidP="00CD1E3B"/>
          <w:p w:rsidR="00B91213" w:rsidRPr="00127D67" w:rsidRDefault="00B91213" w:rsidP="00CD1E3B">
            <w:r>
              <w:t xml:space="preserve"> Т.Н. Толстых</w:t>
            </w:r>
          </w:p>
        </w:tc>
      </w:tr>
    </w:tbl>
    <w:p w:rsidR="00A74727" w:rsidRDefault="00A74727" w:rsidP="00F01B0A">
      <w:pPr>
        <w:spacing w:line="360" w:lineRule="auto"/>
        <w:ind w:firstLine="708"/>
        <w:jc w:val="both"/>
        <w:sectPr w:rsidR="00A74727" w:rsidSect="00E6572E">
          <w:headerReference w:type="default" r:id="rId7"/>
          <w:pgSz w:w="11906" w:h="16838"/>
          <w:pgMar w:top="284" w:right="851" w:bottom="1134" w:left="1701" w:header="348" w:footer="709" w:gutter="0"/>
          <w:cols w:space="708"/>
          <w:docGrid w:linePitch="360"/>
        </w:sectPr>
      </w:pPr>
    </w:p>
    <w:p w:rsidR="00A74727" w:rsidRDefault="00A74727" w:rsidP="000338DB">
      <w:pPr>
        <w:ind w:left="4536"/>
        <w:rPr>
          <w:sz w:val="24"/>
        </w:rPr>
      </w:pPr>
    </w:p>
    <w:p w:rsidR="000338DB" w:rsidRPr="005A0B81" w:rsidRDefault="000338DB" w:rsidP="000338DB">
      <w:pPr>
        <w:ind w:left="4536"/>
        <w:rPr>
          <w:sz w:val="24"/>
        </w:rPr>
      </w:pPr>
      <w:r w:rsidRPr="005A0B81">
        <w:rPr>
          <w:sz w:val="24"/>
        </w:rPr>
        <w:t xml:space="preserve">Приложение </w:t>
      </w:r>
    </w:p>
    <w:p w:rsidR="000338DB" w:rsidRPr="005A0B81" w:rsidRDefault="000338DB" w:rsidP="000338DB">
      <w:pPr>
        <w:ind w:left="4536"/>
        <w:rPr>
          <w:sz w:val="24"/>
        </w:rPr>
      </w:pPr>
      <w:r w:rsidRPr="005A0B81">
        <w:rPr>
          <w:sz w:val="24"/>
        </w:rPr>
        <w:t xml:space="preserve">к решению </w:t>
      </w:r>
      <w:r>
        <w:rPr>
          <w:sz w:val="24"/>
        </w:rPr>
        <w:t>Кировградской городской т</w:t>
      </w:r>
      <w:r w:rsidRPr="005A0B81">
        <w:rPr>
          <w:sz w:val="24"/>
        </w:rPr>
        <w:t xml:space="preserve">ерриториальной избирательной комиссии </w:t>
      </w:r>
    </w:p>
    <w:p w:rsidR="000338DB" w:rsidRPr="005A0B81" w:rsidRDefault="000338DB" w:rsidP="000338DB">
      <w:pPr>
        <w:ind w:left="4536"/>
        <w:rPr>
          <w:b/>
          <w:sz w:val="18"/>
        </w:rPr>
      </w:pPr>
      <w:r w:rsidRPr="005A0B81">
        <w:rPr>
          <w:sz w:val="24"/>
        </w:rPr>
        <w:t xml:space="preserve">от </w:t>
      </w:r>
      <w:r w:rsidR="009554D4">
        <w:rPr>
          <w:sz w:val="24"/>
        </w:rPr>
        <w:t>3</w:t>
      </w:r>
      <w:r w:rsidR="001E31A4">
        <w:rPr>
          <w:sz w:val="24"/>
        </w:rPr>
        <w:t xml:space="preserve"> сентября 2017</w:t>
      </w:r>
      <w:r w:rsidR="009554D4">
        <w:rPr>
          <w:sz w:val="24"/>
        </w:rPr>
        <w:t xml:space="preserve"> </w:t>
      </w:r>
      <w:r w:rsidRPr="005A0B81">
        <w:rPr>
          <w:sz w:val="24"/>
        </w:rPr>
        <w:t>г. №</w:t>
      </w:r>
      <w:r w:rsidR="009554D4">
        <w:rPr>
          <w:sz w:val="24"/>
        </w:rPr>
        <w:t xml:space="preserve"> 51</w:t>
      </w:r>
      <w:r>
        <w:rPr>
          <w:sz w:val="24"/>
        </w:rPr>
        <w:t>/</w:t>
      </w:r>
      <w:r w:rsidR="001E31A4">
        <w:rPr>
          <w:sz w:val="24"/>
        </w:rPr>
        <w:t>19</w:t>
      </w:r>
      <w:r w:rsidR="009554D4">
        <w:rPr>
          <w:sz w:val="24"/>
        </w:rPr>
        <w:t>8</w:t>
      </w:r>
    </w:p>
    <w:p w:rsidR="000338DB" w:rsidRPr="00BA088D" w:rsidRDefault="000338DB" w:rsidP="000338DB">
      <w:pPr>
        <w:rPr>
          <w:b/>
        </w:rPr>
      </w:pPr>
    </w:p>
    <w:p w:rsidR="000338DB" w:rsidRPr="00BA088D" w:rsidRDefault="000338DB" w:rsidP="000338DB">
      <w:pPr>
        <w:widowControl w:val="0"/>
        <w:ind w:firstLine="709"/>
        <w:jc w:val="right"/>
        <w:rPr>
          <w:sz w:val="24"/>
          <w:szCs w:val="24"/>
        </w:rPr>
      </w:pPr>
    </w:p>
    <w:p w:rsidR="009554D4" w:rsidRDefault="009554D4" w:rsidP="009554D4">
      <w:pPr>
        <w:rPr>
          <w:b/>
        </w:rPr>
      </w:pPr>
    </w:p>
    <w:p w:rsidR="009554D4" w:rsidRDefault="009554D4" w:rsidP="009554D4">
      <w:pPr>
        <w:rPr>
          <w:b/>
        </w:rPr>
      </w:pPr>
      <w:r>
        <w:rPr>
          <w:b/>
        </w:rPr>
        <w:t xml:space="preserve">График </w:t>
      </w:r>
    </w:p>
    <w:p w:rsidR="009554D4" w:rsidRDefault="009554D4" w:rsidP="009554D4">
      <w:r>
        <w:rPr>
          <w:b/>
        </w:rPr>
        <w:t>предоставления кандидатами итоговых финансовых отчетов о расходовании сре</w:t>
      </w:r>
      <w:proofErr w:type="gramStart"/>
      <w:r>
        <w:rPr>
          <w:b/>
        </w:rPr>
        <w:t>дств св</w:t>
      </w:r>
      <w:proofErr w:type="gramEnd"/>
      <w:r>
        <w:rPr>
          <w:b/>
        </w:rPr>
        <w:t>оего  избирательного фонда на выборах депутатов Думы Кировградского городского округа седьмого созыва</w:t>
      </w:r>
    </w:p>
    <w:p w:rsidR="009554D4" w:rsidRPr="009554D4" w:rsidRDefault="009554D4" w:rsidP="009554D4">
      <w:pPr>
        <w:rPr>
          <w:b/>
        </w:rPr>
      </w:pPr>
      <w:r w:rsidRPr="009554D4">
        <w:rPr>
          <w:b/>
        </w:rPr>
        <w:t>10 сентября 2017 года</w:t>
      </w:r>
    </w:p>
    <w:p w:rsidR="009554D4" w:rsidRDefault="009554D4" w:rsidP="009554D4"/>
    <w:p w:rsidR="009554D4" w:rsidRDefault="009554D4" w:rsidP="009554D4"/>
    <w:p w:rsidR="009554D4" w:rsidRDefault="009554D4" w:rsidP="009554D4">
      <w:pPr>
        <w:spacing w:line="360" w:lineRule="auto"/>
        <w:jc w:val="left"/>
      </w:pPr>
    </w:p>
    <w:tbl>
      <w:tblPr>
        <w:tblStyle w:val="ab"/>
        <w:tblW w:w="0" w:type="auto"/>
        <w:tblInd w:w="1394" w:type="dxa"/>
        <w:tblLook w:val="01E0"/>
      </w:tblPr>
      <w:tblGrid>
        <w:gridCol w:w="1008"/>
        <w:gridCol w:w="2820"/>
        <w:gridCol w:w="2727"/>
      </w:tblGrid>
      <w:tr w:rsidR="009554D4" w:rsidTr="00CD1E3B">
        <w:tc>
          <w:tcPr>
            <w:tcW w:w="1008" w:type="dxa"/>
          </w:tcPr>
          <w:p w:rsidR="009554D4" w:rsidRDefault="009554D4" w:rsidP="00CD1E3B"/>
        </w:tc>
        <w:tc>
          <w:tcPr>
            <w:tcW w:w="2820" w:type="dxa"/>
          </w:tcPr>
          <w:p w:rsidR="009554D4" w:rsidRDefault="009554D4" w:rsidP="00CD1E3B">
            <w:r>
              <w:t xml:space="preserve">Номер избирательного округа </w:t>
            </w:r>
          </w:p>
        </w:tc>
        <w:tc>
          <w:tcPr>
            <w:tcW w:w="2727" w:type="dxa"/>
          </w:tcPr>
          <w:p w:rsidR="009554D4" w:rsidRDefault="009554D4" w:rsidP="00CD1E3B">
            <w:r>
              <w:t>Период  сдачи отчета</w:t>
            </w:r>
          </w:p>
        </w:tc>
      </w:tr>
      <w:tr w:rsidR="009554D4" w:rsidTr="00CD1E3B">
        <w:tc>
          <w:tcPr>
            <w:tcW w:w="1008" w:type="dxa"/>
          </w:tcPr>
          <w:p w:rsidR="009554D4" w:rsidRDefault="009554D4" w:rsidP="00CD1E3B">
            <w:r>
              <w:t>1</w:t>
            </w:r>
          </w:p>
        </w:tc>
        <w:tc>
          <w:tcPr>
            <w:tcW w:w="2820" w:type="dxa"/>
          </w:tcPr>
          <w:p w:rsidR="009554D4" w:rsidRDefault="009554D4" w:rsidP="00CD1E3B">
            <w:r>
              <w:t>Кандидаты, зарегистрированные по избирательному округу № 1</w:t>
            </w:r>
          </w:p>
        </w:tc>
        <w:tc>
          <w:tcPr>
            <w:tcW w:w="2727" w:type="dxa"/>
          </w:tcPr>
          <w:p w:rsidR="009554D4" w:rsidRDefault="009554D4" w:rsidP="009554D4">
            <w:r>
              <w:t>С 18 по 22 сентября</w:t>
            </w:r>
          </w:p>
          <w:p w:rsidR="009554D4" w:rsidRDefault="009554D4" w:rsidP="009554D4">
            <w:r>
              <w:t xml:space="preserve"> 2017 г. </w:t>
            </w:r>
          </w:p>
        </w:tc>
      </w:tr>
      <w:tr w:rsidR="009554D4" w:rsidTr="00CD1E3B">
        <w:tc>
          <w:tcPr>
            <w:tcW w:w="1008" w:type="dxa"/>
          </w:tcPr>
          <w:p w:rsidR="009554D4" w:rsidRDefault="009554D4" w:rsidP="00CD1E3B">
            <w:r>
              <w:t>2</w:t>
            </w:r>
          </w:p>
        </w:tc>
        <w:tc>
          <w:tcPr>
            <w:tcW w:w="2820" w:type="dxa"/>
          </w:tcPr>
          <w:p w:rsidR="009554D4" w:rsidRDefault="009554D4" w:rsidP="00CD1E3B">
            <w:r>
              <w:t>Кандидаты, зарегистрированные по избирательному округу № 2</w:t>
            </w:r>
          </w:p>
        </w:tc>
        <w:tc>
          <w:tcPr>
            <w:tcW w:w="2727" w:type="dxa"/>
          </w:tcPr>
          <w:p w:rsidR="009554D4" w:rsidRDefault="009554D4" w:rsidP="009554D4">
            <w:r>
              <w:t>С 25 по 29 сентября 2017 г.</w:t>
            </w:r>
          </w:p>
        </w:tc>
      </w:tr>
      <w:tr w:rsidR="009554D4" w:rsidTr="00CD1E3B">
        <w:tc>
          <w:tcPr>
            <w:tcW w:w="1008" w:type="dxa"/>
          </w:tcPr>
          <w:p w:rsidR="009554D4" w:rsidRDefault="009554D4" w:rsidP="00CD1E3B">
            <w:r>
              <w:t>3</w:t>
            </w:r>
          </w:p>
        </w:tc>
        <w:tc>
          <w:tcPr>
            <w:tcW w:w="2820" w:type="dxa"/>
          </w:tcPr>
          <w:p w:rsidR="009554D4" w:rsidRDefault="009554D4" w:rsidP="00CD1E3B">
            <w:r>
              <w:t>Кандидаты, зарегистрированные по избирательному округу № 3</w:t>
            </w:r>
          </w:p>
        </w:tc>
        <w:tc>
          <w:tcPr>
            <w:tcW w:w="2727" w:type="dxa"/>
          </w:tcPr>
          <w:p w:rsidR="009554D4" w:rsidRDefault="009554D4" w:rsidP="009554D4">
            <w:r>
              <w:t>С 2 по 6 октября</w:t>
            </w:r>
          </w:p>
          <w:p w:rsidR="009554D4" w:rsidRDefault="009554D4" w:rsidP="009554D4">
            <w:r>
              <w:t>2017 г.</w:t>
            </w:r>
          </w:p>
        </w:tc>
      </w:tr>
      <w:tr w:rsidR="009554D4" w:rsidTr="00CD1E3B">
        <w:tc>
          <w:tcPr>
            <w:tcW w:w="1008" w:type="dxa"/>
          </w:tcPr>
          <w:p w:rsidR="009554D4" w:rsidRDefault="009554D4" w:rsidP="00CD1E3B">
            <w:r>
              <w:t>4</w:t>
            </w:r>
          </w:p>
        </w:tc>
        <w:tc>
          <w:tcPr>
            <w:tcW w:w="2820" w:type="dxa"/>
          </w:tcPr>
          <w:p w:rsidR="009554D4" w:rsidRDefault="009554D4" w:rsidP="00CD1E3B">
            <w:r>
              <w:t>Кандидаты, зарегистрированные по избирательному округу № 4</w:t>
            </w:r>
          </w:p>
        </w:tc>
        <w:tc>
          <w:tcPr>
            <w:tcW w:w="2727" w:type="dxa"/>
          </w:tcPr>
          <w:p w:rsidR="009554D4" w:rsidRDefault="009554D4" w:rsidP="009554D4">
            <w:r>
              <w:t xml:space="preserve"> С 9 по 13 октября</w:t>
            </w:r>
          </w:p>
          <w:p w:rsidR="009554D4" w:rsidRDefault="009554D4" w:rsidP="009554D4">
            <w:r>
              <w:t>2017 г.</w:t>
            </w:r>
          </w:p>
        </w:tc>
      </w:tr>
    </w:tbl>
    <w:p w:rsidR="001E31A4" w:rsidRDefault="001E31A4" w:rsidP="001E31A4"/>
    <w:p w:rsidR="000338DB" w:rsidRDefault="000338DB"/>
    <w:sectPr w:rsidR="000338DB" w:rsidSect="00E6572E">
      <w:headerReference w:type="default" r:id="rId8"/>
      <w:pgSz w:w="11906" w:h="16838"/>
      <w:pgMar w:top="284" w:right="851" w:bottom="1134" w:left="1701" w:header="34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519" w:rsidRDefault="00711519">
      <w:r>
        <w:separator/>
      </w:r>
    </w:p>
  </w:endnote>
  <w:endnote w:type="continuationSeparator" w:id="0">
    <w:p w:rsidR="00711519" w:rsidRDefault="00711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519" w:rsidRDefault="00711519">
      <w:r>
        <w:separator/>
      </w:r>
    </w:p>
  </w:footnote>
  <w:footnote w:type="continuationSeparator" w:id="0">
    <w:p w:rsidR="00711519" w:rsidRDefault="00711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3" w:rsidRDefault="00C54C23" w:rsidP="00E6572E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57pt" o:allowoverlap="f">
          <v:imagedata r:id="rId1" o:title="малыйгерб" grayscale="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27" w:rsidRDefault="00A74727" w:rsidP="00E657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727" w:rsidRPr="00A74727" w:rsidRDefault="00A74727" w:rsidP="00A747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A9F"/>
    <w:rsid w:val="0001737C"/>
    <w:rsid w:val="000209C4"/>
    <w:rsid w:val="000338DB"/>
    <w:rsid w:val="000C7A9F"/>
    <w:rsid w:val="001A3DD4"/>
    <w:rsid w:val="001E31A4"/>
    <w:rsid w:val="0023096A"/>
    <w:rsid w:val="002362FC"/>
    <w:rsid w:val="00296886"/>
    <w:rsid w:val="00333718"/>
    <w:rsid w:val="00334DC2"/>
    <w:rsid w:val="00416634"/>
    <w:rsid w:val="0047503F"/>
    <w:rsid w:val="004D4CAD"/>
    <w:rsid w:val="004F3F19"/>
    <w:rsid w:val="005B0ACF"/>
    <w:rsid w:val="005F0783"/>
    <w:rsid w:val="00651C78"/>
    <w:rsid w:val="006B602F"/>
    <w:rsid w:val="006C79AB"/>
    <w:rsid w:val="00711519"/>
    <w:rsid w:val="008C00FD"/>
    <w:rsid w:val="008C3D95"/>
    <w:rsid w:val="008D497E"/>
    <w:rsid w:val="008D63C3"/>
    <w:rsid w:val="009554D4"/>
    <w:rsid w:val="00990F64"/>
    <w:rsid w:val="00A65361"/>
    <w:rsid w:val="00A74727"/>
    <w:rsid w:val="00AF4C5F"/>
    <w:rsid w:val="00B1605A"/>
    <w:rsid w:val="00B91213"/>
    <w:rsid w:val="00C35D76"/>
    <w:rsid w:val="00C52CCE"/>
    <w:rsid w:val="00C54C23"/>
    <w:rsid w:val="00C65D8E"/>
    <w:rsid w:val="00DF533A"/>
    <w:rsid w:val="00E6572E"/>
    <w:rsid w:val="00E968D2"/>
    <w:rsid w:val="00EC6010"/>
    <w:rsid w:val="00F01B0A"/>
    <w:rsid w:val="00F25871"/>
    <w:rsid w:val="00F46034"/>
    <w:rsid w:val="00F9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0338DB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6">
    <w:name w:val="Balloon Text"/>
    <w:basedOn w:val="a"/>
    <w:link w:val="a7"/>
    <w:rsid w:val="00F25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25871"/>
    <w:rPr>
      <w:rFonts w:ascii="Tahoma" w:eastAsia="Times New Roman" w:hAnsi="Tahoma" w:cs="Tahoma"/>
      <w:sz w:val="16"/>
      <w:szCs w:val="16"/>
    </w:rPr>
  </w:style>
  <w:style w:type="paragraph" w:customStyle="1" w:styleId="a8">
    <w:name w:val="Адресат"/>
    <w:basedOn w:val="a9"/>
    <w:rsid w:val="00C54C23"/>
    <w:pPr>
      <w:spacing w:before="120" w:after="0"/>
      <w:jc w:val="left"/>
    </w:pPr>
  </w:style>
  <w:style w:type="paragraph" w:styleId="a9">
    <w:name w:val="Body Text"/>
    <w:basedOn w:val="a"/>
    <w:link w:val="aa"/>
    <w:rsid w:val="00C54C23"/>
    <w:pPr>
      <w:spacing w:after="120"/>
    </w:pPr>
  </w:style>
  <w:style w:type="character" w:customStyle="1" w:styleId="aa">
    <w:name w:val="Основной текст Знак"/>
    <w:basedOn w:val="a0"/>
    <w:link w:val="a9"/>
    <w:rsid w:val="00C54C23"/>
    <w:rPr>
      <w:rFonts w:eastAsia="Times New Roman"/>
      <w:sz w:val="28"/>
      <w:szCs w:val="28"/>
    </w:rPr>
  </w:style>
  <w:style w:type="table" w:styleId="ab">
    <w:name w:val="Table Grid"/>
    <w:basedOn w:val="a1"/>
    <w:rsid w:val="009554D4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4;&#1086;&#1082;&#1091;&#1084;&#1077;&#1085;&#1090;&#1099;\&#1058;&#1048;&#1050;-2015\&#1044;&#1077;&#1083;&#1086;&#1087;&#1088;&#1086;&#1080;&#1079;&#1074;&#1086;&#1076;&#1089;&#1090;&#1074;&#1086;\&#1088;&#1077;&#1096;&#1077;&#1085;&#1080;&#1077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шаблон</Template>
  <TotalTime>4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KirovgradTIK</cp:lastModifiedBy>
  <cp:revision>2</cp:revision>
  <cp:lastPrinted>2017-09-02T05:05:00Z</cp:lastPrinted>
  <dcterms:created xsi:type="dcterms:W3CDTF">2017-09-05T14:23:00Z</dcterms:created>
  <dcterms:modified xsi:type="dcterms:W3CDTF">2017-09-05T14:23:00Z</dcterms:modified>
</cp:coreProperties>
</file>