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DD" w:rsidRPr="00C32C20" w:rsidRDefault="00206417" w:rsidP="00367CD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sz w:val="28"/>
        </w:rPr>
      </w:pPr>
      <w:r w:rsidRPr="00C32C20">
        <w:rPr>
          <w:rFonts w:ascii="Liberation Serif" w:hAnsi="Liberation Serif" w:cs="Liberation Serif"/>
          <w:noProof/>
        </w:rPr>
        <w:drawing>
          <wp:inline distT="0" distB="0" distL="0" distR="0" wp14:anchorId="6810FA36" wp14:editId="6E5BCBC5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CDD" w:rsidRPr="00C32C20" w:rsidRDefault="00367CDD" w:rsidP="00367CD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sz w:val="28"/>
        </w:rPr>
      </w:pPr>
      <w:r w:rsidRPr="00C32C20">
        <w:rPr>
          <w:rFonts w:ascii="Liberation Serif" w:hAnsi="Liberation Serif" w:cs="Liberation Serif"/>
          <w:b/>
          <w:sz w:val="28"/>
        </w:rPr>
        <w:t xml:space="preserve">КАМЫШЛОВСКАЯ ГОРОДСКАЯ </w:t>
      </w:r>
    </w:p>
    <w:p w:rsidR="00367CDD" w:rsidRPr="00C32C20" w:rsidRDefault="00367CDD" w:rsidP="00367CDD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32C20"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</w:p>
    <w:p w:rsidR="00367CDD" w:rsidRPr="00C32C20" w:rsidRDefault="00367CDD" w:rsidP="00367CDD">
      <w:pPr>
        <w:widowControl w:val="0"/>
        <w:ind w:firstLine="720"/>
        <w:jc w:val="center"/>
        <w:rPr>
          <w:rFonts w:ascii="Liberation Serif" w:hAnsi="Liberation Serif" w:cs="Liberation Serif"/>
          <w:b/>
          <w:szCs w:val="28"/>
        </w:rPr>
      </w:pPr>
    </w:p>
    <w:p w:rsidR="00367CDD" w:rsidRPr="00C32C20" w:rsidRDefault="00367CDD" w:rsidP="00367CDD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32C20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367CDD" w:rsidRPr="00C32C20" w:rsidRDefault="00367CDD" w:rsidP="00367CDD">
      <w:pPr>
        <w:widowControl w:val="0"/>
        <w:ind w:firstLine="720"/>
        <w:jc w:val="center"/>
        <w:rPr>
          <w:rFonts w:ascii="Liberation Serif" w:hAnsi="Liberation Serif" w:cs="Liberation Serif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367CDD" w:rsidRPr="00C32C20" w:rsidTr="00D75B36">
        <w:tc>
          <w:tcPr>
            <w:tcW w:w="4068" w:type="dxa"/>
          </w:tcPr>
          <w:p w:rsidR="00367CDD" w:rsidRPr="00C32C20" w:rsidRDefault="00827F93" w:rsidP="00C172DE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2C2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C172DE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C32C2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C172DE">
              <w:rPr>
                <w:rFonts w:ascii="Liberation Serif" w:hAnsi="Liberation Serif" w:cs="Liberation Serif"/>
                <w:sz w:val="28"/>
                <w:szCs w:val="28"/>
              </w:rPr>
              <w:t>марта</w:t>
            </w:r>
            <w:r w:rsidRPr="00C32C20">
              <w:rPr>
                <w:rFonts w:ascii="Liberation Serif" w:hAnsi="Liberation Serif" w:cs="Liberation Serif"/>
                <w:sz w:val="28"/>
                <w:szCs w:val="28"/>
              </w:rPr>
              <w:t xml:space="preserve"> 2021</w:t>
            </w:r>
            <w:r w:rsidR="00367CDD" w:rsidRPr="00C32C20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</w:tcPr>
          <w:p w:rsidR="00367CDD" w:rsidRPr="00C32C20" w:rsidRDefault="00367CDD" w:rsidP="00D75B36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63" w:type="dxa"/>
          </w:tcPr>
          <w:p w:rsidR="00367CDD" w:rsidRPr="00C32C20" w:rsidRDefault="00367CDD" w:rsidP="00C172DE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2C20">
              <w:rPr>
                <w:rFonts w:ascii="Liberation Serif" w:hAnsi="Liberation Serif" w:cs="Liberation Serif"/>
                <w:sz w:val="28"/>
                <w:szCs w:val="28"/>
              </w:rPr>
              <w:t xml:space="preserve">    № </w:t>
            </w:r>
            <w:r w:rsidR="00C172DE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C32C20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591359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</w:tr>
    </w:tbl>
    <w:p w:rsidR="00367CDD" w:rsidRPr="00C32C20" w:rsidRDefault="00367CDD" w:rsidP="00367CDD">
      <w:pPr>
        <w:widowControl w:val="0"/>
        <w:jc w:val="center"/>
        <w:rPr>
          <w:rFonts w:ascii="Liberation Serif" w:hAnsi="Liberation Serif" w:cs="Liberation Serif"/>
          <w:szCs w:val="28"/>
        </w:rPr>
      </w:pPr>
      <w:r w:rsidRPr="00C32C20">
        <w:rPr>
          <w:rFonts w:ascii="Liberation Serif" w:hAnsi="Liberation Serif" w:cs="Liberation Serif"/>
          <w:szCs w:val="28"/>
        </w:rPr>
        <w:t xml:space="preserve"> </w:t>
      </w:r>
    </w:p>
    <w:p w:rsidR="00367CDD" w:rsidRPr="00C32C20" w:rsidRDefault="00367CDD" w:rsidP="00367CDD">
      <w:pPr>
        <w:widowControl w:val="0"/>
        <w:jc w:val="center"/>
        <w:rPr>
          <w:rFonts w:ascii="Liberation Serif" w:hAnsi="Liberation Serif" w:cs="Liberation Serif"/>
          <w:szCs w:val="28"/>
        </w:rPr>
      </w:pPr>
      <w:r w:rsidRPr="00C32C20">
        <w:rPr>
          <w:rFonts w:ascii="Liberation Serif" w:hAnsi="Liberation Serif" w:cs="Liberation Serif"/>
          <w:szCs w:val="28"/>
        </w:rPr>
        <w:t>г. Камышлов</w:t>
      </w:r>
    </w:p>
    <w:p w:rsidR="00367CDD" w:rsidRPr="00C32C20" w:rsidRDefault="00367CDD" w:rsidP="00367CDD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367CDD" w:rsidRPr="00C32C20" w:rsidTr="00D75B36">
        <w:tc>
          <w:tcPr>
            <w:tcW w:w="9468" w:type="dxa"/>
          </w:tcPr>
          <w:p w:rsidR="00A911A3" w:rsidRPr="00C32C20" w:rsidRDefault="00367CDD" w:rsidP="00D75B3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32C2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Об утверждении плана обучения  организаторов выборов и резерва составов участковых избирательных комиссий </w:t>
            </w:r>
            <w:proofErr w:type="gramStart"/>
            <w:r w:rsidR="00A911A3" w:rsidRPr="00C32C20">
              <w:rPr>
                <w:rFonts w:ascii="Liberation Serif" w:hAnsi="Liberation Serif" w:cs="Liberation Serif"/>
                <w:b/>
                <w:sz w:val="28"/>
                <w:szCs w:val="28"/>
              </w:rPr>
              <w:t>на</w:t>
            </w:r>
            <w:proofErr w:type="gramEnd"/>
            <w:r w:rsidR="00A911A3" w:rsidRPr="00C32C2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  <w:p w:rsidR="00367CDD" w:rsidRPr="00C32C20" w:rsidRDefault="00C172DE" w:rsidP="00D75B3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второй</w:t>
            </w:r>
            <w:r w:rsidR="00827F93" w:rsidRPr="00C32C2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квартал 2021</w:t>
            </w:r>
            <w:r w:rsidR="00367CDD" w:rsidRPr="00C32C2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года</w:t>
            </w:r>
          </w:p>
        </w:tc>
      </w:tr>
    </w:tbl>
    <w:p w:rsidR="00367CDD" w:rsidRPr="00C32C20" w:rsidRDefault="00367CDD" w:rsidP="00367CDD">
      <w:pPr>
        <w:pStyle w:val="ad"/>
        <w:spacing w:line="360" w:lineRule="auto"/>
        <w:ind w:firstLine="0"/>
        <w:jc w:val="both"/>
        <w:rPr>
          <w:rFonts w:ascii="Liberation Serif" w:hAnsi="Liberation Serif" w:cs="Liberation Serif"/>
          <w:b w:val="0"/>
          <w:sz w:val="28"/>
          <w:szCs w:val="28"/>
          <w:lang w:val="ru-RU"/>
        </w:rPr>
      </w:pPr>
    </w:p>
    <w:p w:rsidR="00367CDD" w:rsidRPr="00C32C20" w:rsidRDefault="00367CDD" w:rsidP="00367CDD">
      <w:pPr>
        <w:pStyle w:val="ad"/>
        <w:spacing w:line="360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C32C20">
        <w:rPr>
          <w:rFonts w:ascii="Liberation Serif" w:hAnsi="Liberation Serif" w:cs="Liberation Serif"/>
          <w:b w:val="0"/>
          <w:sz w:val="28"/>
          <w:szCs w:val="28"/>
          <w:lang w:val="ru-RU"/>
        </w:rPr>
        <w:t>В целях организации учебного процесса по профессиональной подготовке организаторов выборов и резерва составов участковых избирательных комиссий</w:t>
      </w:r>
      <w:r w:rsidRPr="00C32C20">
        <w:rPr>
          <w:rFonts w:ascii="Liberation Serif" w:hAnsi="Liberation Serif" w:cs="Liberation Serif"/>
          <w:b w:val="0"/>
          <w:sz w:val="28"/>
        </w:rPr>
        <w:t xml:space="preserve">, </w:t>
      </w:r>
      <w:r w:rsidRPr="00C32C20">
        <w:rPr>
          <w:rFonts w:ascii="Liberation Serif" w:hAnsi="Liberation Serif" w:cs="Liberation Serif"/>
          <w:b w:val="0"/>
          <w:sz w:val="28"/>
          <w:lang w:val="ru-RU"/>
        </w:rPr>
        <w:t>Камышловская городская</w:t>
      </w:r>
      <w:r w:rsidRPr="00C32C20">
        <w:rPr>
          <w:rFonts w:ascii="Liberation Serif" w:hAnsi="Liberation Serif" w:cs="Liberation Serif"/>
          <w:b w:val="0"/>
          <w:sz w:val="28"/>
        </w:rPr>
        <w:t xml:space="preserve"> территориальная избирательная комиссия</w:t>
      </w:r>
      <w:r w:rsidRPr="00C32C20">
        <w:rPr>
          <w:rFonts w:ascii="Liberation Serif" w:hAnsi="Liberation Serif" w:cs="Liberation Serif"/>
          <w:sz w:val="28"/>
        </w:rPr>
        <w:t xml:space="preserve"> РЕШИЛА:</w:t>
      </w:r>
    </w:p>
    <w:p w:rsidR="00367CDD" w:rsidRPr="00C32C20" w:rsidRDefault="00367CDD" w:rsidP="00367CD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2C20">
        <w:rPr>
          <w:rFonts w:ascii="Liberation Serif" w:hAnsi="Liberation Serif" w:cs="Liberation Serif"/>
          <w:sz w:val="28"/>
          <w:szCs w:val="28"/>
        </w:rPr>
        <w:t>1. Утвердить План обучения организаторов выборов и резерва составов участковых избирательных комиссий Камышловского городского округа</w:t>
      </w:r>
      <w:r w:rsidR="00A911A3" w:rsidRPr="00C32C20">
        <w:rPr>
          <w:rFonts w:ascii="Liberation Serif" w:hAnsi="Liberation Serif" w:cs="Liberation Serif"/>
          <w:sz w:val="28"/>
          <w:szCs w:val="28"/>
        </w:rPr>
        <w:t xml:space="preserve"> на</w:t>
      </w:r>
      <w:r w:rsidRPr="00C32C20">
        <w:rPr>
          <w:rFonts w:ascii="Liberation Serif" w:hAnsi="Liberation Serif" w:cs="Liberation Serif"/>
          <w:sz w:val="28"/>
          <w:szCs w:val="28"/>
        </w:rPr>
        <w:t xml:space="preserve"> </w:t>
      </w:r>
      <w:r w:rsidR="00C172DE">
        <w:rPr>
          <w:rFonts w:ascii="Liberation Serif" w:hAnsi="Liberation Serif" w:cs="Liberation Serif"/>
          <w:sz w:val="28"/>
          <w:szCs w:val="28"/>
        </w:rPr>
        <w:t>второй</w:t>
      </w:r>
      <w:r w:rsidRPr="00C32C2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27F93" w:rsidRPr="00C32C20">
        <w:rPr>
          <w:rFonts w:ascii="Liberation Serif" w:hAnsi="Liberation Serif" w:cs="Liberation Serif"/>
          <w:sz w:val="28"/>
          <w:szCs w:val="28"/>
        </w:rPr>
        <w:t>квартал 2021</w:t>
      </w:r>
      <w:r w:rsidRPr="00C32C20">
        <w:rPr>
          <w:rFonts w:ascii="Liberation Serif" w:hAnsi="Liberation Serif" w:cs="Liberation Serif"/>
          <w:sz w:val="28"/>
          <w:szCs w:val="28"/>
        </w:rPr>
        <w:t xml:space="preserve"> года (прилагается).</w:t>
      </w:r>
    </w:p>
    <w:p w:rsidR="00367CDD" w:rsidRPr="00C32C20" w:rsidRDefault="00367CDD" w:rsidP="00367CD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2C20">
        <w:rPr>
          <w:rFonts w:ascii="Liberation Serif" w:hAnsi="Liberation Serif" w:cs="Liberation Serif"/>
          <w:sz w:val="28"/>
          <w:szCs w:val="28"/>
        </w:rPr>
        <w:t>2. Направить настоящее решение Избирательной комиссии Свердловской, участковым избирательным комиссиям, опубликовать на сайте Камышловской городской территориальной избирательной комиссии.</w:t>
      </w:r>
    </w:p>
    <w:p w:rsidR="00367CDD" w:rsidRPr="00C32C20" w:rsidRDefault="00367CDD" w:rsidP="00367CD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C32C20">
        <w:rPr>
          <w:rFonts w:ascii="Liberation Serif" w:hAnsi="Liberation Serif" w:cs="Liberation Serif"/>
          <w:sz w:val="28"/>
        </w:rPr>
        <w:t>3. Контроль  исполнения настоящего решения возложить на предс</w:t>
      </w:r>
      <w:r w:rsidR="00AE7741" w:rsidRPr="00C32C20">
        <w:rPr>
          <w:rFonts w:ascii="Liberation Serif" w:hAnsi="Liberation Serif" w:cs="Liberation Serif"/>
          <w:sz w:val="28"/>
        </w:rPr>
        <w:t xml:space="preserve">едателя комиссии </w:t>
      </w:r>
      <w:proofErr w:type="spellStart"/>
      <w:r w:rsidR="00AE7741" w:rsidRPr="00C32C20">
        <w:rPr>
          <w:rFonts w:ascii="Liberation Serif" w:hAnsi="Liberation Serif" w:cs="Liberation Serif"/>
          <w:sz w:val="28"/>
        </w:rPr>
        <w:t>Мотыцкого</w:t>
      </w:r>
      <w:proofErr w:type="spellEnd"/>
      <w:r w:rsidR="00AE7741" w:rsidRPr="00C32C20">
        <w:rPr>
          <w:rFonts w:ascii="Liberation Serif" w:hAnsi="Liberation Serif" w:cs="Liberation Serif"/>
          <w:sz w:val="28"/>
        </w:rPr>
        <w:t xml:space="preserve"> А.С.</w:t>
      </w:r>
    </w:p>
    <w:p w:rsidR="00367CDD" w:rsidRPr="00C32C20" w:rsidRDefault="00367CDD" w:rsidP="00367CDD">
      <w:pPr>
        <w:spacing w:line="360" w:lineRule="auto"/>
        <w:jc w:val="both"/>
        <w:rPr>
          <w:rFonts w:ascii="Liberation Serif" w:hAnsi="Liberation Serif" w:cs="Liberation Serif"/>
          <w:sz w:val="28"/>
        </w:rPr>
      </w:pPr>
    </w:p>
    <w:p w:rsidR="00367CDD" w:rsidRPr="00C32C20" w:rsidRDefault="00367CDD" w:rsidP="00367CDD">
      <w:pPr>
        <w:spacing w:line="360" w:lineRule="auto"/>
        <w:jc w:val="both"/>
        <w:rPr>
          <w:rFonts w:ascii="Liberation Serif" w:hAnsi="Liberation Serif" w:cs="Liberation Serif"/>
          <w:sz w:val="28"/>
        </w:rPr>
      </w:pPr>
    </w:p>
    <w:tbl>
      <w:tblPr>
        <w:tblW w:w="9397" w:type="dxa"/>
        <w:jc w:val="center"/>
        <w:tblLayout w:type="fixed"/>
        <w:tblLook w:val="01E0" w:firstRow="1" w:lastRow="1" w:firstColumn="1" w:lastColumn="1" w:noHBand="0" w:noVBand="0"/>
      </w:tblPr>
      <w:tblGrid>
        <w:gridCol w:w="5407"/>
        <w:gridCol w:w="1276"/>
        <w:gridCol w:w="2714"/>
      </w:tblGrid>
      <w:tr w:rsidR="00367CDD" w:rsidRPr="00C32C20" w:rsidTr="00D75B36">
        <w:trPr>
          <w:cantSplit/>
          <w:jc w:val="center"/>
        </w:trPr>
        <w:tc>
          <w:tcPr>
            <w:tcW w:w="5407" w:type="dxa"/>
          </w:tcPr>
          <w:p w:rsidR="00367CDD" w:rsidRPr="00C32C20" w:rsidRDefault="00367CDD" w:rsidP="00D75B36">
            <w:pPr>
              <w:ind w:right="-194"/>
              <w:rPr>
                <w:rFonts w:ascii="Liberation Serif" w:hAnsi="Liberation Serif" w:cs="Liberation Serif"/>
                <w:sz w:val="28"/>
              </w:rPr>
            </w:pPr>
            <w:r w:rsidRPr="00C32C20">
              <w:rPr>
                <w:rFonts w:ascii="Liberation Serif" w:hAnsi="Liberation Serif" w:cs="Liberation Serif"/>
                <w:sz w:val="28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1276" w:type="dxa"/>
          </w:tcPr>
          <w:p w:rsidR="00367CDD" w:rsidRPr="00C32C20" w:rsidRDefault="00367CDD" w:rsidP="00D75B36">
            <w:pPr>
              <w:ind w:left="1537" w:hanging="1537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2714" w:type="dxa"/>
          </w:tcPr>
          <w:p w:rsidR="00367CDD" w:rsidRPr="00C32C20" w:rsidRDefault="00367CDD" w:rsidP="00D75B36">
            <w:pPr>
              <w:rPr>
                <w:rFonts w:ascii="Liberation Serif" w:hAnsi="Liberation Serif" w:cs="Liberation Serif"/>
                <w:sz w:val="28"/>
              </w:rPr>
            </w:pPr>
          </w:p>
          <w:p w:rsidR="00367CDD" w:rsidRPr="00C32C20" w:rsidRDefault="00367CDD" w:rsidP="00D75B36">
            <w:pPr>
              <w:rPr>
                <w:rFonts w:ascii="Liberation Serif" w:hAnsi="Liberation Serif" w:cs="Liberation Serif"/>
                <w:sz w:val="28"/>
              </w:rPr>
            </w:pPr>
            <w:proofErr w:type="spellStart"/>
            <w:r w:rsidRPr="00C32C20">
              <w:rPr>
                <w:rFonts w:ascii="Liberation Serif" w:hAnsi="Liberation Serif" w:cs="Liberation Serif"/>
                <w:sz w:val="28"/>
              </w:rPr>
              <w:t>А.С.Мотыцкий</w:t>
            </w:r>
            <w:proofErr w:type="spellEnd"/>
          </w:p>
        </w:tc>
      </w:tr>
      <w:tr w:rsidR="00367CDD" w:rsidRPr="00C32C20" w:rsidTr="00D75B36">
        <w:trPr>
          <w:cantSplit/>
          <w:jc w:val="center"/>
        </w:trPr>
        <w:tc>
          <w:tcPr>
            <w:tcW w:w="5407" w:type="dxa"/>
          </w:tcPr>
          <w:p w:rsidR="00367CDD" w:rsidRPr="00C32C20" w:rsidRDefault="00367CDD" w:rsidP="00D75B36">
            <w:pPr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1276" w:type="dxa"/>
          </w:tcPr>
          <w:p w:rsidR="00367CDD" w:rsidRPr="00C32C20" w:rsidRDefault="00367CDD" w:rsidP="00D75B36">
            <w:pPr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2714" w:type="dxa"/>
          </w:tcPr>
          <w:p w:rsidR="00367CDD" w:rsidRPr="00C32C20" w:rsidRDefault="00367CDD" w:rsidP="00D75B36">
            <w:pPr>
              <w:rPr>
                <w:rFonts w:ascii="Liberation Serif" w:hAnsi="Liberation Serif" w:cs="Liberation Serif"/>
                <w:sz w:val="28"/>
              </w:rPr>
            </w:pPr>
          </w:p>
        </w:tc>
      </w:tr>
      <w:tr w:rsidR="00367CDD" w:rsidRPr="00C32C20" w:rsidTr="00D75B36">
        <w:trPr>
          <w:cantSplit/>
          <w:jc w:val="center"/>
        </w:trPr>
        <w:tc>
          <w:tcPr>
            <w:tcW w:w="5407" w:type="dxa"/>
          </w:tcPr>
          <w:p w:rsidR="00367CDD" w:rsidRPr="00C32C20" w:rsidRDefault="00367CDD" w:rsidP="00D75B36">
            <w:pPr>
              <w:rPr>
                <w:rFonts w:ascii="Liberation Serif" w:hAnsi="Liberation Serif" w:cs="Liberation Serif"/>
                <w:sz w:val="28"/>
              </w:rPr>
            </w:pPr>
            <w:r w:rsidRPr="00C32C20">
              <w:rPr>
                <w:rFonts w:ascii="Liberation Serif" w:hAnsi="Liberation Serif" w:cs="Liberation Serif"/>
                <w:sz w:val="28"/>
              </w:rPr>
              <w:t>Секретарь Камышловской городской территориальной избирательной комиссии</w:t>
            </w:r>
          </w:p>
        </w:tc>
        <w:tc>
          <w:tcPr>
            <w:tcW w:w="1276" w:type="dxa"/>
          </w:tcPr>
          <w:p w:rsidR="00367CDD" w:rsidRPr="00C32C20" w:rsidRDefault="00367CDD" w:rsidP="00D75B36">
            <w:pPr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2714" w:type="dxa"/>
          </w:tcPr>
          <w:p w:rsidR="00367CDD" w:rsidRPr="00C32C20" w:rsidRDefault="00367CDD" w:rsidP="00D75B36">
            <w:pPr>
              <w:rPr>
                <w:rFonts w:ascii="Liberation Serif" w:hAnsi="Liberation Serif" w:cs="Liberation Serif"/>
                <w:sz w:val="28"/>
              </w:rPr>
            </w:pPr>
          </w:p>
          <w:p w:rsidR="00367CDD" w:rsidRPr="00C32C20" w:rsidRDefault="00367CDD" w:rsidP="00D75B36">
            <w:pPr>
              <w:rPr>
                <w:rFonts w:ascii="Liberation Serif" w:hAnsi="Liberation Serif" w:cs="Liberation Serif"/>
                <w:sz w:val="28"/>
              </w:rPr>
            </w:pPr>
            <w:proofErr w:type="spellStart"/>
            <w:r w:rsidRPr="00C32C20">
              <w:rPr>
                <w:rFonts w:ascii="Liberation Serif" w:hAnsi="Liberation Serif" w:cs="Liberation Serif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A04D55" w:rsidRPr="00C32C20" w:rsidRDefault="00A04D55" w:rsidP="00367CDD">
      <w:pPr>
        <w:rPr>
          <w:rFonts w:ascii="Liberation Serif" w:hAnsi="Liberation Serif" w:cs="Liberation Serif"/>
          <w:sz w:val="28"/>
          <w:szCs w:val="28"/>
        </w:rPr>
      </w:pPr>
    </w:p>
    <w:p w:rsidR="00206417" w:rsidRPr="00C32C20" w:rsidRDefault="00206417" w:rsidP="00367CDD">
      <w:pPr>
        <w:rPr>
          <w:rFonts w:ascii="Liberation Serif" w:hAnsi="Liberation Serif" w:cs="Liberation Serif"/>
          <w:sz w:val="28"/>
          <w:szCs w:val="28"/>
        </w:rPr>
      </w:pPr>
    </w:p>
    <w:p w:rsidR="00206417" w:rsidRPr="00C32C20" w:rsidRDefault="00206417" w:rsidP="00367CDD">
      <w:pPr>
        <w:rPr>
          <w:rFonts w:ascii="Liberation Serif" w:hAnsi="Liberation Serif" w:cs="Liberation Serif"/>
          <w:sz w:val="28"/>
          <w:szCs w:val="28"/>
        </w:rPr>
      </w:pPr>
    </w:p>
    <w:p w:rsidR="00206417" w:rsidRPr="00C32C20" w:rsidRDefault="00206417" w:rsidP="00367CDD">
      <w:pPr>
        <w:rPr>
          <w:rFonts w:ascii="Liberation Serif" w:hAnsi="Liberation Serif" w:cs="Liberation Serif"/>
          <w:sz w:val="28"/>
          <w:szCs w:val="28"/>
        </w:rPr>
      </w:pPr>
    </w:p>
    <w:p w:rsidR="00206417" w:rsidRPr="00C32C20" w:rsidRDefault="00206417" w:rsidP="00367CDD">
      <w:pPr>
        <w:rPr>
          <w:rFonts w:ascii="Liberation Serif" w:hAnsi="Liberation Serif" w:cs="Liberation Serif"/>
          <w:sz w:val="28"/>
          <w:szCs w:val="28"/>
        </w:rPr>
      </w:pPr>
    </w:p>
    <w:p w:rsidR="00206417" w:rsidRPr="00C32C20" w:rsidRDefault="00206417" w:rsidP="00367CDD">
      <w:pPr>
        <w:rPr>
          <w:rFonts w:ascii="Liberation Serif" w:hAnsi="Liberation Serif" w:cs="Liberation Serif"/>
          <w:sz w:val="28"/>
          <w:szCs w:val="28"/>
        </w:rPr>
      </w:pPr>
    </w:p>
    <w:p w:rsidR="00206417" w:rsidRPr="00C32C20" w:rsidRDefault="00206417" w:rsidP="00367CDD">
      <w:pPr>
        <w:rPr>
          <w:rFonts w:ascii="Liberation Serif" w:hAnsi="Liberation Serif" w:cs="Liberation Serif"/>
          <w:sz w:val="28"/>
          <w:szCs w:val="28"/>
        </w:rPr>
      </w:pPr>
    </w:p>
    <w:p w:rsidR="00206417" w:rsidRPr="00C32C20" w:rsidRDefault="00206417" w:rsidP="00367CDD">
      <w:pPr>
        <w:rPr>
          <w:rFonts w:ascii="Liberation Serif" w:hAnsi="Liberation Serif" w:cs="Liberation Serif"/>
          <w:sz w:val="28"/>
          <w:szCs w:val="28"/>
        </w:rPr>
        <w:sectPr w:rsidR="00206417" w:rsidRPr="00C32C20" w:rsidSect="00367CDD">
          <w:pgSz w:w="11900" w:h="16840"/>
          <w:pgMar w:top="561" w:right="985" w:bottom="420" w:left="1701" w:header="720" w:footer="720" w:gutter="0"/>
          <w:cols w:space="720"/>
        </w:sectPr>
      </w:pPr>
    </w:p>
    <w:tbl>
      <w:tblPr>
        <w:tblStyle w:val="ac"/>
        <w:tblW w:w="16237" w:type="dxa"/>
        <w:tblLayout w:type="fixed"/>
        <w:tblLook w:val="04A0" w:firstRow="1" w:lastRow="0" w:firstColumn="1" w:lastColumn="0" w:noHBand="0" w:noVBand="1"/>
      </w:tblPr>
      <w:tblGrid>
        <w:gridCol w:w="1809"/>
        <w:gridCol w:w="1374"/>
        <w:gridCol w:w="1756"/>
        <w:gridCol w:w="3227"/>
        <w:gridCol w:w="1568"/>
        <w:gridCol w:w="777"/>
        <w:gridCol w:w="2608"/>
        <w:gridCol w:w="1676"/>
        <w:gridCol w:w="1442"/>
      </w:tblGrid>
      <w:tr w:rsidR="00206417" w:rsidRPr="00C32C20" w:rsidTr="00206417">
        <w:trPr>
          <w:trHeight w:val="1095"/>
        </w:trPr>
        <w:tc>
          <w:tcPr>
            <w:tcW w:w="16237" w:type="dxa"/>
            <w:gridSpan w:val="9"/>
            <w:vAlign w:val="center"/>
            <w:hideMark/>
          </w:tcPr>
          <w:p w:rsidR="00206417" w:rsidRPr="00C32C20" w:rsidRDefault="00206417" w:rsidP="00C172DE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bookmarkStart w:id="0" w:name="RANGE!A1:I4"/>
            <w:r w:rsidRPr="00C32C20">
              <w:rPr>
                <w:rFonts w:ascii="Liberation Serif" w:hAnsi="Liberation Serif" w:cs="Liberation Serif"/>
                <w:b/>
                <w:bCs/>
              </w:rPr>
              <w:lastRenderedPageBreak/>
              <w:t xml:space="preserve">План обучения и повышения квалификации организаторов выборов и резерва составов участковых избирательных комиссий  </w:t>
            </w:r>
            <w:r w:rsidRPr="00C32C20">
              <w:rPr>
                <w:rFonts w:ascii="Liberation Serif" w:hAnsi="Liberation Serif" w:cs="Liberation Serif"/>
                <w:b/>
                <w:bCs/>
              </w:rPr>
              <w:br/>
              <w:t>в</w:t>
            </w:r>
            <w:r w:rsidR="00C172DE">
              <w:rPr>
                <w:rFonts w:ascii="Liberation Serif" w:hAnsi="Liberation Serif" w:cs="Liberation Serif"/>
                <w:b/>
                <w:bCs/>
              </w:rPr>
              <w:t>о</w:t>
            </w:r>
            <w:r w:rsidRPr="00C32C20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 w:rsidR="00C172DE">
              <w:rPr>
                <w:rFonts w:ascii="Liberation Serif" w:hAnsi="Liberation Serif" w:cs="Liberation Serif"/>
                <w:b/>
                <w:bCs/>
              </w:rPr>
              <w:t>2</w:t>
            </w:r>
            <w:r w:rsidRPr="00C32C20">
              <w:rPr>
                <w:rFonts w:ascii="Liberation Serif" w:hAnsi="Liberation Serif" w:cs="Liberation Serif"/>
                <w:b/>
                <w:bCs/>
              </w:rPr>
              <w:t xml:space="preserve"> квартале 2021 года</w:t>
            </w:r>
            <w:bookmarkEnd w:id="0"/>
          </w:p>
        </w:tc>
      </w:tr>
      <w:tr w:rsidR="00206417" w:rsidRPr="00C32C20" w:rsidTr="00206417">
        <w:trPr>
          <w:trHeight w:val="2835"/>
        </w:trPr>
        <w:tc>
          <w:tcPr>
            <w:tcW w:w="1809" w:type="dxa"/>
            <w:vAlign w:val="center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32C20">
              <w:rPr>
                <w:rFonts w:ascii="Liberation Serif" w:hAnsi="Liberation Serif" w:cs="Liberation Serif"/>
                <w:b/>
                <w:bCs/>
              </w:rPr>
              <w:t>Наименование ТИК</w:t>
            </w:r>
          </w:p>
        </w:tc>
        <w:tc>
          <w:tcPr>
            <w:tcW w:w="1374" w:type="dxa"/>
            <w:vAlign w:val="center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32C20">
              <w:rPr>
                <w:rFonts w:ascii="Liberation Serif" w:hAnsi="Liberation Serif" w:cs="Liberation Serif"/>
                <w:b/>
                <w:bCs/>
              </w:rPr>
              <w:t>Дата и время проведения занятия</w:t>
            </w:r>
          </w:p>
        </w:tc>
        <w:tc>
          <w:tcPr>
            <w:tcW w:w="1756" w:type="dxa"/>
            <w:vAlign w:val="center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32C20">
              <w:rPr>
                <w:rFonts w:ascii="Liberation Serif" w:hAnsi="Liberation Serif" w:cs="Liberation Serif"/>
                <w:b/>
                <w:bCs/>
              </w:rPr>
              <w:t>Место проведения занятия</w:t>
            </w:r>
          </w:p>
        </w:tc>
        <w:tc>
          <w:tcPr>
            <w:tcW w:w="3227" w:type="dxa"/>
            <w:vAlign w:val="center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C32C20">
              <w:rPr>
                <w:rFonts w:ascii="Liberation Serif" w:hAnsi="Liberation Serif" w:cs="Liberation Serif"/>
                <w:b/>
              </w:rPr>
              <w:t>Тема занятия</w:t>
            </w:r>
          </w:p>
        </w:tc>
        <w:tc>
          <w:tcPr>
            <w:tcW w:w="1568" w:type="dxa"/>
            <w:vAlign w:val="center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32C20">
              <w:rPr>
                <w:rFonts w:ascii="Liberation Serif" w:hAnsi="Liberation Serif" w:cs="Liberation Serif"/>
                <w:b/>
                <w:bCs/>
              </w:rPr>
              <w:t>Форма проведения занятия (лекция, мастер-класс, деловая игра, тестирование и т.д.)</w:t>
            </w:r>
          </w:p>
        </w:tc>
        <w:tc>
          <w:tcPr>
            <w:tcW w:w="777" w:type="dxa"/>
            <w:vAlign w:val="center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32C20">
              <w:rPr>
                <w:rFonts w:ascii="Liberation Serif" w:hAnsi="Liberation Serif" w:cs="Liberation Serif"/>
                <w:b/>
                <w:bCs/>
              </w:rPr>
              <w:t>Кол-во учеб</w:t>
            </w:r>
            <w:proofErr w:type="gramStart"/>
            <w:r w:rsidRPr="00C32C20">
              <w:rPr>
                <w:rFonts w:ascii="Liberation Serif" w:hAnsi="Liberation Serif" w:cs="Liberation Serif"/>
                <w:b/>
                <w:bCs/>
              </w:rPr>
              <w:t>.</w:t>
            </w:r>
            <w:proofErr w:type="gramEnd"/>
            <w:r w:rsidRPr="00C32C20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proofErr w:type="gramStart"/>
            <w:r w:rsidRPr="00C32C20">
              <w:rPr>
                <w:rFonts w:ascii="Liberation Serif" w:hAnsi="Liberation Serif" w:cs="Liberation Serif"/>
                <w:b/>
                <w:bCs/>
              </w:rPr>
              <w:t>ч</w:t>
            </w:r>
            <w:proofErr w:type="gramEnd"/>
            <w:r w:rsidRPr="00C32C20">
              <w:rPr>
                <w:rFonts w:ascii="Liberation Serif" w:hAnsi="Liberation Serif" w:cs="Liberation Serif"/>
                <w:b/>
                <w:bCs/>
              </w:rPr>
              <w:t>асов</w:t>
            </w:r>
          </w:p>
        </w:tc>
        <w:tc>
          <w:tcPr>
            <w:tcW w:w="2608" w:type="dxa"/>
            <w:vAlign w:val="center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32C20">
              <w:rPr>
                <w:rFonts w:ascii="Liberation Serif" w:hAnsi="Liberation Serif" w:cs="Liberation Serif"/>
                <w:b/>
                <w:bCs/>
              </w:rPr>
              <w:t>Исполнитель обучения (председатель</w:t>
            </w:r>
            <w:r w:rsidR="006E79B6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 w:rsidRPr="00C32C20">
              <w:rPr>
                <w:rFonts w:ascii="Liberation Serif" w:hAnsi="Liberation Serif" w:cs="Liberation Serif"/>
                <w:b/>
                <w:bCs/>
              </w:rPr>
              <w:t>ТИК,</w:t>
            </w:r>
            <w:r w:rsidR="006E79B6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 w:rsidRPr="00C32C20">
              <w:rPr>
                <w:rFonts w:ascii="Liberation Serif" w:hAnsi="Liberation Serif" w:cs="Liberation Serif"/>
                <w:b/>
                <w:bCs/>
              </w:rPr>
              <w:t>преподаватель Вуза, т.д.)</w:t>
            </w:r>
          </w:p>
        </w:tc>
        <w:tc>
          <w:tcPr>
            <w:tcW w:w="1676" w:type="dxa"/>
            <w:vAlign w:val="center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32C20">
              <w:rPr>
                <w:rFonts w:ascii="Liberation Serif" w:hAnsi="Liberation Serif" w:cs="Liberation Serif"/>
                <w:b/>
                <w:bCs/>
              </w:rPr>
              <w:t xml:space="preserve">Категория </w:t>
            </w:r>
            <w:proofErr w:type="gramStart"/>
            <w:r w:rsidRPr="00C32C20">
              <w:rPr>
                <w:rFonts w:ascii="Liberation Serif" w:hAnsi="Liberation Serif" w:cs="Liberation Serif"/>
                <w:b/>
                <w:bCs/>
              </w:rPr>
              <w:t>обучаемых</w:t>
            </w:r>
            <w:proofErr w:type="gramEnd"/>
            <w:r w:rsidRPr="00C32C20">
              <w:rPr>
                <w:rFonts w:ascii="Liberation Serif" w:hAnsi="Liberation Serif" w:cs="Liberation Serif"/>
                <w:b/>
                <w:bCs/>
              </w:rPr>
              <w:t xml:space="preserve"> (председатели, секретари, члены, резерв УИК)</w:t>
            </w:r>
          </w:p>
        </w:tc>
        <w:tc>
          <w:tcPr>
            <w:tcW w:w="1442" w:type="dxa"/>
            <w:vAlign w:val="center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32C20">
              <w:rPr>
                <w:rFonts w:ascii="Liberation Serif" w:hAnsi="Liberation Serif" w:cs="Liberation Serif"/>
                <w:b/>
                <w:bCs/>
              </w:rPr>
              <w:t xml:space="preserve">Кол-во </w:t>
            </w:r>
            <w:proofErr w:type="gramStart"/>
            <w:r w:rsidRPr="00C32C20">
              <w:rPr>
                <w:rFonts w:ascii="Liberation Serif" w:hAnsi="Liberation Serif" w:cs="Liberation Serif"/>
                <w:b/>
                <w:bCs/>
              </w:rPr>
              <w:t>обучаемых</w:t>
            </w:r>
            <w:proofErr w:type="gramEnd"/>
          </w:p>
        </w:tc>
      </w:tr>
      <w:tr w:rsidR="00206417" w:rsidRPr="00C32C20" w:rsidTr="00206417">
        <w:trPr>
          <w:trHeight w:val="1215"/>
        </w:trPr>
        <w:tc>
          <w:tcPr>
            <w:tcW w:w="1809" w:type="dxa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C32C20">
              <w:rPr>
                <w:rFonts w:ascii="Liberation Serif" w:hAnsi="Liberation Serif" w:cs="Liberation Serif"/>
              </w:rPr>
              <w:t>Камышловская</w:t>
            </w:r>
            <w:proofErr w:type="spellEnd"/>
            <w:r w:rsidRPr="00C32C20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C32C20">
              <w:rPr>
                <w:rFonts w:ascii="Liberation Serif" w:hAnsi="Liberation Serif" w:cs="Liberation Serif"/>
              </w:rPr>
              <w:t>городская</w:t>
            </w:r>
            <w:proofErr w:type="gramEnd"/>
            <w:r w:rsidRPr="00C32C20">
              <w:rPr>
                <w:rFonts w:ascii="Liberation Serif" w:hAnsi="Liberation Serif" w:cs="Liberation Serif"/>
              </w:rPr>
              <w:t xml:space="preserve"> ТИК</w:t>
            </w:r>
          </w:p>
        </w:tc>
        <w:tc>
          <w:tcPr>
            <w:tcW w:w="1374" w:type="dxa"/>
            <w:hideMark/>
          </w:tcPr>
          <w:p w:rsidR="00206417" w:rsidRPr="00C32C20" w:rsidRDefault="00442550" w:rsidP="0020641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Апрель</w:t>
            </w:r>
          </w:p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2021 г.</w:t>
            </w:r>
          </w:p>
        </w:tc>
        <w:tc>
          <w:tcPr>
            <w:tcW w:w="1756" w:type="dxa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 xml:space="preserve">Актовый зал администрации </w:t>
            </w:r>
            <w:proofErr w:type="spellStart"/>
            <w:r w:rsidRPr="00C32C20">
              <w:rPr>
                <w:rFonts w:ascii="Liberation Serif" w:hAnsi="Liberation Serif" w:cs="Liberation Serif"/>
              </w:rPr>
              <w:t>Камышловского</w:t>
            </w:r>
            <w:proofErr w:type="spellEnd"/>
            <w:r w:rsidRPr="00C32C20">
              <w:rPr>
                <w:rFonts w:ascii="Liberation Serif" w:hAnsi="Liberation Serif" w:cs="Liberation Serif"/>
              </w:rPr>
              <w:t xml:space="preserve"> городского округа</w:t>
            </w:r>
          </w:p>
        </w:tc>
        <w:tc>
          <w:tcPr>
            <w:tcW w:w="3227" w:type="dxa"/>
            <w:hideMark/>
          </w:tcPr>
          <w:p w:rsidR="00206417" w:rsidRPr="00442550" w:rsidRDefault="00442550" w:rsidP="00442550">
            <w:pPr>
              <w:jc w:val="center"/>
              <w:rPr>
                <w:rFonts w:ascii="Liberation Serif" w:hAnsi="Liberation Serif" w:cs="Liberation Serif"/>
              </w:rPr>
            </w:pPr>
            <w:r w:rsidRPr="00442550"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42550">
              <w:rPr>
                <w:rFonts w:ascii="Liberation Serif" w:hAnsi="Liberation Serif" w:cs="Liberation Serif"/>
              </w:rPr>
              <w:t>Работа УИК с момента начала осуществления избирательных действий до дня, предшествующего дню голосования.</w:t>
            </w:r>
            <w:r>
              <w:rPr>
                <w:rFonts w:ascii="Liberation Serif" w:hAnsi="Liberation Serif" w:cs="Liberation Serif"/>
              </w:rPr>
              <w:t xml:space="preserve"> 2. </w:t>
            </w:r>
            <w:r w:rsidRPr="00442550">
              <w:rPr>
                <w:rFonts w:ascii="Liberation Serif" w:hAnsi="Liberation Serif" w:cs="Liberation Serif"/>
              </w:rPr>
              <w:t>Работа участковой избирательной комиссии в день, предшествующий дню голосования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68" w:type="dxa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Лекция. Практическое занятие</w:t>
            </w:r>
            <w:r w:rsidR="006E79B6">
              <w:rPr>
                <w:rFonts w:ascii="Liberation Serif" w:hAnsi="Liberation Serif" w:cs="Liberation Serif"/>
              </w:rPr>
              <w:t>, тестирование</w:t>
            </w:r>
          </w:p>
        </w:tc>
        <w:tc>
          <w:tcPr>
            <w:tcW w:w="777" w:type="dxa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1,5</w:t>
            </w:r>
          </w:p>
        </w:tc>
        <w:tc>
          <w:tcPr>
            <w:tcW w:w="2608" w:type="dxa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Председатель ТИК</w:t>
            </w:r>
          </w:p>
        </w:tc>
        <w:tc>
          <w:tcPr>
            <w:tcW w:w="1676" w:type="dxa"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Председатели УИК</w:t>
            </w:r>
          </w:p>
        </w:tc>
        <w:tc>
          <w:tcPr>
            <w:tcW w:w="1442" w:type="dxa"/>
            <w:noWrap/>
            <w:hideMark/>
          </w:tcPr>
          <w:p w:rsidR="00206417" w:rsidRPr="00C32C20" w:rsidRDefault="00206417" w:rsidP="00206417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18</w:t>
            </w:r>
          </w:p>
        </w:tc>
      </w:tr>
      <w:tr w:rsidR="003F45CB" w:rsidRPr="00C32C20" w:rsidTr="00206417">
        <w:trPr>
          <w:trHeight w:val="1215"/>
        </w:trPr>
        <w:tc>
          <w:tcPr>
            <w:tcW w:w="1809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C32C20">
              <w:rPr>
                <w:rFonts w:ascii="Liberation Serif" w:hAnsi="Liberation Serif" w:cs="Liberation Serif"/>
              </w:rPr>
              <w:t>Камышловская</w:t>
            </w:r>
            <w:proofErr w:type="spellEnd"/>
            <w:r w:rsidRPr="00C32C20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C32C20">
              <w:rPr>
                <w:rFonts w:ascii="Liberation Serif" w:hAnsi="Liberation Serif" w:cs="Liberation Serif"/>
              </w:rPr>
              <w:t>городская</w:t>
            </w:r>
            <w:proofErr w:type="gramEnd"/>
            <w:r w:rsidRPr="00C32C20">
              <w:rPr>
                <w:rFonts w:ascii="Liberation Serif" w:hAnsi="Liberation Serif" w:cs="Liberation Serif"/>
              </w:rPr>
              <w:t xml:space="preserve"> ТИК</w:t>
            </w:r>
          </w:p>
        </w:tc>
        <w:tc>
          <w:tcPr>
            <w:tcW w:w="1374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Апрель</w:t>
            </w:r>
          </w:p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2021 г.</w:t>
            </w:r>
          </w:p>
        </w:tc>
        <w:tc>
          <w:tcPr>
            <w:tcW w:w="1756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27" w:type="dxa"/>
          </w:tcPr>
          <w:p w:rsidR="003F45CB" w:rsidRPr="0044255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 w:rsidRPr="00442550"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442550">
              <w:rPr>
                <w:rFonts w:ascii="Liberation Serif" w:hAnsi="Liberation Serif" w:cs="Liberation Serif"/>
              </w:rPr>
              <w:t>Работа УИК с момента начала осуществления избирательных действий до дня, предшествующего дню голосования.</w:t>
            </w:r>
            <w:r>
              <w:rPr>
                <w:rFonts w:ascii="Liberation Serif" w:hAnsi="Liberation Serif" w:cs="Liberation Serif"/>
              </w:rPr>
              <w:t xml:space="preserve"> 2. </w:t>
            </w:r>
            <w:r w:rsidRPr="00442550">
              <w:rPr>
                <w:rFonts w:ascii="Liberation Serif" w:hAnsi="Liberation Serif" w:cs="Liberation Serif"/>
              </w:rPr>
              <w:t>Работа участковой избирательной комиссии в день, предшествующий дню голосования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68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Самоподготовка</w:t>
            </w:r>
          </w:p>
        </w:tc>
        <w:tc>
          <w:tcPr>
            <w:tcW w:w="777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1,5</w:t>
            </w:r>
          </w:p>
        </w:tc>
        <w:tc>
          <w:tcPr>
            <w:tcW w:w="2608" w:type="dxa"/>
          </w:tcPr>
          <w:p w:rsidR="003F45CB" w:rsidRPr="00C32C20" w:rsidRDefault="003F45CB" w:rsidP="003F45CB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 xml:space="preserve">Председатель </w:t>
            </w:r>
            <w:r>
              <w:rPr>
                <w:rFonts w:ascii="Liberation Serif" w:hAnsi="Liberation Serif" w:cs="Liberation Serif"/>
              </w:rPr>
              <w:t>У</w:t>
            </w:r>
            <w:r w:rsidRPr="00C32C20">
              <w:rPr>
                <w:rFonts w:ascii="Liberation Serif" w:hAnsi="Liberation Serif" w:cs="Liberation Serif"/>
              </w:rPr>
              <w:t>ИК</w:t>
            </w:r>
          </w:p>
        </w:tc>
        <w:tc>
          <w:tcPr>
            <w:tcW w:w="1676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Члены</w:t>
            </w:r>
            <w:r w:rsidRPr="00C32C20">
              <w:rPr>
                <w:rFonts w:ascii="Liberation Serif" w:hAnsi="Liberation Serif" w:cs="Liberation Serif"/>
              </w:rPr>
              <w:t xml:space="preserve"> УИК</w:t>
            </w:r>
            <w:r>
              <w:rPr>
                <w:rFonts w:ascii="Liberation Serif" w:hAnsi="Liberation Serif" w:cs="Liberation Serif"/>
              </w:rPr>
              <w:t xml:space="preserve"> и резерв их составов</w:t>
            </w:r>
          </w:p>
        </w:tc>
        <w:tc>
          <w:tcPr>
            <w:tcW w:w="1442" w:type="dxa"/>
            <w:noWrap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307</w:t>
            </w:r>
          </w:p>
        </w:tc>
      </w:tr>
      <w:tr w:rsidR="003F45CB" w:rsidRPr="00C32C20" w:rsidTr="00206417">
        <w:trPr>
          <w:trHeight w:val="1215"/>
        </w:trPr>
        <w:tc>
          <w:tcPr>
            <w:tcW w:w="1809" w:type="dxa"/>
          </w:tcPr>
          <w:p w:rsidR="003F45CB" w:rsidRPr="00C32C20" w:rsidRDefault="003F45CB" w:rsidP="00206417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C32C20">
              <w:rPr>
                <w:rFonts w:ascii="Liberation Serif" w:hAnsi="Liberation Serif" w:cs="Liberation Serif"/>
              </w:rPr>
              <w:lastRenderedPageBreak/>
              <w:t>Камышловская</w:t>
            </w:r>
            <w:proofErr w:type="spellEnd"/>
            <w:r w:rsidRPr="00C32C20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C32C20">
              <w:rPr>
                <w:rFonts w:ascii="Liberation Serif" w:hAnsi="Liberation Serif" w:cs="Liberation Serif"/>
              </w:rPr>
              <w:t>городская</w:t>
            </w:r>
            <w:proofErr w:type="gramEnd"/>
            <w:r w:rsidRPr="00C32C20">
              <w:rPr>
                <w:rFonts w:ascii="Liberation Serif" w:hAnsi="Liberation Serif" w:cs="Liberation Serif"/>
              </w:rPr>
              <w:t xml:space="preserve"> ТИК</w:t>
            </w:r>
          </w:p>
        </w:tc>
        <w:tc>
          <w:tcPr>
            <w:tcW w:w="1374" w:type="dxa"/>
          </w:tcPr>
          <w:p w:rsidR="003F45CB" w:rsidRPr="00C32C20" w:rsidRDefault="003F45CB" w:rsidP="0020641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Май    2021 г.</w:t>
            </w:r>
          </w:p>
        </w:tc>
        <w:tc>
          <w:tcPr>
            <w:tcW w:w="1756" w:type="dxa"/>
          </w:tcPr>
          <w:p w:rsidR="003F45CB" w:rsidRPr="00C32C20" w:rsidRDefault="003F45CB" w:rsidP="00206417">
            <w:pPr>
              <w:jc w:val="center"/>
              <w:rPr>
                <w:rFonts w:ascii="Liberation Serif" w:hAnsi="Liberation Serif" w:cs="Liberation Serif"/>
              </w:rPr>
            </w:pPr>
            <w:r w:rsidRPr="003F45CB">
              <w:rPr>
                <w:rFonts w:ascii="Liberation Serif" w:hAnsi="Liberation Serif" w:cs="Liberation Serif"/>
              </w:rPr>
              <w:t xml:space="preserve">Актовый зал администрации </w:t>
            </w:r>
            <w:proofErr w:type="spellStart"/>
            <w:r w:rsidRPr="003F45CB">
              <w:rPr>
                <w:rFonts w:ascii="Liberation Serif" w:hAnsi="Liberation Serif" w:cs="Liberation Serif"/>
              </w:rPr>
              <w:t>Камышловского</w:t>
            </w:r>
            <w:proofErr w:type="spellEnd"/>
            <w:r w:rsidRPr="003F45CB">
              <w:rPr>
                <w:rFonts w:ascii="Liberation Serif" w:hAnsi="Liberation Serif" w:cs="Liberation Serif"/>
              </w:rPr>
              <w:t xml:space="preserve"> городского округа</w:t>
            </w:r>
          </w:p>
        </w:tc>
        <w:tc>
          <w:tcPr>
            <w:tcW w:w="3227" w:type="dxa"/>
          </w:tcPr>
          <w:p w:rsidR="003F45CB" w:rsidRPr="00C172DE" w:rsidRDefault="003F45CB" w:rsidP="00C172DE">
            <w:pPr>
              <w:jc w:val="center"/>
              <w:rPr>
                <w:rFonts w:ascii="Liberation Serif" w:hAnsi="Liberation Serif" w:cs="Liberation Serif"/>
              </w:rPr>
            </w:pPr>
            <w:r w:rsidRPr="00C172DE"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C172DE">
              <w:rPr>
                <w:rFonts w:ascii="Liberation Serif" w:hAnsi="Liberation Serif" w:cs="Liberation Serif"/>
              </w:rPr>
              <w:t>Организация работы участковой избирательной комиссии по подготовке к голосованию с использованием технических средств</w:t>
            </w:r>
            <w:r>
              <w:rPr>
                <w:rFonts w:ascii="Liberation Serif" w:hAnsi="Liberation Serif" w:cs="Liberation Serif"/>
              </w:rPr>
              <w:t xml:space="preserve">. 2. </w:t>
            </w:r>
            <w:r w:rsidRPr="00C172DE">
              <w:rPr>
                <w:rFonts w:ascii="Liberation Serif" w:hAnsi="Liberation Serif" w:cs="Liberation Serif"/>
              </w:rPr>
              <w:t>Особенности работы УИК при совмещении выборов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68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Лекция. Практическое занятие</w:t>
            </w:r>
            <w:r>
              <w:rPr>
                <w:rFonts w:ascii="Liberation Serif" w:hAnsi="Liberation Serif" w:cs="Liberation Serif"/>
              </w:rPr>
              <w:t>, тестирование</w:t>
            </w:r>
          </w:p>
        </w:tc>
        <w:tc>
          <w:tcPr>
            <w:tcW w:w="777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1,5</w:t>
            </w:r>
          </w:p>
        </w:tc>
        <w:tc>
          <w:tcPr>
            <w:tcW w:w="2608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Председатель ТИК</w:t>
            </w:r>
          </w:p>
        </w:tc>
        <w:tc>
          <w:tcPr>
            <w:tcW w:w="1676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Председатели УИК</w:t>
            </w:r>
          </w:p>
        </w:tc>
        <w:tc>
          <w:tcPr>
            <w:tcW w:w="1442" w:type="dxa"/>
            <w:noWrap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18</w:t>
            </w:r>
          </w:p>
        </w:tc>
      </w:tr>
      <w:tr w:rsidR="003F45CB" w:rsidRPr="00C32C20" w:rsidTr="00206417">
        <w:trPr>
          <w:trHeight w:val="1215"/>
        </w:trPr>
        <w:tc>
          <w:tcPr>
            <w:tcW w:w="1809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C32C20">
              <w:rPr>
                <w:rFonts w:ascii="Liberation Serif" w:hAnsi="Liberation Serif" w:cs="Liberation Serif"/>
              </w:rPr>
              <w:t>Камышловская</w:t>
            </w:r>
            <w:proofErr w:type="spellEnd"/>
            <w:r w:rsidRPr="00C32C20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C32C20">
              <w:rPr>
                <w:rFonts w:ascii="Liberation Serif" w:hAnsi="Liberation Serif" w:cs="Liberation Serif"/>
              </w:rPr>
              <w:t>городская</w:t>
            </w:r>
            <w:proofErr w:type="gramEnd"/>
            <w:r w:rsidRPr="00C32C20">
              <w:rPr>
                <w:rFonts w:ascii="Liberation Serif" w:hAnsi="Liberation Serif" w:cs="Liberation Serif"/>
              </w:rPr>
              <w:t xml:space="preserve"> ТИК</w:t>
            </w:r>
          </w:p>
        </w:tc>
        <w:tc>
          <w:tcPr>
            <w:tcW w:w="1374" w:type="dxa"/>
          </w:tcPr>
          <w:p w:rsidR="003F45CB" w:rsidRPr="00C32C20" w:rsidRDefault="00A75960" w:rsidP="00DC24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Май</w:t>
            </w:r>
          </w:p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2021 г.</w:t>
            </w:r>
          </w:p>
        </w:tc>
        <w:tc>
          <w:tcPr>
            <w:tcW w:w="1756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27" w:type="dxa"/>
          </w:tcPr>
          <w:p w:rsidR="003F45CB" w:rsidRPr="0044255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 w:rsidRPr="003F45CB">
              <w:rPr>
                <w:rFonts w:ascii="Liberation Serif" w:hAnsi="Liberation Serif" w:cs="Liberation Serif"/>
              </w:rPr>
              <w:t>1. Организация работы участковой избирательной комиссии по подготовке к голосованию с использованием технических средств. 2. Особенности работы УИК при совмещении выборов.</w:t>
            </w:r>
          </w:p>
        </w:tc>
        <w:tc>
          <w:tcPr>
            <w:tcW w:w="1568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Самоподготовка</w:t>
            </w:r>
          </w:p>
        </w:tc>
        <w:tc>
          <w:tcPr>
            <w:tcW w:w="777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1,5</w:t>
            </w:r>
          </w:p>
        </w:tc>
        <w:tc>
          <w:tcPr>
            <w:tcW w:w="2608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 xml:space="preserve">Председатель </w:t>
            </w:r>
            <w:r>
              <w:rPr>
                <w:rFonts w:ascii="Liberation Serif" w:hAnsi="Liberation Serif" w:cs="Liberation Serif"/>
              </w:rPr>
              <w:t>У</w:t>
            </w:r>
            <w:r w:rsidRPr="00C32C20">
              <w:rPr>
                <w:rFonts w:ascii="Liberation Serif" w:hAnsi="Liberation Serif" w:cs="Liberation Serif"/>
              </w:rPr>
              <w:t>ИК</w:t>
            </w:r>
          </w:p>
        </w:tc>
        <w:tc>
          <w:tcPr>
            <w:tcW w:w="1676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Члены</w:t>
            </w:r>
            <w:r w:rsidRPr="00C32C20">
              <w:rPr>
                <w:rFonts w:ascii="Liberation Serif" w:hAnsi="Liberation Serif" w:cs="Liberation Serif"/>
              </w:rPr>
              <w:t xml:space="preserve"> УИК</w:t>
            </w:r>
            <w:r>
              <w:rPr>
                <w:rFonts w:ascii="Liberation Serif" w:hAnsi="Liberation Serif" w:cs="Liberation Serif"/>
              </w:rPr>
              <w:t xml:space="preserve"> и резерв их составов</w:t>
            </w:r>
          </w:p>
        </w:tc>
        <w:tc>
          <w:tcPr>
            <w:tcW w:w="1442" w:type="dxa"/>
            <w:noWrap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307</w:t>
            </w:r>
          </w:p>
        </w:tc>
      </w:tr>
      <w:tr w:rsidR="003F45CB" w:rsidRPr="00C32C20" w:rsidTr="00206417">
        <w:trPr>
          <w:trHeight w:val="1215"/>
        </w:trPr>
        <w:tc>
          <w:tcPr>
            <w:tcW w:w="1809" w:type="dxa"/>
          </w:tcPr>
          <w:p w:rsidR="003F45CB" w:rsidRPr="00C32C20" w:rsidRDefault="003F45CB" w:rsidP="00206417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C32C20">
              <w:rPr>
                <w:rFonts w:ascii="Liberation Serif" w:hAnsi="Liberation Serif" w:cs="Liberation Serif"/>
              </w:rPr>
              <w:t>Камышловская</w:t>
            </w:r>
            <w:proofErr w:type="spellEnd"/>
            <w:r w:rsidRPr="00C32C20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C32C20">
              <w:rPr>
                <w:rFonts w:ascii="Liberation Serif" w:hAnsi="Liberation Serif" w:cs="Liberation Serif"/>
              </w:rPr>
              <w:t>городская</w:t>
            </w:r>
            <w:proofErr w:type="gramEnd"/>
            <w:r w:rsidRPr="00C32C20">
              <w:rPr>
                <w:rFonts w:ascii="Liberation Serif" w:hAnsi="Liberation Serif" w:cs="Liberation Serif"/>
              </w:rPr>
              <w:t xml:space="preserve"> ТИК</w:t>
            </w:r>
          </w:p>
        </w:tc>
        <w:tc>
          <w:tcPr>
            <w:tcW w:w="1374" w:type="dxa"/>
          </w:tcPr>
          <w:p w:rsidR="003F45CB" w:rsidRPr="00C32C20" w:rsidRDefault="003F45CB" w:rsidP="0020641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Июнь  2021 г.</w:t>
            </w:r>
          </w:p>
        </w:tc>
        <w:tc>
          <w:tcPr>
            <w:tcW w:w="1756" w:type="dxa"/>
          </w:tcPr>
          <w:p w:rsidR="003F45CB" w:rsidRPr="00C32C20" w:rsidRDefault="003F45CB" w:rsidP="00206417">
            <w:pPr>
              <w:jc w:val="center"/>
              <w:rPr>
                <w:rFonts w:ascii="Liberation Serif" w:hAnsi="Liberation Serif" w:cs="Liberation Serif"/>
              </w:rPr>
            </w:pPr>
            <w:r w:rsidRPr="003F45CB">
              <w:rPr>
                <w:rFonts w:ascii="Liberation Serif" w:hAnsi="Liberation Serif" w:cs="Liberation Serif"/>
              </w:rPr>
              <w:t xml:space="preserve">Актовый зал администрации </w:t>
            </w:r>
            <w:proofErr w:type="spellStart"/>
            <w:r w:rsidRPr="003F45CB">
              <w:rPr>
                <w:rFonts w:ascii="Liberation Serif" w:hAnsi="Liberation Serif" w:cs="Liberation Serif"/>
              </w:rPr>
              <w:t>Камышловского</w:t>
            </w:r>
            <w:proofErr w:type="spellEnd"/>
            <w:r w:rsidRPr="003F45CB">
              <w:rPr>
                <w:rFonts w:ascii="Liberation Serif" w:hAnsi="Liberation Serif" w:cs="Liberation Serif"/>
              </w:rPr>
              <w:t xml:space="preserve"> городского округа</w:t>
            </w:r>
          </w:p>
        </w:tc>
        <w:tc>
          <w:tcPr>
            <w:tcW w:w="3227" w:type="dxa"/>
          </w:tcPr>
          <w:p w:rsidR="003F45CB" w:rsidRPr="00C172DE" w:rsidRDefault="003F45CB" w:rsidP="00C172DE">
            <w:pPr>
              <w:jc w:val="center"/>
              <w:rPr>
                <w:rFonts w:ascii="Liberation Serif" w:hAnsi="Liberation Serif" w:cs="Liberation Serif"/>
              </w:rPr>
            </w:pPr>
            <w:r w:rsidRPr="00C172DE"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E79B6">
              <w:rPr>
                <w:rFonts w:ascii="Liberation Serif" w:hAnsi="Liberation Serif" w:cs="Liberation Serif"/>
              </w:rPr>
              <w:t>Работа УИК в день голосования</w:t>
            </w:r>
          </w:p>
        </w:tc>
        <w:tc>
          <w:tcPr>
            <w:tcW w:w="1568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Лекция. Практическое занятие</w:t>
            </w:r>
            <w:r>
              <w:rPr>
                <w:rFonts w:ascii="Liberation Serif" w:hAnsi="Liberation Serif" w:cs="Liberation Serif"/>
              </w:rPr>
              <w:t>, тестирование</w:t>
            </w:r>
          </w:p>
        </w:tc>
        <w:tc>
          <w:tcPr>
            <w:tcW w:w="777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1,5</w:t>
            </w:r>
          </w:p>
        </w:tc>
        <w:tc>
          <w:tcPr>
            <w:tcW w:w="2608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Председатель ТИК</w:t>
            </w:r>
          </w:p>
        </w:tc>
        <w:tc>
          <w:tcPr>
            <w:tcW w:w="1676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Председатели УИК</w:t>
            </w:r>
          </w:p>
        </w:tc>
        <w:tc>
          <w:tcPr>
            <w:tcW w:w="1442" w:type="dxa"/>
            <w:noWrap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18</w:t>
            </w:r>
          </w:p>
        </w:tc>
      </w:tr>
      <w:tr w:rsidR="003F45CB" w:rsidRPr="00C32C20" w:rsidTr="00206417">
        <w:trPr>
          <w:trHeight w:val="1215"/>
        </w:trPr>
        <w:tc>
          <w:tcPr>
            <w:tcW w:w="1809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C32C20">
              <w:rPr>
                <w:rFonts w:ascii="Liberation Serif" w:hAnsi="Liberation Serif" w:cs="Liberation Serif"/>
              </w:rPr>
              <w:t>Камышловская</w:t>
            </w:r>
            <w:proofErr w:type="spellEnd"/>
            <w:r w:rsidRPr="00C32C20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C32C20">
              <w:rPr>
                <w:rFonts w:ascii="Liberation Serif" w:hAnsi="Liberation Serif" w:cs="Liberation Serif"/>
              </w:rPr>
              <w:t>городская</w:t>
            </w:r>
            <w:proofErr w:type="gramEnd"/>
            <w:r w:rsidRPr="00C32C20">
              <w:rPr>
                <w:rFonts w:ascii="Liberation Serif" w:hAnsi="Liberation Serif" w:cs="Liberation Serif"/>
              </w:rPr>
              <w:t xml:space="preserve"> ТИК</w:t>
            </w:r>
          </w:p>
        </w:tc>
        <w:tc>
          <w:tcPr>
            <w:tcW w:w="1374" w:type="dxa"/>
          </w:tcPr>
          <w:p w:rsidR="003F45CB" w:rsidRPr="00C32C20" w:rsidRDefault="00A75960" w:rsidP="00DC24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Июнь</w:t>
            </w:r>
          </w:p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2021 г.</w:t>
            </w:r>
          </w:p>
        </w:tc>
        <w:tc>
          <w:tcPr>
            <w:tcW w:w="1756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27" w:type="dxa"/>
          </w:tcPr>
          <w:p w:rsidR="003F45CB" w:rsidRPr="0044255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 w:rsidRPr="003F45CB">
              <w:rPr>
                <w:rFonts w:ascii="Liberation Serif" w:hAnsi="Liberation Serif" w:cs="Liberation Serif"/>
              </w:rPr>
              <w:t>1. Работа УИК в день голосования</w:t>
            </w:r>
          </w:p>
        </w:tc>
        <w:tc>
          <w:tcPr>
            <w:tcW w:w="1568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Самоподготовка</w:t>
            </w:r>
          </w:p>
        </w:tc>
        <w:tc>
          <w:tcPr>
            <w:tcW w:w="777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>1,5</w:t>
            </w:r>
          </w:p>
        </w:tc>
        <w:tc>
          <w:tcPr>
            <w:tcW w:w="2608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 w:rsidRPr="00C32C20">
              <w:rPr>
                <w:rFonts w:ascii="Liberation Serif" w:hAnsi="Liberation Serif" w:cs="Liberation Serif"/>
              </w:rPr>
              <w:t xml:space="preserve">Председатель </w:t>
            </w:r>
            <w:r>
              <w:rPr>
                <w:rFonts w:ascii="Liberation Serif" w:hAnsi="Liberation Serif" w:cs="Liberation Serif"/>
              </w:rPr>
              <w:t>У</w:t>
            </w:r>
            <w:r w:rsidRPr="00C32C20">
              <w:rPr>
                <w:rFonts w:ascii="Liberation Serif" w:hAnsi="Liberation Serif" w:cs="Liberation Serif"/>
              </w:rPr>
              <w:t>ИК</w:t>
            </w:r>
          </w:p>
        </w:tc>
        <w:tc>
          <w:tcPr>
            <w:tcW w:w="1676" w:type="dxa"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Члены</w:t>
            </w:r>
            <w:r w:rsidRPr="00C32C20">
              <w:rPr>
                <w:rFonts w:ascii="Liberation Serif" w:hAnsi="Liberation Serif" w:cs="Liberation Serif"/>
              </w:rPr>
              <w:t xml:space="preserve"> УИК</w:t>
            </w:r>
            <w:r>
              <w:rPr>
                <w:rFonts w:ascii="Liberation Serif" w:hAnsi="Liberation Serif" w:cs="Liberation Serif"/>
              </w:rPr>
              <w:t xml:space="preserve"> и резерв их составов</w:t>
            </w:r>
          </w:p>
        </w:tc>
        <w:tc>
          <w:tcPr>
            <w:tcW w:w="1442" w:type="dxa"/>
            <w:noWrap/>
          </w:tcPr>
          <w:p w:rsidR="003F45CB" w:rsidRPr="00C32C20" w:rsidRDefault="003F45CB" w:rsidP="00DC24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307</w:t>
            </w:r>
          </w:p>
        </w:tc>
      </w:tr>
    </w:tbl>
    <w:p w:rsidR="00206417" w:rsidRPr="00C32C20" w:rsidRDefault="00206417" w:rsidP="00367CDD">
      <w:pPr>
        <w:rPr>
          <w:rFonts w:ascii="Liberation Serif" w:hAnsi="Liberation Serif" w:cs="Liberation Serif"/>
          <w:sz w:val="28"/>
          <w:szCs w:val="28"/>
        </w:rPr>
      </w:pPr>
      <w:bookmarkStart w:id="1" w:name="_GoBack"/>
      <w:bookmarkEnd w:id="1"/>
    </w:p>
    <w:sectPr w:rsidR="00206417" w:rsidRPr="00C32C20" w:rsidSect="00206417">
      <w:pgSz w:w="16840" w:h="11900" w:orient="landscape"/>
      <w:pgMar w:top="1701" w:right="561" w:bottom="987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AD" w:rsidRDefault="00452CAD" w:rsidP="00856B88">
      <w:r>
        <w:separator/>
      </w:r>
    </w:p>
  </w:endnote>
  <w:endnote w:type="continuationSeparator" w:id="0">
    <w:p w:rsidR="00452CAD" w:rsidRDefault="00452CAD" w:rsidP="0085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AD" w:rsidRDefault="00452CAD" w:rsidP="00856B88">
      <w:r>
        <w:separator/>
      </w:r>
    </w:p>
  </w:footnote>
  <w:footnote w:type="continuationSeparator" w:id="0">
    <w:p w:rsidR="00452CAD" w:rsidRDefault="00452CAD" w:rsidP="0085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5E72"/>
    <w:multiLevelType w:val="multilevel"/>
    <w:tmpl w:val="380A5A54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4E058CA"/>
    <w:multiLevelType w:val="hybridMultilevel"/>
    <w:tmpl w:val="245E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74D0B"/>
    <w:multiLevelType w:val="hybridMultilevel"/>
    <w:tmpl w:val="1EC60D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62F64"/>
    <w:multiLevelType w:val="hybridMultilevel"/>
    <w:tmpl w:val="F9F0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B141A"/>
    <w:multiLevelType w:val="hybridMultilevel"/>
    <w:tmpl w:val="ED5C9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81"/>
    <w:rsid w:val="00003C81"/>
    <w:rsid w:val="0000432F"/>
    <w:rsid w:val="00004E99"/>
    <w:rsid w:val="00023D4D"/>
    <w:rsid w:val="000844BD"/>
    <w:rsid w:val="000C03EC"/>
    <w:rsid w:val="000C7379"/>
    <w:rsid w:val="000D4319"/>
    <w:rsid w:val="000D4937"/>
    <w:rsid w:val="000D602C"/>
    <w:rsid w:val="000F1A8D"/>
    <w:rsid w:val="00104272"/>
    <w:rsid w:val="00105B2D"/>
    <w:rsid w:val="00114E09"/>
    <w:rsid w:val="001266D7"/>
    <w:rsid w:val="00141844"/>
    <w:rsid w:val="00155B62"/>
    <w:rsid w:val="00157759"/>
    <w:rsid w:val="0017157D"/>
    <w:rsid w:val="00172C14"/>
    <w:rsid w:val="0018090E"/>
    <w:rsid w:val="001C1747"/>
    <w:rsid w:val="001E59C9"/>
    <w:rsid w:val="001F4B86"/>
    <w:rsid w:val="00206417"/>
    <w:rsid w:val="00221D92"/>
    <w:rsid w:val="0022749D"/>
    <w:rsid w:val="0023200B"/>
    <w:rsid w:val="00236898"/>
    <w:rsid w:val="002413FF"/>
    <w:rsid w:val="00252D15"/>
    <w:rsid w:val="0026083F"/>
    <w:rsid w:val="00262DFE"/>
    <w:rsid w:val="00266A81"/>
    <w:rsid w:val="00273E3F"/>
    <w:rsid w:val="00274EC6"/>
    <w:rsid w:val="00276614"/>
    <w:rsid w:val="002938FD"/>
    <w:rsid w:val="002A34D3"/>
    <w:rsid w:val="002C6CAF"/>
    <w:rsid w:val="002D273B"/>
    <w:rsid w:val="002D2AB0"/>
    <w:rsid w:val="002F023C"/>
    <w:rsid w:val="00315638"/>
    <w:rsid w:val="00334723"/>
    <w:rsid w:val="0034002D"/>
    <w:rsid w:val="003537EF"/>
    <w:rsid w:val="00357E83"/>
    <w:rsid w:val="00367CDD"/>
    <w:rsid w:val="003947CD"/>
    <w:rsid w:val="003A001D"/>
    <w:rsid w:val="003C2FE0"/>
    <w:rsid w:val="003C63A3"/>
    <w:rsid w:val="003E2D5D"/>
    <w:rsid w:val="003F45CB"/>
    <w:rsid w:val="0044131D"/>
    <w:rsid w:val="00442550"/>
    <w:rsid w:val="004502F1"/>
    <w:rsid w:val="00452CAD"/>
    <w:rsid w:val="004667EE"/>
    <w:rsid w:val="004A0911"/>
    <w:rsid w:val="004B2DCA"/>
    <w:rsid w:val="004D6B58"/>
    <w:rsid w:val="004F0C83"/>
    <w:rsid w:val="00525E30"/>
    <w:rsid w:val="0053365D"/>
    <w:rsid w:val="00563EC8"/>
    <w:rsid w:val="00591359"/>
    <w:rsid w:val="00592F5C"/>
    <w:rsid w:val="00594F03"/>
    <w:rsid w:val="005C4DDE"/>
    <w:rsid w:val="005E513F"/>
    <w:rsid w:val="005E6C69"/>
    <w:rsid w:val="00631663"/>
    <w:rsid w:val="006550D9"/>
    <w:rsid w:val="006632BE"/>
    <w:rsid w:val="00692B43"/>
    <w:rsid w:val="006B2858"/>
    <w:rsid w:val="006C4B36"/>
    <w:rsid w:val="006E3293"/>
    <w:rsid w:val="006E3C0E"/>
    <w:rsid w:val="006E79B6"/>
    <w:rsid w:val="007659C4"/>
    <w:rsid w:val="00772AF3"/>
    <w:rsid w:val="00782716"/>
    <w:rsid w:val="007A5892"/>
    <w:rsid w:val="007B619D"/>
    <w:rsid w:val="007C2D6E"/>
    <w:rsid w:val="007F3F1F"/>
    <w:rsid w:val="007F422B"/>
    <w:rsid w:val="00804A0A"/>
    <w:rsid w:val="00815741"/>
    <w:rsid w:val="00822AB5"/>
    <w:rsid w:val="00827F93"/>
    <w:rsid w:val="00850F98"/>
    <w:rsid w:val="0085354C"/>
    <w:rsid w:val="00856B88"/>
    <w:rsid w:val="00865410"/>
    <w:rsid w:val="00880298"/>
    <w:rsid w:val="00882B8B"/>
    <w:rsid w:val="008860AF"/>
    <w:rsid w:val="00891D52"/>
    <w:rsid w:val="008A36B1"/>
    <w:rsid w:val="008C78B6"/>
    <w:rsid w:val="008D1CD5"/>
    <w:rsid w:val="00901C84"/>
    <w:rsid w:val="00941D97"/>
    <w:rsid w:val="00964FD0"/>
    <w:rsid w:val="00970558"/>
    <w:rsid w:val="00985F40"/>
    <w:rsid w:val="00992ED9"/>
    <w:rsid w:val="009931CE"/>
    <w:rsid w:val="009A77F2"/>
    <w:rsid w:val="009E65FD"/>
    <w:rsid w:val="009F608B"/>
    <w:rsid w:val="00A04D55"/>
    <w:rsid w:val="00A134E4"/>
    <w:rsid w:val="00A32F68"/>
    <w:rsid w:val="00A52055"/>
    <w:rsid w:val="00A553F8"/>
    <w:rsid w:val="00A56050"/>
    <w:rsid w:val="00A729CF"/>
    <w:rsid w:val="00A75960"/>
    <w:rsid w:val="00A776E2"/>
    <w:rsid w:val="00A800F6"/>
    <w:rsid w:val="00A911A3"/>
    <w:rsid w:val="00AA0657"/>
    <w:rsid w:val="00AC4C28"/>
    <w:rsid w:val="00AC57B1"/>
    <w:rsid w:val="00AE341B"/>
    <w:rsid w:val="00AE7741"/>
    <w:rsid w:val="00AF1272"/>
    <w:rsid w:val="00AF229C"/>
    <w:rsid w:val="00B00482"/>
    <w:rsid w:val="00B1123D"/>
    <w:rsid w:val="00B17FB0"/>
    <w:rsid w:val="00B4022E"/>
    <w:rsid w:val="00B46089"/>
    <w:rsid w:val="00B460DC"/>
    <w:rsid w:val="00B46F53"/>
    <w:rsid w:val="00B54248"/>
    <w:rsid w:val="00B66A2E"/>
    <w:rsid w:val="00B90241"/>
    <w:rsid w:val="00BD76A6"/>
    <w:rsid w:val="00BE6577"/>
    <w:rsid w:val="00BF298A"/>
    <w:rsid w:val="00C05032"/>
    <w:rsid w:val="00C172DE"/>
    <w:rsid w:val="00C32C20"/>
    <w:rsid w:val="00C371D3"/>
    <w:rsid w:val="00C43C88"/>
    <w:rsid w:val="00C447FC"/>
    <w:rsid w:val="00C75CFD"/>
    <w:rsid w:val="00C80B1B"/>
    <w:rsid w:val="00C84B34"/>
    <w:rsid w:val="00CA2856"/>
    <w:rsid w:val="00CA7091"/>
    <w:rsid w:val="00CB2D1C"/>
    <w:rsid w:val="00D057A9"/>
    <w:rsid w:val="00D43737"/>
    <w:rsid w:val="00D558BF"/>
    <w:rsid w:val="00E66EA3"/>
    <w:rsid w:val="00E917ED"/>
    <w:rsid w:val="00E9340C"/>
    <w:rsid w:val="00EA5645"/>
    <w:rsid w:val="00EB5A1A"/>
    <w:rsid w:val="00EC0D73"/>
    <w:rsid w:val="00EC22E6"/>
    <w:rsid w:val="00EE4588"/>
    <w:rsid w:val="00EF726C"/>
    <w:rsid w:val="00F609C2"/>
    <w:rsid w:val="00FD075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C81"/>
    <w:rPr>
      <w:sz w:val="24"/>
      <w:szCs w:val="24"/>
    </w:rPr>
  </w:style>
  <w:style w:type="paragraph" w:styleId="1">
    <w:name w:val="heading 1"/>
    <w:basedOn w:val="a"/>
    <w:next w:val="a"/>
    <w:qFormat/>
    <w:rsid w:val="000C73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C7379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A06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003C81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a3">
    <w:name w:val="Документ ИКСО"/>
    <w:basedOn w:val="a"/>
    <w:rsid w:val="00003C81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a4">
    <w:name w:val="Знак Знак Знак Знак Знак Знак Знак Знак Знак Знак"/>
    <w:basedOn w:val="a"/>
    <w:rsid w:val="00003C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856B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856B88"/>
    <w:rPr>
      <w:sz w:val="24"/>
      <w:szCs w:val="24"/>
    </w:rPr>
  </w:style>
  <w:style w:type="paragraph" w:styleId="a7">
    <w:name w:val="footer"/>
    <w:basedOn w:val="a"/>
    <w:link w:val="a8"/>
    <w:rsid w:val="00856B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856B88"/>
    <w:rPr>
      <w:sz w:val="24"/>
      <w:szCs w:val="24"/>
    </w:rPr>
  </w:style>
  <w:style w:type="paragraph" w:styleId="a9">
    <w:name w:val="Balloon Text"/>
    <w:basedOn w:val="a"/>
    <w:link w:val="aa"/>
    <w:rsid w:val="00FF7FF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F7FF7"/>
    <w:rPr>
      <w:rFonts w:ascii="Tahoma" w:hAnsi="Tahoma" w:cs="Tahoma"/>
      <w:sz w:val="16"/>
      <w:szCs w:val="16"/>
    </w:rPr>
  </w:style>
  <w:style w:type="paragraph" w:customStyle="1" w:styleId="ab">
    <w:name w:val="Знак"/>
    <w:basedOn w:val="4"/>
    <w:rsid w:val="00AA0657"/>
    <w:pPr>
      <w:jc w:val="center"/>
    </w:pPr>
    <w:rPr>
      <w:rFonts w:ascii="Times New Roman" w:hAnsi="Times New Roman"/>
      <w:szCs w:val="26"/>
    </w:rPr>
  </w:style>
  <w:style w:type="character" w:customStyle="1" w:styleId="40">
    <w:name w:val="Заголовок 4 Знак"/>
    <w:link w:val="4"/>
    <w:semiHidden/>
    <w:rsid w:val="00AA0657"/>
    <w:rPr>
      <w:rFonts w:ascii="Calibri" w:eastAsia="Times New Roman" w:hAnsi="Calibri" w:cs="Times New Roman"/>
      <w:b/>
      <w:bCs/>
      <w:sz w:val="28"/>
      <w:szCs w:val="28"/>
    </w:rPr>
  </w:style>
  <w:style w:type="table" w:styleId="ac">
    <w:name w:val="Table Grid"/>
    <w:basedOn w:val="a1"/>
    <w:rsid w:val="00D0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1E59C9"/>
    <w:pPr>
      <w:ind w:firstLine="567"/>
      <w:jc w:val="center"/>
    </w:pPr>
    <w:rPr>
      <w:b/>
      <w:bCs/>
      <w:szCs w:val="20"/>
      <w:lang w:val="x-none" w:eastAsia="x-none"/>
    </w:rPr>
  </w:style>
  <w:style w:type="character" w:customStyle="1" w:styleId="ae">
    <w:name w:val="Название Знак"/>
    <w:link w:val="ad"/>
    <w:rsid w:val="001E59C9"/>
    <w:rPr>
      <w:b/>
      <w:bCs/>
      <w:sz w:val="24"/>
    </w:rPr>
  </w:style>
  <w:style w:type="table" w:customStyle="1" w:styleId="TableNormal">
    <w:name w:val="Table Normal"/>
    <w:uiPriority w:val="2"/>
    <w:semiHidden/>
    <w:unhideWhenUsed/>
    <w:qFormat/>
    <w:rsid w:val="006C4B3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C4B36"/>
    <w:pPr>
      <w:widowControl w:val="0"/>
      <w:ind w:left="1250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C4B3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">
    <w:name w:val="List Paragraph"/>
    <w:basedOn w:val="a"/>
    <w:uiPriority w:val="34"/>
    <w:qFormat/>
    <w:rsid w:val="00442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C81"/>
    <w:rPr>
      <w:sz w:val="24"/>
      <w:szCs w:val="24"/>
    </w:rPr>
  </w:style>
  <w:style w:type="paragraph" w:styleId="1">
    <w:name w:val="heading 1"/>
    <w:basedOn w:val="a"/>
    <w:next w:val="a"/>
    <w:qFormat/>
    <w:rsid w:val="000C73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C7379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A06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003C81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a3">
    <w:name w:val="Документ ИКСО"/>
    <w:basedOn w:val="a"/>
    <w:rsid w:val="00003C81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a4">
    <w:name w:val="Знак Знак Знак Знак Знак Знак Знак Знак Знак Знак"/>
    <w:basedOn w:val="a"/>
    <w:rsid w:val="00003C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856B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856B88"/>
    <w:rPr>
      <w:sz w:val="24"/>
      <w:szCs w:val="24"/>
    </w:rPr>
  </w:style>
  <w:style w:type="paragraph" w:styleId="a7">
    <w:name w:val="footer"/>
    <w:basedOn w:val="a"/>
    <w:link w:val="a8"/>
    <w:rsid w:val="00856B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856B88"/>
    <w:rPr>
      <w:sz w:val="24"/>
      <w:szCs w:val="24"/>
    </w:rPr>
  </w:style>
  <w:style w:type="paragraph" w:styleId="a9">
    <w:name w:val="Balloon Text"/>
    <w:basedOn w:val="a"/>
    <w:link w:val="aa"/>
    <w:rsid w:val="00FF7FF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F7FF7"/>
    <w:rPr>
      <w:rFonts w:ascii="Tahoma" w:hAnsi="Tahoma" w:cs="Tahoma"/>
      <w:sz w:val="16"/>
      <w:szCs w:val="16"/>
    </w:rPr>
  </w:style>
  <w:style w:type="paragraph" w:customStyle="1" w:styleId="ab">
    <w:name w:val="Знак"/>
    <w:basedOn w:val="4"/>
    <w:rsid w:val="00AA0657"/>
    <w:pPr>
      <w:jc w:val="center"/>
    </w:pPr>
    <w:rPr>
      <w:rFonts w:ascii="Times New Roman" w:hAnsi="Times New Roman"/>
      <w:szCs w:val="26"/>
    </w:rPr>
  </w:style>
  <w:style w:type="character" w:customStyle="1" w:styleId="40">
    <w:name w:val="Заголовок 4 Знак"/>
    <w:link w:val="4"/>
    <w:semiHidden/>
    <w:rsid w:val="00AA0657"/>
    <w:rPr>
      <w:rFonts w:ascii="Calibri" w:eastAsia="Times New Roman" w:hAnsi="Calibri" w:cs="Times New Roman"/>
      <w:b/>
      <w:bCs/>
      <w:sz w:val="28"/>
      <w:szCs w:val="28"/>
    </w:rPr>
  </w:style>
  <w:style w:type="table" w:styleId="ac">
    <w:name w:val="Table Grid"/>
    <w:basedOn w:val="a1"/>
    <w:rsid w:val="00D0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1E59C9"/>
    <w:pPr>
      <w:ind w:firstLine="567"/>
      <w:jc w:val="center"/>
    </w:pPr>
    <w:rPr>
      <w:b/>
      <w:bCs/>
      <w:szCs w:val="20"/>
      <w:lang w:val="x-none" w:eastAsia="x-none"/>
    </w:rPr>
  </w:style>
  <w:style w:type="character" w:customStyle="1" w:styleId="ae">
    <w:name w:val="Название Знак"/>
    <w:link w:val="ad"/>
    <w:rsid w:val="001E59C9"/>
    <w:rPr>
      <w:b/>
      <w:bCs/>
      <w:sz w:val="24"/>
    </w:rPr>
  </w:style>
  <w:style w:type="table" w:customStyle="1" w:styleId="TableNormal">
    <w:name w:val="Table Normal"/>
    <w:uiPriority w:val="2"/>
    <w:semiHidden/>
    <w:unhideWhenUsed/>
    <w:qFormat/>
    <w:rsid w:val="006C4B3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C4B36"/>
    <w:pPr>
      <w:widowControl w:val="0"/>
      <w:ind w:left="1250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C4B3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">
    <w:name w:val="List Paragraph"/>
    <w:basedOn w:val="a"/>
    <w:uiPriority w:val="34"/>
    <w:qFormat/>
    <w:rsid w:val="0044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FA0A-F541-4CAF-9636-C7FD014D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SysAdmin TIK</cp:lastModifiedBy>
  <cp:revision>5</cp:revision>
  <cp:lastPrinted>2014-01-28T06:08:00Z</cp:lastPrinted>
  <dcterms:created xsi:type="dcterms:W3CDTF">2021-03-23T06:42:00Z</dcterms:created>
  <dcterms:modified xsi:type="dcterms:W3CDTF">2021-03-29T11:39:00Z</dcterms:modified>
</cp:coreProperties>
</file>