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62" w:rsidRPr="00036ACD" w:rsidRDefault="00D02E62">
      <w:pPr>
        <w:spacing w:before="7"/>
        <w:rPr>
          <w:rFonts w:ascii="Liberation Serif" w:eastAsia="Times New Roman" w:hAnsi="Liberation Serif" w:cs="Liberation Serif"/>
          <w:sz w:val="7"/>
          <w:szCs w:val="7"/>
        </w:rPr>
      </w:pPr>
    </w:p>
    <w:p w:rsidR="00D02E62" w:rsidRPr="00036ACD" w:rsidRDefault="00CC62DC">
      <w:pPr>
        <w:spacing w:line="1148" w:lineRule="exact"/>
        <w:ind w:left="4464"/>
        <w:rPr>
          <w:rFonts w:ascii="Liberation Serif" w:eastAsia="Times New Roman" w:hAnsi="Liberation Serif" w:cs="Liberation Serif"/>
          <w:sz w:val="20"/>
          <w:szCs w:val="20"/>
        </w:rPr>
      </w:pPr>
      <w:r w:rsidRPr="00036ACD">
        <w:rPr>
          <w:rFonts w:ascii="Liberation Serif" w:eastAsia="Times New Roman" w:hAnsi="Liberation Serif" w:cs="Liberation Serif"/>
          <w:noProof/>
          <w:position w:val="-22"/>
          <w:sz w:val="20"/>
          <w:szCs w:val="20"/>
          <w:lang w:val="ru-RU" w:eastAsia="ru-RU"/>
        </w:rPr>
        <w:drawing>
          <wp:inline distT="0" distB="0" distL="0" distR="0" wp14:anchorId="03AC74C2" wp14:editId="0A07EB28">
            <wp:extent cx="403765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65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62" w:rsidRPr="00036ACD" w:rsidRDefault="00D02E62">
      <w:pPr>
        <w:spacing w:before="8"/>
        <w:rPr>
          <w:rFonts w:ascii="Liberation Serif" w:eastAsia="Times New Roman" w:hAnsi="Liberation Serif" w:cs="Liberation Serif"/>
          <w:sz w:val="21"/>
          <w:szCs w:val="21"/>
        </w:rPr>
      </w:pPr>
    </w:p>
    <w:p w:rsidR="00D02E62" w:rsidRPr="00036ACD" w:rsidRDefault="00036ACD" w:rsidP="00036ACD">
      <w:pPr>
        <w:pStyle w:val="1"/>
        <w:spacing w:before="64"/>
        <w:ind w:left="1109" w:right="1117"/>
        <w:rPr>
          <w:rFonts w:cs="Liberation Serif"/>
          <w:b w:val="0"/>
          <w:bCs w:val="0"/>
          <w:lang w:val="ru-RU"/>
        </w:rPr>
      </w:pPr>
      <w:r w:rsidRPr="00036ACD">
        <w:rPr>
          <w:rFonts w:cs="Liberation Serif"/>
          <w:lang w:val="ru-RU"/>
        </w:rPr>
        <w:t xml:space="preserve">                    КАМЫШЛОВСКАЯ ГОРОДСКАЯ</w:t>
      </w:r>
      <w:r w:rsidR="00CC62DC" w:rsidRPr="00036ACD">
        <w:rPr>
          <w:rFonts w:cs="Liberation Serif"/>
          <w:lang w:val="ru-RU"/>
        </w:rPr>
        <w:t xml:space="preserve"> ТЕРРИТОРИАЛЬНАЯ ИЗБИРАТЕЛЬНАЯ</w:t>
      </w:r>
      <w:r w:rsidR="00CC62DC" w:rsidRPr="00036ACD">
        <w:rPr>
          <w:rFonts w:cs="Liberation Serif"/>
          <w:spacing w:val="-10"/>
          <w:lang w:val="ru-RU"/>
        </w:rPr>
        <w:t xml:space="preserve"> </w:t>
      </w:r>
      <w:r w:rsidR="00CC62DC" w:rsidRPr="00036ACD">
        <w:rPr>
          <w:rFonts w:cs="Liberation Serif"/>
          <w:lang w:val="ru-RU"/>
        </w:rPr>
        <w:t>КОМИССИЯ</w:t>
      </w:r>
    </w:p>
    <w:p w:rsidR="00D02E62" w:rsidRPr="00036ACD" w:rsidRDefault="00D02E62">
      <w:pPr>
        <w:spacing w:before="11"/>
        <w:rPr>
          <w:rFonts w:ascii="Liberation Serif" w:eastAsia="Liberation Serif" w:hAnsi="Liberation Serif" w:cs="Liberation Serif"/>
          <w:b/>
          <w:bCs/>
          <w:sz w:val="23"/>
          <w:szCs w:val="23"/>
          <w:lang w:val="ru-RU"/>
        </w:rPr>
      </w:pPr>
    </w:p>
    <w:p w:rsidR="00D02E62" w:rsidRPr="00036ACD" w:rsidRDefault="00CC62DC">
      <w:pPr>
        <w:spacing w:line="322" w:lineRule="exact"/>
        <w:ind w:left="37" w:right="56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036ACD">
        <w:rPr>
          <w:rFonts w:ascii="Liberation Serif" w:hAnsi="Liberation Serif" w:cs="Liberation Serif"/>
          <w:b/>
          <w:sz w:val="28"/>
          <w:lang w:val="ru-RU"/>
        </w:rPr>
        <w:t>РЕШЕНИЕ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505390" w:rsidRPr="00C32C20" w:rsidTr="00F264FB">
        <w:tc>
          <w:tcPr>
            <w:tcW w:w="4068" w:type="dxa"/>
          </w:tcPr>
          <w:p w:rsidR="00505390" w:rsidRPr="00C32C20" w:rsidRDefault="00505390" w:rsidP="00F264F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марта</w:t>
            </w:r>
            <w:proofErr w:type="spellEnd"/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2021 г.</w:t>
            </w:r>
          </w:p>
        </w:tc>
        <w:tc>
          <w:tcPr>
            <w:tcW w:w="1440" w:type="dxa"/>
          </w:tcPr>
          <w:p w:rsidR="00505390" w:rsidRPr="00C32C20" w:rsidRDefault="00505390" w:rsidP="00F264FB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063" w:type="dxa"/>
          </w:tcPr>
          <w:p w:rsidR="00505390" w:rsidRPr="00505390" w:rsidRDefault="00505390" w:rsidP="00F264FB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 xml:space="preserve">   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C32C2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</w:tr>
    </w:tbl>
    <w:p w:rsidR="00D02E62" w:rsidRPr="00036ACD" w:rsidRDefault="00CC62DC" w:rsidP="005D256C">
      <w:pPr>
        <w:tabs>
          <w:tab w:val="left" w:pos="9498"/>
        </w:tabs>
        <w:spacing w:before="1"/>
        <w:ind w:right="-59"/>
        <w:jc w:val="center"/>
        <w:rPr>
          <w:rFonts w:ascii="Liberation Serif" w:eastAsia="Liberation Serif" w:hAnsi="Liberation Serif" w:cs="Liberation Serif"/>
          <w:sz w:val="24"/>
          <w:szCs w:val="24"/>
          <w:lang w:val="ru-RU"/>
        </w:rPr>
      </w:pPr>
      <w:r w:rsidRPr="00036ACD">
        <w:rPr>
          <w:rFonts w:ascii="Liberation Serif" w:hAnsi="Liberation Serif" w:cs="Liberation Serif"/>
          <w:sz w:val="24"/>
          <w:lang w:val="ru-RU"/>
        </w:rPr>
        <w:t>г.</w:t>
      </w:r>
      <w:r w:rsidRPr="00036ACD">
        <w:rPr>
          <w:rFonts w:ascii="Liberation Serif" w:hAnsi="Liberation Serif" w:cs="Liberation Serif"/>
          <w:spacing w:val="-3"/>
          <w:sz w:val="24"/>
          <w:lang w:val="ru-RU"/>
        </w:rPr>
        <w:t xml:space="preserve"> </w:t>
      </w:r>
      <w:r w:rsidR="00036ACD" w:rsidRPr="00036ACD">
        <w:rPr>
          <w:rFonts w:ascii="Liberation Serif" w:hAnsi="Liberation Serif" w:cs="Liberation Serif"/>
          <w:sz w:val="24"/>
          <w:lang w:val="ru-RU"/>
        </w:rPr>
        <w:t>Камышлов</w:t>
      </w:r>
    </w:p>
    <w:p w:rsidR="00D02E62" w:rsidRPr="00036ACD" w:rsidRDefault="00D02E62">
      <w:pPr>
        <w:rPr>
          <w:rFonts w:ascii="Liberation Serif" w:eastAsia="Liberation Serif" w:hAnsi="Liberation Serif" w:cs="Liberation Serif"/>
          <w:sz w:val="32"/>
          <w:szCs w:val="32"/>
          <w:lang w:val="ru-RU"/>
        </w:rPr>
      </w:pPr>
    </w:p>
    <w:p w:rsidR="00D02E62" w:rsidRPr="00036ACD" w:rsidRDefault="00CC62DC">
      <w:pPr>
        <w:pStyle w:val="1"/>
        <w:ind w:left="1203" w:right="1220"/>
        <w:jc w:val="center"/>
        <w:rPr>
          <w:rFonts w:cs="Liberation Serif"/>
          <w:b w:val="0"/>
          <w:bCs w:val="0"/>
          <w:lang w:val="ru-RU"/>
        </w:rPr>
      </w:pPr>
      <w:r w:rsidRPr="00036ACD">
        <w:rPr>
          <w:rFonts w:cs="Liberation Serif"/>
          <w:lang w:val="ru-RU"/>
        </w:rPr>
        <w:t>О согласовании проекта постановления</w:t>
      </w:r>
      <w:r w:rsidRPr="00036ACD">
        <w:rPr>
          <w:rFonts w:cs="Liberation Serif"/>
          <w:spacing w:val="-22"/>
          <w:lang w:val="ru-RU"/>
        </w:rPr>
        <w:t xml:space="preserve"> </w:t>
      </w:r>
      <w:r w:rsidRPr="00036ACD">
        <w:rPr>
          <w:rFonts w:cs="Liberation Serif"/>
          <w:lang w:val="ru-RU"/>
        </w:rPr>
        <w:t xml:space="preserve">администрации </w:t>
      </w:r>
      <w:r w:rsidR="00036ACD" w:rsidRPr="00036ACD">
        <w:rPr>
          <w:rFonts w:cs="Liberation Serif"/>
          <w:lang w:val="ru-RU"/>
        </w:rPr>
        <w:t>Камышловского городского округа</w:t>
      </w:r>
      <w:r w:rsidRPr="00036ACD">
        <w:rPr>
          <w:rFonts w:cs="Liberation Serif"/>
          <w:lang w:val="ru-RU"/>
        </w:rPr>
        <w:t xml:space="preserve"> об уточнении</w:t>
      </w:r>
      <w:r w:rsidRPr="00036ACD">
        <w:rPr>
          <w:rFonts w:cs="Liberation Serif"/>
          <w:spacing w:val="-7"/>
          <w:lang w:val="ru-RU"/>
        </w:rPr>
        <w:t xml:space="preserve"> </w:t>
      </w:r>
      <w:r w:rsidRPr="00036ACD">
        <w:rPr>
          <w:rFonts w:cs="Liberation Serif"/>
          <w:lang w:val="ru-RU"/>
        </w:rPr>
        <w:t>границ избирательных участков, участков</w:t>
      </w:r>
      <w:r w:rsidRPr="00036ACD">
        <w:rPr>
          <w:rFonts w:cs="Liberation Serif"/>
          <w:spacing w:val="-6"/>
          <w:lang w:val="ru-RU"/>
        </w:rPr>
        <w:t xml:space="preserve"> </w:t>
      </w:r>
      <w:r w:rsidRPr="00036ACD">
        <w:rPr>
          <w:rFonts w:cs="Liberation Serif"/>
          <w:lang w:val="ru-RU"/>
        </w:rPr>
        <w:t>референдума, образованных на территории</w:t>
      </w:r>
      <w:r w:rsidR="00036ACD">
        <w:rPr>
          <w:rFonts w:cs="Liberation Serif"/>
          <w:lang w:val="ru-RU"/>
        </w:rPr>
        <w:t xml:space="preserve"> Камышловского</w:t>
      </w:r>
      <w:r w:rsidRPr="00036ACD">
        <w:rPr>
          <w:rFonts w:cs="Liberation Serif"/>
          <w:lang w:val="ru-RU"/>
        </w:rPr>
        <w:t xml:space="preserve"> городского округа</w:t>
      </w:r>
      <w:r w:rsidRPr="00036ACD">
        <w:rPr>
          <w:rFonts w:cs="Liberation Serif"/>
          <w:spacing w:val="-27"/>
          <w:lang w:val="ru-RU"/>
        </w:rPr>
        <w:t xml:space="preserve"> </w:t>
      </w:r>
    </w:p>
    <w:p w:rsidR="00D02E62" w:rsidRPr="00036ACD" w:rsidRDefault="00D02E62">
      <w:pPr>
        <w:spacing w:before="2"/>
        <w:rPr>
          <w:rFonts w:ascii="Liberation Serif" w:eastAsia="Liberation Serif" w:hAnsi="Liberation Serif" w:cs="Liberation Serif"/>
          <w:b/>
          <w:bCs/>
          <w:sz w:val="28"/>
          <w:szCs w:val="28"/>
          <w:lang w:val="ru-RU"/>
        </w:rPr>
      </w:pPr>
    </w:p>
    <w:p w:rsidR="00D02E62" w:rsidRPr="00F6020C" w:rsidRDefault="00CC62DC">
      <w:pPr>
        <w:pStyle w:val="a3"/>
        <w:spacing w:line="276" w:lineRule="auto"/>
        <w:ind w:left="104" w:right="117" w:firstLine="708"/>
        <w:jc w:val="both"/>
        <w:rPr>
          <w:rFonts w:cs="Liberation Serif"/>
          <w:lang w:val="ru-RU"/>
        </w:rPr>
      </w:pPr>
      <w:r w:rsidRPr="00F6020C">
        <w:rPr>
          <w:rFonts w:cs="Liberation Serif"/>
          <w:lang w:val="ru-RU"/>
        </w:rPr>
        <w:t>Рассмотрев проект постановления администрации</w:t>
      </w:r>
      <w:r w:rsidR="00036ACD" w:rsidRPr="00F6020C">
        <w:rPr>
          <w:rFonts w:cs="Liberation Serif"/>
          <w:lang w:val="ru-RU"/>
        </w:rPr>
        <w:t xml:space="preserve"> Камышловского</w:t>
      </w:r>
      <w:r w:rsidRPr="00F6020C">
        <w:rPr>
          <w:rFonts w:cs="Liberation Serif"/>
          <w:lang w:val="ru-RU"/>
        </w:rPr>
        <w:t xml:space="preserve"> городского округа  об уточнении границ избирательных участков, участков референдума, образованных на те</w:t>
      </w:r>
      <w:r w:rsidR="00036ACD" w:rsidRPr="00F6020C">
        <w:rPr>
          <w:rFonts w:cs="Liberation Serif"/>
          <w:lang w:val="ru-RU"/>
        </w:rPr>
        <w:t>рритории Камышловского городского округа</w:t>
      </w:r>
      <w:r w:rsidRPr="00F6020C">
        <w:rPr>
          <w:rFonts w:cs="Liberation Serif"/>
          <w:lang w:val="ru-RU"/>
        </w:rPr>
        <w:t xml:space="preserve"> и руководствуясь пунктом 2 статьи 19 Федерального закона «Об основных гарантиях избирательных прав и права на участие в референдуме граждан Российской </w:t>
      </w:r>
      <w:r w:rsidR="00036ACD" w:rsidRPr="00F6020C">
        <w:rPr>
          <w:rFonts w:cs="Liberation Serif"/>
          <w:lang w:val="ru-RU"/>
        </w:rPr>
        <w:t>Федерации», Камышловская городская</w:t>
      </w:r>
      <w:r w:rsidRPr="00F6020C">
        <w:rPr>
          <w:rFonts w:cs="Liberation Serif"/>
          <w:lang w:val="ru-RU"/>
        </w:rPr>
        <w:t xml:space="preserve"> территориальная избирательная комиссия </w:t>
      </w:r>
      <w:proofErr w:type="gramStart"/>
      <w:r w:rsidRPr="00F6020C">
        <w:rPr>
          <w:rFonts w:cs="Liberation Serif"/>
          <w:b/>
          <w:lang w:val="ru-RU"/>
        </w:rPr>
        <w:t>р</w:t>
      </w:r>
      <w:proofErr w:type="gramEnd"/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е</w:t>
      </w:r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ш</w:t>
      </w:r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и</w:t>
      </w:r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л</w:t>
      </w:r>
      <w:r w:rsidR="005D256C">
        <w:rPr>
          <w:rFonts w:cs="Liberation Serif"/>
          <w:b/>
          <w:lang w:val="ru-RU"/>
        </w:rPr>
        <w:t xml:space="preserve"> </w:t>
      </w:r>
      <w:r w:rsidRPr="00F6020C">
        <w:rPr>
          <w:rFonts w:cs="Liberation Serif"/>
          <w:b/>
          <w:lang w:val="ru-RU"/>
        </w:rPr>
        <w:t>а:</w:t>
      </w:r>
    </w:p>
    <w:p w:rsidR="00D02E62" w:rsidRPr="00F6020C" w:rsidRDefault="00CC62DC">
      <w:pPr>
        <w:pStyle w:val="a4"/>
        <w:numPr>
          <w:ilvl w:val="0"/>
          <w:numId w:val="1"/>
        </w:numPr>
        <w:tabs>
          <w:tab w:val="left" w:pos="1180"/>
        </w:tabs>
        <w:spacing w:before="1" w:line="276" w:lineRule="auto"/>
        <w:ind w:right="118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Согласовать внесение изменений и дополнений в постановление</w:t>
      </w:r>
      <w:r w:rsidRPr="00F6020C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администрации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Камышловского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городского округа от 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30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ноября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2017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года 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№1104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«Об</w:t>
      </w:r>
      <w:r w:rsidR="00036ACD" w:rsidRPr="00F6020C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образовании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избирательных участков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 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(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 xml:space="preserve">участков 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референдума)</w:t>
      </w:r>
      <w:r w:rsidRPr="00F6020C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="00036ACD"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для голосования и подсчета голосов избирателей (участников референдума) при проведении выборов (референдума) на территории Камышловского городского округа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» (с</w:t>
      </w:r>
      <w:r w:rsidRPr="00F6020C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изменениями от 03 марта 2020 года №143 и от 08 июня 2020 года №384),</w:t>
      </w:r>
      <w:r w:rsidRPr="00F6020C">
        <w:rPr>
          <w:rFonts w:ascii="Liberation Serif" w:eastAsia="Times New Roman" w:hAnsi="Liberation Serif" w:cs="Liberation Serif"/>
          <w:sz w:val="28"/>
          <w:szCs w:val="28"/>
          <w:lang w:val="ru-RU"/>
        </w:rPr>
        <w:t xml:space="preserve"> </w:t>
      </w:r>
      <w:r w:rsidRPr="00F6020C">
        <w:rPr>
          <w:rFonts w:ascii="Liberation Serif" w:eastAsia="Liberation Serif" w:hAnsi="Liberation Serif" w:cs="Liberation Serif"/>
          <w:sz w:val="28"/>
          <w:szCs w:val="28"/>
          <w:lang w:val="ru-RU"/>
        </w:rPr>
        <w:t>(проект постановления прилагается).</w:t>
      </w:r>
    </w:p>
    <w:p w:rsidR="00D02E62" w:rsidRPr="00F6020C" w:rsidRDefault="00CC62DC">
      <w:pPr>
        <w:pStyle w:val="a4"/>
        <w:numPr>
          <w:ilvl w:val="0"/>
          <w:numId w:val="1"/>
        </w:numPr>
        <w:tabs>
          <w:tab w:val="left" w:pos="1172"/>
        </w:tabs>
        <w:spacing w:before="1" w:line="278" w:lineRule="auto"/>
        <w:ind w:right="116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F6020C">
        <w:rPr>
          <w:rFonts w:ascii="Liberation Serif" w:hAnsi="Liberation Serif" w:cs="Liberation Serif"/>
          <w:sz w:val="28"/>
          <w:lang w:val="ru-RU"/>
        </w:rPr>
        <w:t>Направить настоящее решение администрации Камышловского городского округа.</w:t>
      </w:r>
    </w:p>
    <w:p w:rsidR="00D02E62" w:rsidRPr="00F6020C" w:rsidRDefault="00CC62DC">
      <w:pPr>
        <w:pStyle w:val="a4"/>
        <w:numPr>
          <w:ilvl w:val="0"/>
          <w:numId w:val="1"/>
        </w:numPr>
        <w:tabs>
          <w:tab w:val="left" w:pos="1345"/>
        </w:tabs>
        <w:spacing w:line="276" w:lineRule="auto"/>
        <w:ind w:right="116" w:firstLine="708"/>
        <w:jc w:val="both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F6020C">
        <w:rPr>
          <w:rFonts w:ascii="Liberation Serif" w:hAnsi="Liberation Serif" w:cs="Liberation Serif"/>
          <w:sz w:val="28"/>
          <w:lang w:val="ru-RU"/>
        </w:rPr>
        <w:t xml:space="preserve">Контроль исполнения настоящего решения возложить на председателя комиссии </w:t>
      </w:r>
      <w:proofErr w:type="spellStart"/>
      <w:r w:rsidRPr="00F6020C">
        <w:rPr>
          <w:rFonts w:ascii="Liberation Serif" w:hAnsi="Liberation Serif" w:cs="Liberation Serif"/>
          <w:sz w:val="28"/>
          <w:lang w:val="ru-RU"/>
        </w:rPr>
        <w:t>Мотыцкого</w:t>
      </w:r>
      <w:proofErr w:type="spellEnd"/>
      <w:r w:rsidRPr="00F6020C">
        <w:rPr>
          <w:rFonts w:ascii="Liberation Serif" w:hAnsi="Liberation Serif" w:cs="Liberation Serif"/>
          <w:sz w:val="28"/>
          <w:lang w:val="ru-RU"/>
        </w:rPr>
        <w:t xml:space="preserve"> А.С.</w:t>
      </w:r>
    </w:p>
    <w:p w:rsidR="00F6020C" w:rsidRPr="00036ACD" w:rsidRDefault="00F6020C" w:rsidP="00F6020C">
      <w:pPr>
        <w:pStyle w:val="a4"/>
        <w:tabs>
          <w:tab w:val="left" w:pos="1345"/>
        </w:tabs>
        <w:spacing w:line="276" w:lineRule="auto"/>
        <w:ind w:left="812" w:right="116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</w:p>
    <w:p w:rsidR="00D02E62" w:rsidRDefault="00D02E62">
      <w:pPr>
        <w:spacing w:before="3"/>
        <w:rPr>
          <w:rFonts w:ascii="Liberation Serif" w:eastAsia="Liberation Serif" w:hAnsi="Liberation Serif" w:cs="Liberation Serif"/>
          <w:sz w:val="32"/>
          <w:szCs w:val="32"/>
          <w:lang w:val="ru-RU"/>
        </w:rPr>
      </w:pPr>
    </w:p>
    <w:tbl>
      <w:tblPr>
        <w:tblW w:w="9397" w:type="dxa"/>
        <w:jc w:val="center"/>
        <w:tblLayout w:type="fixed"/>
        <w:tblLook w:val="01E0" w:firstRow="1" w:lastRow="1" w:firstColumn="1" w:lastColumn="1" w:noHBand="0" w:noVBand="0"/>
      </w:tblPr>
      <w:tblGrid>
        <w:gridCol w:w="5407"/>
        <w:gridCol w:w="1276"/>
        <w:gridCol w:w="2714"/>
      </w:tblGrid>
      <w:tr w:rsidR="00F6020C" w:rsidRPr="000200E6" w:rsidTr="0058156F">
        <w:trPr>
          <w:cantSplit/>
          <w:jc w:val="center"/>
        </w:trPr>
        <w:tc>
          <w:tcPr>
            <w:tcW w:w="5407" w:type="dxa"/>
          </w:tcPr>
          <w:p w:rsidR="00F6020C" w:rsidRPr="000200E6" w:rsidRDefault="00F6020C" w:rsidP="0058156F">
            <w:pPr>
              <w:widowControl/>
              <w:ind w:right="-194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Председатель </w:t>
            </w: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F6020C" w:rsidRPr="000200E6" w:rsidRDefault="00F6020C" w:rsidP="0058156F">
            <w:pPr>
              <w:widowControl/>
              <w:ind w:left="1537" w:hanging="1537"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А.С.Мотыцкий</w:t>
            </w:r>
            <w:proofErr w:type="spellEnd"/>
          </w:p>
        </w:tc>
      </w:tr>
      <w:tr w:rsidR="00F6020C" w:rsidRPr="000200E6" w:rsidTr="0058156F">
        <w:trPr>
          <w:cantSplit/>
          <w:jc w:val="center"/>
        </w:trPr>
        <w:tc>
          <w:tcPr>
            <w:tcW w:w="5407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</w:tr>
      <w:tr w:rsidR="00F6020C" w:rsidRPr="000200E6" w:rsidTr="0058156F">
        <w:trPr>
          <w:cantSplit/>
          <w:jc w:val="center"/>
        </w:trPr>
        <w:tc>
          <w:tcPr>
            <w:tcW w:w="5407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Секретарь </w:t>
            </w: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>Камышловской</w:t>
            </w:r>
            <w:proofErr w:type="spellEnd"/>
            <w:r w:rsidRPr="000200E6"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  <w:t xml:space="preserve"> городской территориальной избирательной комиссии</w:t>
            </w:r>
          </w:p>
        </w:tc>
        <w:tc>
          <w:tcPr>
            <w:tcW w:w="1276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</w:tc>
        <w:tc>
          <w:tcPr>
            <w:tcW w:w="2714" w:type="dxa"/>
          </w:tcPr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</w:p>
          <w:p w:rsidR="00F6020C" w:rsidRPr="000200E6" w:rsidRDefault="00F6020C" w:rsidP="0058156F">
            <w:pPr>
              <w:widowControl/>
              <w:rPr>
                <w:rFonts w:ascii="Liberation Serif" w:eastAsia="Times New Roman" w:hAnsi="Liberation Serif" w:cs="Liberation Serif"/>
                <w:sz w:val="28"/>
                <w:szCs w:val="24"/>
                <w:lang w:val="ru-RU" w:eastAsia="ru-RU"/>
              </w:rPr>
            </w:pPr>
            <w:proofErr w:type="spellStart"/>
            <w:r w:rsidRPr="000200E6">
              <w:rPr>
                <w:rFonts w:ascii="Liberation Serif" w:eastAsia="Times New Roman" w:hAnsi="Liberation Serif" w:cs="Liberation Serif"/>
                <w:sz w:val="28"/>
                <w:szCs w:val="28"/>
                <w:lang w:val="ru-RU" w:eastAsia="ru-RU"/>
              </w:rPr>
              <w:t>Н.В.Щелконогова</w:t>
            </w:r>
            <w:proofErr w:type="spellEnd"/>
          </w:p>
        </w:tc>
      </w:tr>
    </w:tbl>
    <w:p w:rsidR="00F6020C" w:rsidRPr="00036ACD" w:rsidRDefault="00F6020C">
      <w:pPr>
        <w:spacing w:before="3"/>
        <w:rPr>
          <w:rFonts w:ascii="Liberation Serif" w:eastAsia="Liberation Serif" w:hAnsi="Liberation Serif" w:cs="Liberation Serif"/>
          <w:sz w:val="32"/>
          <w:szCs w:val="32"/>
          <w:lang w:val="ru-RU"/>
        </w:rPr>
      </w:pPr>
    </w:p>
    <w:sectPr w:rsidR="00F6020C" w:rsidRPr="00036ACD">
      <w:type w:val="continuous"/>
      <w:pgSz w:w="11900" w:h="16840"/>
      <w:pgMar w:top="3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4BBE"/>
    <w:multiLevelType w:val="hybridMultilevel"/>
    <w:tmpl w:val="184A3090"/>
    <w:lvl w:ilvl="0" w:tplc="4AFAE63E">
      <w:start w:val="1"/>
      <w:numFmt w:val="decimal"/>
      <w:lvlText w:val="%1."/>
      <w:lvlJc w:val="left"/>
      <w:pPr>
        <w:ind w:left="104" w:hanging="368"/>
        <w:jc w:val="left"/>
      </w:pPr>
      <w:rPr>
        <w:rFonts w:ascii="Liberation Serif" w:eastAsia="Liberation Serif" w:hAnsi="Liberation Serif" w:hint="default"/>
        <w:spacing w:val="0"/>
        <w:w w:val="100"/>
        <w:sz w:val="28"/>
        <w:szCs w:val="28"/>
      </w:rPr>
    </w:lvl>
    <w:lvl w:ilvl="1" w:tplc="8E3AF384">
      <w:start w:val="1"/>
      <w:numFmt w:val="bullet"/>
      <w:lvlText w:val="•"/>
      <w:lvlJc w:val="left"/>
      <w:pPr>
        <w:ind w:left="1048" w:hanging="368"/>
      </w:pPr>
      <w:rPr>
        <w:rFonts w:hint="default"/>
      </w:rPr>
    </w:lvl>
    <w:lvl w:ilvl="2" w:tplc="9CD2BB28">
      <w:start w:val="1"/>
      <w:numFmt w:val="bullet"/>
      <w:lvlText w:val="•"/>
      <w:lvlJc w:val="left"/>
      <w:pPr>
        <w:ind w:left="1996" w:hanging="368"/>
      </w:pPr>
      <w:rPr>
        <w:rFonts w:hint="default"/>
      </w:rPr>
    </w:lvl>
    <w:lvl w:ilvl="3" w:tplc="8202FB1A">
      <w:start w:val="1"/>
      <w:numFmt w:val="bullet"/>
      <w:lvlText w:val="•"/>
      <w:lvlJc w:val="left"/>
      <w:pPr>
        <w:ind w:left="2944" w:hanging="368"/>
      </w:pPr>
      <w:rPr>
        <w:rFonts w:hint="default"/>
      </w:rPr>
    </w:lvl>
    <w:lvl w:ilvl="4" w:tplc="AF50FAE4">
      <w:start w:val="1"/>
      <w:numFmt w:val="bullet"/>
      <w:lvlText w:val="•"/>
      <w:lvlJc w:val="left"/>
      <w:pPr>
        <w:ind w:left="3892" w:hanging="368"/>
      </w:pPr>
      <w:rPr>
        <w:rFonts w:hint="default"/>
      </w:rPr>
    </w:lvl>
    <w:lvl w:ilvl="5" w:tplc="9F68FC98">
      <w:start w:val="1"/>
      <w:numFmt w:val="bullet"/>
      <w:lvlText w:val="•"/>
      <w:lvlJc w:val="left"/>
      <w:pPr>
        <w:ind w:left="4840" w:hanging="368"/>
      </w:pPr>
      <w:rPr>
        <w:rFonts w:hint="default"/>
      </w:rPr>
    </w:lvl>
    <w:lvl w:ilvl="6" w:tplc="EEFE3CC0">
      <w:start w:val="1"/>
      <w:numFmt w:val="bullet"/>
      <w:lvlText w:val="•"/>
      <w:lvlJc w:val="left"/>
      <w:pPr>
        <w:ind w:left="5788" w:hanging="368"/>
      </w:pPr>
      <w:rPr>
        <w:rFonts w:hint="default"/>
      </w:rPr>
    </w:lvl>
    <w:lvl w:ilvl="7" w:tplc="01324C30">
      <w:start w:val="1"/>
      <w:numFmt w:val="bullet"/>
      <w:lvlText w:val="•"/>
      <w:lvlJc w:val="left"/>
      <w:pPr>
        <w:ind w:left="6736" w:hanging="368"/>
      </w:pPr>
      <w:rPr>
        <w:rFonts w:hint="default"/>
      </w:rPr>
    </w:lvl>
    <w:lvl w:ilvl="8" w:tplc="4EDA6452">
      <w:start w:val="1"/>
      <w:numFmt w:val="bullet"/>
      <w:lvlText w:val="•"/>
      <w:lvlJc w:val="left"/>
      <w:pPr>
        <w:ind w:left="7684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2E62"/>
    <w:rsid w:val="00036ACD"/>
    <w:rsid w:val="00505390"/>
    <w:rsid w:val="005D256C"/>
    <w:rsid w:val="00CC62DC"/>
    <w:rsid w:val="00D02E62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7"/>
      <w:outlineLvl w:val="0"/>
    </w:pPr>
    <w:rPr>
      <w:rFonts w:ascii="Liberation Serif" w:eastAsia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"/>
    </w:pPr>
    <w:rPr>
      <w:rFonts w:ascii="Liberation Serif" w:eastAsia="Liberation Serif" w:hAnsi="Liberation Serif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6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&lt;313420D1EEE3EBE0F1EEE2E0EDE8E520F3F7E0F1F2EAEEE22E646F6378&gt;</vt:lpstr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&lt;313420D1EEE3EBE0F1EEE2E0EDE8E520F3F7E0F1F2EAEEE22E646F6378&gt;</dc:title>
  <dc:creator>&lt;C0E4ECE8EDE8F1F2F0E0F2EEF0&gt;</dc:creator>
  <cp:lastModifiedBy>SysAdmin TIK</cp:lastModifiedBy>
  <cp:revision>6</cp:revision>
  <cp:lastPrinted>2021-03-26T03:48:00Z</cp:lastPrinted>
  <dcterms:created xsi:type="dcterms:W3CDTF">2021-03-23T10:17:00Z</dcterms:created>
  <dcterms:modified xsi:type="dcterms:W3CDTF">2021-03-26T09:40:00Z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2021-03-23T00:00:00Z</vt:filetime>
  </property>
</Properties>
</file>