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2" w:rsidRDefault="00FC169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FC1692" w:rsidRDefault="00CE11D7">
      <w:pPr>
        <w:spacing w:line="1148" w:lineRule="exact"/>
        <w:ind w:left="46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8229" cy="729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29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38" w:rsidRDefault="00F60446">
      <w:pPr>
        <w:pStyle w:val="11"/>
        <w:spacing w:before="64" w:line="242" w:lineRule="auto"/>
        <w:ind w:left="886" w:right="891"/>
        <w:jc w:val="center"/>
        <w:rPr>
          <w:spacing w:val="-5"/>
          <w:lang w:val="ru-RU"/>
        </w:rPr>
      </w:pPr>
      <w:r>
        <w:rPr>
          <w:lang w:val="ru-RU"/>
        </w:rPr>
        <w:t>КАМЫШЛОВСКАЯ ГОРОДСК</w:t>
      </w:r>
      <w:r w:rsidR="00CE11D7" w:rsidRPr="00F60446">
        <w:rPr>
          <w:lang w:val="ru-RU"/>
        </w:rPr>
        <w:t>АЯ</w:t>
      </w:r>
      <w:r w:rsidR="00CE11D7" w:rsidRPr="00F60446">
        <w:rPr>
          <w:spacing w:val="-5"/>
          <w:lang w:val="ru-RU"/>
        </w:rPr>
        <w:t xml:space="preserve"> </w:t>
      </w:r>
    </w:p>
    <w:p w:rsidR="00FC1692" w:rsidRPr="00F60446" w:rsidRDefault="00CE11D7">
      <w:pPr>
        <w:pStyle w:val="11"/>
        <w:spacing w:before="64" w:line="242" w:lineRule="auto"/>
        <w:ind w:left="886" w:right="891"/>
        <w:jc w:val="center"/>
        <w:rPr>
          <w:b w:val="0"/>
          <w:bCs w:val="0"/>
          <w:lang w:val="ru-RU"/>
        </w:rPr>
      </w:pPr>
      <w:r w:rsidRPr="00F60446">
        <w:rPr>
          <w:lang w:val="ru-RU"/>
        </w:rPr>
        <w:t>ТЕРРИТОРИАЛЬНАЯ ИЗБИРАТЕЛЬНАЯ</w:t>
      </w:r>
      <w:r w:rsidRPr="00F60446">
        <w:rPr>
          <w:spacing w:val="-5"/>
          <w:lang w:val="ru-RU"/>
        </w:rPr>
        <w:t xml:space="preserve"> </w:t>
      </w:r>
      <w:r w:rsidRPr="00F60446">
        <w:rPr>
          <w:lang w:val="ru-RU"/>
        </w:rPr>
        <w:t>КОМИССИЯ</w:t>
      </w:r>
    </w:p>
    <w:p w:rsidR="00FC1692" w:rsidRPr="00F60446" w:rsidRDefault="00FC169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C1692" w:rsidRPr="00F60446" w:rsidRDefault="00CE11D7">
      <w:pPr>
        <w:ind w:left="891" w:right="8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0446">
        <w:rPr>
          <w:rFonts w:ascii="Times New Roman" w:hAnsi="Times New Roman"/>
          <w:b/>
          <w:sz w:val="28"/>
          <w:lang w:val="ru-RU"/>
        </w:rPr>
        <w:t>РЕШЕНИЕ</w:t>
      </w:r>
    </w:p>
    <w:p w:rsidR="00FC1692" w:rsidRPr="00F60446" w:rsidRDefault="00FC1692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635"/>
        <w:gridCol w:w="4124"/>
      </w:tblGrid>
      <w:tr w:rsidR="00FC1692">
        <w:trPr>
          <w:trHeight w:hRule="exact" w:val="281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FC1692" w:rsidRDefault="00F60446" w:rsidP="00B80538">
            <w:pPr>
              <w:pStyle w:val="TableParagraph"/>
              <w:spacing w:line="287" w:lineRule="exact"/>
              <w:ind w:left="10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</w:t>
            </w:r>
            <w:r w:rsidR="00CE11D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E11D7">
              <w:rPr>
                <w:rFonts w:ascii="Times New Roman" w:hAnsi="Times New Roman"/>
                <w:sz w:val="28"/>
              </w:rPr>
              <w:t>февраля</w:t>
            </w:r>
            <w:proofErr w:type="spellEnd"/>
            <w:r w:rsidR="00CE11D7">
              <w:rPr>
                <w:rFonts w:ascii="Times New Roman" w:hAnsi="Times New Roman"/>
                <w:sz w:val="28"/>
              </w:rPr>
              <w:t xml:space="preserve"> 2019</w:t>
            </w:r>
            <w:r w:rsidR="00CE11D7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CE11D7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FC1692" w:rsidRPr="00F60446" w:rsidRDefault="00CE11D7" w:rsidP="00B80538">
            <w:pPr>
              <w:pStyle w:val="TableParagraph"/>
              <w:spacing w:line="287" w:lineRule="exact"/>
              <w:ind w:left="784" w:right="6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2/</w:t>
            </w:r>
            <w:r w:rsidR="00F604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FC1692" w:rsidRPr="00F60446" w:rsidRDefault="00CE11D7">
      <w:pPr>
        <w:spacing w:before="69"/>
        <w:ind w:left="888" w:right="8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 w:rsidR="00F60446">
        <w:rPr>
          <w:rFonts w:ascii="Times New Roman" w:hAnsi="Times New Roman"/>
          <w:sz w:val="24"/>
        </w:rPr>
        <w:t>Кам</w:t>
      </w:r>
      <w:r w:rsidR="00F60446">
        <w:rPr>
          <w:rFonts w:ascii="Times New Roman" w:hAnsi="Times New Roman"/>
          <w:sz w:val="24"/>
          <w:lang w:val="ru-RU"/>
        </w:rPr>
        <w:t>ышлов</w:t>
      </w:r>
      <w:proofErr w:type="spellEnd"/>
    </w:p>
    <w:p w:rsidR="00FC1692" w:rsidRDefault="00FC169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C1692" w:rsidRPr="00F60446" w:rsidRDefault="00F60446">
      <w:pPr>
        <w:pStyle w:val="11"/>
        <w:ind w:left="902" w:right="891"/>
        <w:jc w:val="center"/>
        <w:rPr>
          <w:b w:val="0"/>
          <w:bCs w:val="0"/>
          <w:lang w:val="ru-RU"/>
        </w:rPr>
      </w:pPr>
      <w:r>
        <w:rPr>
          <w:lang w:val="ru-RU"/>
        </w:rPr>
        <w:t>О работе Камышловской городской</w:t>
      </w:r>
      <w:r w:rsidR="00CE11D7" w:rsidRPr="00F60446">
        <w:rPr>
          <w:lang w:val="ru-RU"/>
        </w:rPr>
        <w:t xml:space="preserve"> территориальной</w:t>
      </w:r>
      <w:r w:rsidR="00CE11D7" w:rsidRPr="00F60446">
        <w:rPr>
          <w:spacing w:val="-15"/>
          <w:lang w:val="ru-RU"/>
        </w:rPr>
        <w:t xml:space="preserve"> </w:t>
      </w:r>
      <w:r w:rsidR="00CE11D7" w:rsidRPr="00F60446">
        <w:rPr>
          <w:lang w:val="ru-RU"/>
        </w:rPr>
        <w:t>избирательной комиссии с обращениями граждан в</w:t>
      </w:r>
      <w:r>
        <w:rPr>
          <w:lang w:val="ru-RU"/>
        </w:rPr>
        <w:t>о втором полугодии</w:t>
      </w:r>
      <w:r w:rsidR="00CE11D7" w:rsidRPr="00F60446">
        <w:rPr>
          <w:lang w:val="ru-RU"/>
        </w:rPr>
        <w:t xml:space="preserve"> 2018</w:t>
      </w:r>
      <w:r w:rsidR="00CE11D7" w:rsidRPr="00F60446">
        <w:rPr>
          <w:spacing w:val="-7"/>
          <w:lang w:val="ru-RU"/>
        </w:rPr>
        <w:t xml:space="preserve"> </w:t>
      </w:r>
      <w:r>
        <w:rPr>
          <w:lang w:val="ru-RU"/>
        </w:rPr>
        <w:t>года</w:t>
      </w:r>
    </w:p>
    <w:p w:rsidR="00FC1692" w:rsidRPr="00F60446" w:rsidRDefault="00FC169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C1692" w:rsidRPr="00F60446" w:rsidRDefault="00CE11D7" w:rsidP="00B80538">
      <w:pPr>
        <w:pStyle w:val="a3"/>
        <w:spacing w:before="177" w:line="357" w:lineRule="auto"/>
        <w:ind w:left="0" w:right="303" w:firstLine="709"/>
        <w:jc w:val="both"/>
        <w:rPr>
          <w:rFonts w:cs="Times New Roman"/>
          <w:lang w:val="ru-RU"/>
        </w:rPr>
      </w:pPr>
      <w:proofErr w:type="gramStart"/>
      <w:r w:rsidRPr="00F60446">
        <w:rPr>
          <w:lang w:val="ru-RU"/>
        </w:rPr>
        <w:t>Заслушав и обсудив информацию председателя комиссии</w:t>
      </w:r>
      <w:r w:rsidRPr="00F60446">
        <w:rPr>
          <w:spacing w:val="41"/>
          <w:lang w:val="ru-RU"/>
        </w:rPr>
        <w:t xml:space="preserve"> </w:t>
      </w:r>
      <w:r w:rsidR="00F60446">
        <w:rPr>
          <w:lang w:val="ru-RU"/>
        </w:rPr>
        <w:t>Мотыцкого А.С. о работе Камышловской городской</w:t>
      </w:r>
      <w:r w:rsidRPr="00F60446">
        <w:rPr>
          <w:lang w:val="ru-RU"/>
        </w:rPr>
        <w:t xml:space="preserve"> территориальной </w:t>
      </w:r>
      <w:r w:rsidRPr="00F60446">
        <w:rPr>
          <w:spacing w:val="23"/>
          <w:lang w:val="ru-RU"/>
        </w:rPr>
        <w:t xml:space="preserve"> </w:t>
      </w:r>
      <w:r w:rsidRPr="00F60446">
        <w:rPr>
          <w:lang w:val="ru-RU"/>
        </w:rPr>
        <w:t>избирательной комиссии по реализации Федерального закона «О порядке</w:t>
      </w:r>
      <w:r w:rsidRPr="00F60446">
        <w:rPr>
          <w:spacing w:val="48"/>
          <w:lang w:val="ru-RU"/>
        </w:rPr>
        <w:t xml:space="preserve"> </w:t>
      </w:r>
      <w:r w:rsidRPr="00F60446">
        <w:rPr>
          <w:lang w:val="ru-RU"/>
        </w:rPr>
        <w:t>рассмотрения обращений граждан Российской Федерации», руководствуясь пунктом</w:t>
      </w:r>
      <w:r w:rsidRPr="00F60446">
        <w:rPr>
          <w:spacing w:val="65"/>
          <w:lang w:val="ru-RU"/>
        </w:rPr>
        <w:t xml:space="preserve"> </w:t>
      </w:r>
      <w:r w:rsidRPr="00F60446">
        <w:rPr>
          <w:lang w:val="ru-RU"/>
        </w:rPr>
        <w:t>1 статьи 9, пунктами 1, 2 статьи 12 вышеуказанного закона, подпунктом</w:t>
      </w:r>
      <w:r w:rsidRPr="00F60446">
        <w:rPr>
          <w:spacing w:val="34"/>
          <w:lang w:val="ru-RU"/>
        </w:rPr>
        <w:t xml:space="preserve"> </w:t>
      </w:r>
      <w:r w:rsidRPr="00F60446">
        <w:rPr>
          <w:lang w:val="ru-RU"/>
        </w:rPr>
        <w:t>1 пункта 1 статьи 25 Избирательного кодекса Свердловской области,</w:t>
      </w:r>
      <w:r w:rsidRPr="00F60446">
        <w:rPr>
          <w:spacing w:val="-6"/>
          <w:lang w:val="ru-RU"/>
        </w:rPr>
        <w:t xml:space="preserve"> </w:t>
      </w:r>
      <w:r w:rsidRPr="00F60446">
        <w:rPr>
          <w:lang w:val="ru-RU"/>
        </w:rPr>
        <w:t>Порядком работы с обращениями граждан и других участников выборов</w:t>
      </w:r>
      <w:r w:rsidRPr="00F60446">
        <w:rPr>
          <w:spacing w:val="44"/>
          <w:lang w:val="ru-RU"/>
        </w:rPr>
        <w:t xml:space="preserve"> </w:t>
      </w:r>
      <w:r w:rsidRPr="00F60446">
        <w:rPr>
          <w:lang w:val="ru-RU"/>
        </w:rPr>
        <w:t>и референдумов</w:t>
      </w:r>
      <w:proofErr w:type="gramEnd"/>
      <w:r w:rsidRPr="00F60446">
        <w:rPr>
          <w:lang w:val="ru-RU"/>
        </w:rPr>
        <w:t xml:space="preserve"> в территориальной избирательной комиссии,</w:t>
      </w:r>
      <w:r w:rsidRPr="00F60446">
        <w:rPr>
          <w:spacing w:val="41"/>
          <w:lang w:val="ru-RU"/>
        </w:rPr>
        <w:t xml:space="preserve"> </w:t>
      </w:r>
      <w:r w:rsidR="00F60446">
        <w:rPr>
          <w:lang w:val="ru-RU"/>
        </w:rPr>
        <w:t>Камышловская городская</w:t>
      </w:r>
      <w:r w:rsidRPr="00F60446">
        <w:rPr>
          <w:lang w:val="ru-RU"/>
        </w:rPr>
        <w:t xml:space="preserve"> территориальная  избирательная комиссия </w:t>
      </w:r>
      <w:r w:rsidR="00F60446">
        <w:rPr>
          <w:b/>
          <w:lang w:val="ru-RU"/>
        </w:rPr>
        <w:t>РЕШИЛА</w:t>
      </w:r>
      <w:proofErr w:type="gramStart"/>
      <w:r w:rsidRPr="00F60446">
        <w:rPr>
          <w:b/>
          <w:spacing w:val="-48"/>
          <w:lang w:val="ru-RU"/>
        </w:rPr>
        <w:t xml:space="preserve"> </w:t>
      </w:r>
      <w:r w:rsidRPr="00F60446">
        <w:rPr>
          <w:b/>
          <w:lang w:val="ru-RU"/>
        </w:rPr>
        <w:t>:</w:t>
      </w:r>
      <w:proofErr w:type="gramEnd"/>
    </w:p>
    <w:p w:rsidR="00FC1692" w:rsidRPr="00F60446" w:rsidRDefault="00CE11D7" w:rsidP="00B80538">
      <w:pPr>
        <w:pStyle w:val="a3"/>
        <w:spacing w:line="357" w:lineRule="auto"/>
        <w:ind w:left="0" w:right="308" w:firstLine="709"/>
        <w:jc w:val="both"/>
        <w:rPr>
          <w:lang w:val="ru-RU"/>
        </w:rPr>
      </w:pPr>
      <w:r w:rsidRPr="00F60446">
        <w:rPr>
          <w:lang w:val="ru-RU"/>
        </w:rPr>
        <w:t>1. Информ</w:t>
      </w:r>
      <w:r w:rsidR="00F60446">
        <w:rPr>
          <w:lang w:val="ru-RU"/>
        </w:rPr>
        <w:t>ацию о работе Камышловской городской</w:t>
      </w:r>
      <w:r w:rsidRPr="00F60446">
        <w:rPr>
          <w:spacing w:val="28"/>
          <w:lang w:val="ru-RU"/>
        </w:rPr>
        <w:t xml:space="preserve"> </w:t>
      </w:r>
      <w:r w:rsidRPr="00F60446">
        <w:rPr>
          <w:lang w:val="ru-RU"/>
        </w:rPr>
        <w:t>территориальной избирательной к</w:t>
      </w:r>
      <w:r w:rsidR="00F60446">
        <w:rPr>
          <w:lang w:val="ru-RU"/>
        </w:rPr>
        <w:t>омиссии с обращениями граждан во втором полугодии</w:t>
      </w:r>
      <w:r w:rsidRPr="00F60446">
        <w:rPr>
          <w:lang w:val="ru-RU"/>
        </w:rPr>
        <w:t xml:space="preserve"> 2018 год</w:t>
      </w:r>
      <w:r w:rsidR="00F60446">
        <w:rPr>
          <w:lang w:val="ru-RU"/>
        </w:rPr>
        <w:t>а</w:t>
      </w:r>
      <w:r w:rsidRPr="00F60446">
        <w:rPr>
          <w:lang w:val="ru-RU"/>
        </w:rPr>
        <w:t xml:space="preserve"> принять</w:t>
      </w:r>
      <w:r w:rsidRPr="00F60446">
        <w:rPr>
          <w:spacing w:val="19"/>
          <w:lang w:val="ru-RU"/>
        </w:rPr>
        <w:t xml:space="preserve"> </w:t>
      </w:r>
      <w:r w:rsidRPr="00F60446">
        <w:rPr>
          <w:lang w:val="ru-RU"/>
        </w:rPr>
        <w:t>к сведению</w:t>
      </w:r>
      <w:r w:rsidRPr="00F60446">
        <w:rPr>
          <w:spacing w:val="-3"/>
          <w:lang w:val="ru-RU"/>
        </w:rPr>
        <w:t xml:space="preserve"> </w:t>
      </w:r>
      <w:r w:rsidRPr="00F60446">
        <w:rPr>
          <w:lang w:val="ru-RU"/>
        </w:rPr>
        <w:t>(прилагается).</w:t>
      </w:r>
    </w:p>
    <w:p w:rsidR="00FC1692" w:rsidRPr="00F60446" w:rsidRDefault="00F60446" w:rsidP="00B80538">
      <w:pPr>
        <w:tabs>
          <w:tab w:val="left" w:pos="1610"/>
        </w:tabs>
        <w:spacing w:line="360" w:lineRule="auto"/>
        <w:ind w:right="30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 </w:t>
      </w:r>
      <w:proofErr w:type="gramStart"/>
      <w:r w:rsidRPr="00F60446">
        <w:rPr>
          <w:rFonts w:ascii="Times New Roman" w:hAnsi="Times New Roman"/>
          <w:sz w:val="28"/>
          <w:lang w:val="ru-RU"/>
        </w:rPr>
        <w:t>Разместить</w:t>
      </w:r>
      <w:proofErr w:type="gramEnd"/>
      <w:r w:rsidRPr="00F60446">
        <w:rPr>
          <w:rFonts w:ascii="Times New Roman" w:hAnsi="Times New Roman"/>
          <w:sz w:val="28"/>
          <w:lang w:val="ru-RU"/>
        </w:rPr>
        <w:t xml:space="preserve"> настоящее решение  на официальном сайте Комиссии в </w:t>
      </w:r>
      <w:r w:rsidRPr="00F60446">
        <w:rPr>
          <w:rFonts w:ascii="Times New Roman" w:hAnsi="Times New Roman"/>
          <w:spacing w:val="23"/>
          <w:sz w:val="28"/>
          <w:lang w:val="ru-RU"/>
        </w:rPr>
        <w:t xml:space="preserve"> </w:t>
      </w:r>
      <w:r>
        <w:rPr>
          <w:rFonts w:ascii="Times New Roman" w:hAnsi="Times New Roman"/>
          <w:spacing w:val="23"/>
          <w:sz w:val="28"/>
          <w:lang w:val="ru-RU"/>
        </w:rPr>
        <w:t xml:space="preserve">   </w:t>
      </w:r>
      <w:r w:rsidRPr="00F60446">
        <w:rPr>
          <w:rFonts w:ascii="Times New Roman" w:hAnsi="Times New Roman"/>
          <w:sz w:val="28"/>
          <w:lang w:val="ru-RU"/>
        </w:rPr>
        <w:t>сети Интернет.</w:t>
      </w:r>
    </w:p>
    <w:p w:rsidR="00FC1692" w:rsidRDefault="00F60446" w:rsidP="00B80538">
      <w:pPr>
        <w:tabs>
          <w:tab w:val="left" w:pos="1536"/>
        </w:tabs>
        <w:spacing w:before="147" w:line="362" w:lineRule="auto"/>
        <w:ind w:right="31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CE11D7" w:rsidRPr="00F60446">
        <w:rPr>
          <w:rFonts w:ascii="Times New Roman" w:hAnsi="Times New Roman"/>
          <w:sz w:val="28"/>
          <w:lang w:val="ru-RU"/>
        </w:rPr>
        <w:t>Контроль исполнения настоящего решения возложить</w:t>
      </w:r>
      <w:r w:rsidR="00CE11D7" w:rsidRPr="00F60446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CE11D7" w:rsidRPr="00F60446">
        <w:rPr>
          <w:rFonts w:ascii="Times New Roman" w:hAnsi="Times New Roman"/>
          <w:sz w:val="28"/>
          <w:lang w:val="ru-RU"/>
        </w:rPr>
        <w:t xml:space="preserve">на председателя комиссии </w:t>
      </w:r>
      <w:proofErr w:type="spellStart"/>
      <w:r w:rsidRPr="00F60446">
        <w:rPr>
          <w:rFonts w:ascii="Times New Roman" w:hAnsi="Times New Roman"/>
          <w:sz w:val="28"/>
          <w:lang w:val="ru-RU"/>
        </w:rPr>
        <w:t>Мотыцкого</w:t>
      </w:r>
      <w:proofErr w:type="spellEnd"/>
      <w:r w:rsidRPr="00F60446">
        <w:rPr>
          <w:rFonts w:ascii="Times New Roman" w:hAnsi="Times New Roman"/>
          <w:sz w:val="28"/>
          <w:lang w:val="ru-RU"/>
        </w:rPr>
        <w:t xml:space="preserve"> А.С</w:t>
      </w:r>
      <w:r w:rsidR="00CE11D7" w:rsidRPr="00F60446">
        <w:rPr>
          <w:rFonts w:ascii="Times New Roman" w:hAnsi="Times New Roman"/>
          <w:sz w:val="28"/>
          <w:lang w:val="ru-RU"/>
        </w:rPr>
        <w:t>.</w:t>
      </w:r>
    </w:p>
    <w:p w:rsidR="00B80538" w:rsidRDefault="00B80538" w:rsidP="00F60446">
      <w:pPr>
        <w:tabs>
          <w:tab w:val="left" w:pos="1536"/>
        </w:tabs>
        <w:spacing w:before="147" w:line="362" w:lineRule="auto"/>
        <w:ind w:left="284" w:right="310"/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1276"/>
        <w:gridCol w:w="2693"/>
      </w:tblGrid>
      <w:tr w:rsidR="00B80538" w:rsidRPr="00B21EE2" w:rsidTr="00605BCC">
        <w:tc>
          <w:tcPr>
            <w:tcW w:w="5495" w:type="dxa"/>
          </w:tcPr>
          <w:p w:rsidR="00B80538" w:rsidRPr="00B21EE2" w:rsidRDefault="00B80538" w:rsidP="00605BC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276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B80538" w:rsidRPr="00B21EE2" w:rsidTr="00605BCC">
        <w:tc>
          <w:tcPr>
            <w:tcW w:w="5495" w:type="dxa"/>
          </w:tcPr>
          <w:p w:rsidR="00B80538" w:rsidRPr="00B21EE2" w:rsidRDefault="00B80538" w:rsidP="00605B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0538" w:rsidRPr="00B21EE2" w:rsidTr="00605BCC">
        <w:tc>
          <w:tcPr>
            <w:tcW w:w="5495" w:type="dxa"/>
          </w:tcPr>
          <w:p w:rsidR="00B80538" w:rsidRPr="00B21EE2" w:rsidRDefault="00B80538" w:rsidP="00605BCC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 </w:t>
            </w:r>
          </w:p>
        </w:tc>
        <w:tc>
          <w:tcPr>
            <w:tcW w:w="1276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</w:tcPr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80538" w:rsidRPr="00B21EE2" w:rsidRDefault="00B80538" w:rsidP="00605BCC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21E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80538" w:rsidRPr="00F60446" w:rsidRDefault="00B80538" w:rsidP="00F60446">
      <w:pPr>
        <w:tabs>
          <w:tab w:val="left" w:pos="1536"/>
        </w:tabs>
        <w:spacing w:before="147" w:line="362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80538" w:rsidRPr="00F60446" w:rsidSect="00B80538">
      <w:type w:val="continuous"/>
      <w:pgSz w:w="11910" w:h="16840"/>
      <w:pgMar w:top="62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3B10"/>
    <w:multiLevelType w:val="hybridMultilevel"/>
    <w:tmpl w:val="4D02A51C"/>
    <w:lvl w:ilvl="0" w:tplc="C584F05E">
      <w:start w:val="1"/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990C934">
      <w:start w:val="1"/>
      <w:numFmt w:val="bullet"/>
      <w:lvlText w:val="•"/>
      <w:lvlJc w:val="left"/>
      <w:pPr>
        <w:ind w:left="1046" w:hanging="219"/>
      </w:pPr>
      <w:rPr>
        <w:rFonts w:hint="default"/>
      </w:rPr>
    </w:lvl>
    <w:lvl w:ilvl="2" w:tplc="600C18C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3" w:tplc="8DFC9D3A">
      <w:start w:val="1"/>
      <w:numFmt w:val="bullet"/>
      <w:lvlText w:val="•"/>
      <w:lvlJc w:val="left"/>
      <w:pPr>
        <w:ind w:left="2939" w:hanging="219"/>
      </w:pPr>
      <w:rPr>
        <w:rFonts w:hint="default"/>
      </w:rPr>
    </w:lvl>
    <w:lvl w:ilvl="4" w:tplc="5F6ABEB0">
      <w:start w:val="1"/>
      <w:numFmt w:val="bullet"/>
      <w:lvlText w:val="•"/>
      <w:lvlJc w:val="left"/>
      <w:pPr>
        <w:ind w:left="3886" w:hanging="219"/>
      </w:pPr>
      <w:rPr>
        <w:rFonts w:hint="default"/>
      </w:rPr>
    </w:lvl>
    <w:lvl w:ilvl="5" w:tplc="DF44DD60">
      <w:start w:val="1"/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345062E0">
      <w:start w:val="1"/>
      <w:numFmt w:val="bullet"/>
      <w:lvlText w:val="•"/>
      <w:lvlJc w:val="left"/>
      <w:pPr>
        <w:ind w:left="5779" w:hanging="219"/>
      </w:pPr>
      <w:rPr>
        <w:rFonts w:hint="default"/>
      </w:rPr>
    </w:lvl>
    <w:lvl w:ilvl="7" w:tplc="92FA20B0">
      <w:start w:val="1"/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58BC852E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1">
    <w:nsid w:val="45AA4157"/>
    <w:multiLevelType w:val="hybridMultilevel"/>
    <w:tmpl w:val="525CFAC4"/>
    <w:lvl w:ilvl="0" w:tplc="CF547862">
      <w:start w:val="1"/>
      <w:numFmt w:val="decimal"/>
      <w:lvlText w:val="%1."/>
      <w:lvlJc w:val="left"/>
      <w:pPr>
        <w:ind w:left="302" w:hanging="548"/>
        <w:jc w:val="left"/>
      </w:pPr>
      <w:rPr>
        <w:rFonts w:ascii="Times New Roman" w:eastAsia="Times New Roman" w:hAnsi="Times New Roman" w:hint="default"/>
        <w:spacing w:val="1"/>
        <w:w w:val="100"/>
        <w:sz w:val="28"/>
        <w:szCs w:val="28"/>
        <w:lang w:val="en-US"/>
      </w:rPr>
    </w:lvl>
    <w:lvl w:ilvl="1" w:tplc="7C2E7814">
      <w:start w:val="1"/>
      <w:numFmt w:val="bullet"/>
      <w:lvlText w:val="•"/>
      <w:lvlJc w:val="left"/>
      <w:pPr>
        <w:ind w:left="1266" w:hanging="548"/>
      </w:pPr>
      <w:rPr>
        <w:rFonts w:hint="default"/>
      </w:rPr>
    </w:lvl>
    <w:lvl w:ilvl="2" w:tplc="16C6F5C0">
      <w:start w:val="1"/>
      <w:numFmt w:val="bullet"/>
      <w:lvlText w:val="•"/>
      <w:lvlJc w:val="left"/>
      <w:pPr>
        <w:ind w:left="2233" w:hanging="548"/>
      </w:pPr>
      <w:rPr>
        <w:rFonts w:hint="default"/>
      </w:rPr>
    </w:lvl>
    <w:lvl w:ilvl="3" w:tplc="9050C87C">
      <w:start w:val="1"/>
      <w:numFmt w:val="bullet"/>
      <w:lvlText w:val="•"/>
      <w:lvlJc w:val="left"/>
      <w:pPr>
        <w:ind w:left="3199" w:hanging="548"/>
      </w:pPr>
      <w:rPr>
        <w:rFonts w:hint="default"/>
      </w:rPr>
    </w:lvl>
    <w:lvl w:ilvl="4" w:tplc="B7966A42">
      <w:start w:val="1"/>
      <w:numFmt w:val="bullet"/>
      <w:lvlText w:val="•"/>
      <w:lvlJc w:val="left"/>
      <w:pPr>
        <w:ind w:left="4166" w:hanging="548"/>
      </w:pPr>
      <w:rPr>
        <w:rFonts w:hint="default"/>
      </w:rPr>
    </w:lvl>
    <w:lvl w:ilvl="5" w:tplc="CACEF1EC">
      <w:start w:val="1"/>
      <w:numFmt w:val="bullet"/>
      <w:lvlText w:val="•"/>
      <w:lvlJc w:val="left"/>
      <w:pPr>
        <w:ind w:left="5133" w:hanging="548"/>
      </w:pPr>
      <w:rPr>
        <w:rFonts w:hint="default"/>
      </w:rPr>
    </w:lvl>
    <w:lvl w:ilvl="6" w:tplc="9738DB96">
      <w:start w:val="1"/>
      <w:numFmt w:val="bullet"/>
      <w:lvlText w:val="•"/>
      <w:lvlJc w:val="left"/>
      <w:pPr>
        <w:ind w:left="6099" w:hanging="548"/>
      </w:pPr>
      <w:rPr>
        <w:rFonts w:hint="default"/>
      </w:rPr>
    </w:lvl>
    <w:lvl w:ilvl="7" w:tplc="8738E5CA">
      <w:start w:val="1"/>
      <w:numFmt w:val="bullet"/>
      <w:lvlText w:val="•"/>
      <w:lvlJc w:val="left"/>
      <w:pPr>
        <w:ind w:left="7066" w:hanging="548"/>
      </w:pPr>
      <w:rPr>
        <w:rFonts w:hint="default"/>
      </w:rPr>
    </w:lvl>
    <w:lvl w:ilvl="8" w:tplc="15445152">
      <w:start w:val="1"/>
      <w:numFmt w:val="bullet"/>
      <w:lvlText w:val="•"/>
      <w:lvlJc w:val="left"/>
      <w:pPr>
        <w:ind w:left="8033" w:hanging="548"/>
      </w:pPr>
      <w:rPr>
        <w:rFonts w:hint="default"/>
      </w:rPr>
    </w:lvl>
  </w:abstractNum>
  <w:abstractNum w:abstractNumId="2">
    <w:nsid w:val="6AD83BFD"/>
    <w:multiLevelType w:val="hybridMultilevel"/>
    <w:tmpl w:val="19B217BC"/>
    <w:lvl w:ilvl="0" w:tplc="FCE0B634">
      <w:start w:val="1"/>
      <w:numFmt w:val="bullet"/>
      <w:lvlText w:val="o"/>
      <w:lvlJc w:val="left"/>
      <w:pPr>
        <w:ind w:left="742" w:hanging="21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9FDE8596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72FC964A">
      <w:start w:val="1"/>
      <w:numFmt w:val="bullet"/>
      <w:lvlText w:val="•"/>
      <w:lvlJc w:val="left"/>
      <w:pPr>
        <w:ind w:left="1720" w:hanging="183"/>
      </w:pPr>
      <w:rPr>
        <w:rFonts w:hint="default"/>
      </w:rPr>
    </w:lvl>
    <w:lvl w:ilvl="3" w:tplc="FB20A40A">
      <w:start w:val="1"/>
      <w:numFmt w:val="bullet"/>
      <w:lvlText w:val="•"/>
      <w:lvlJc w:val="left"/>
      <w:pPr>
        <w:ind w:left="2701" w:hanging="183"/>
      </w:pPr>
      <w:rPr>
        <w:rFonts w:hint="default"/>
      </w:rPr>
    </w:lvl>
    <w:lvl w:ilvl="4" w:tplc="B7DE47D6">
      <w:start w:val="1"/>
      <w:numFmt w:val="bullet"/>
      <w:lvlText w:val="•"/>
      <w:lvlJc w:val="left"/>
      <w:pPr>
        <w:ind w:left="3682" w:hanging="183"/>
      </w:pPr>
      <w:rPr>
        <w:rFonts w:hint="default"/>
      </w:rPr>
    </w:lvl>
    <w:lvl w:ilvl="5" w:tplc="58AC4B98">
      <w:start w:val="1"/>
      <w:numFmt w:val="bullet"/>
      <w:lvlText w:val="•"/>
      <w:lvlJc w:val="left"/>
      <w:pPr>
        <w:ind w:left="4662" w:hanging="183"/>
      </w:pPr>
      <w:rPr>
        <w:rFonts w:hint="default"/>
      </w:rPr>
    </w:lvl>
    <w:lvl w:ilvl="6" w:tplc="85EA053C">
      <w:start w:val="1"/>
      <w:numFmt w:val="bullet"/>
      <w:lvlText w:val="•"/>
      <w:lvlJc w:val="left"/>
      <w:pPr>
        <w:ind w:left="5643" w:hanging="183"/>
      </w:pPr>
      <w:rPr>
        <w:rFonts w:hint="default"/>
      </w:rPr>
    </w:lvl>
    <w:lvl w:ilvl="7" w:tplc="1A8AA6A8">
      <w:start w:val="1"/>
      <w:numFmt w:val="bullet"/>
      <w:lvlText w:val="•"/>
      <w:lvlJc w:val="left"/>
      <w:pPr>
        <w:ind w:left="6624" w:hanging="183"/>
      </w:pPr>
      <w:rPr>
        <w:rFonts w:hint="default"/>
      </w:rPr>
    </w:lvl>
    <w:lvl w:ilvl="8" w:tplc="27C8A774">
      <w:start w:val="1"/>
      <w:numFmt w:val="bullet"/>
      <w:lvlText w:val="•"/>
      <w:lvlJc w:val="left"/>
      <w:pPr>
        <w:ind w:left="7604" w:hanging="1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1692"/>
    <w:rsid w:val="00B80538"/>
    <w:rsid w:val="00CE11D7"/>
    <w:rsid w:val="00F60446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692"/>
    <w:pPr>
      <w:spacing w:before="6"/>
      <w:ind w:left="102" w:firstLine="76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C1692"/>
    <w:pPr>
      <w:ind w:left="74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1692"/>
  </w:style>
  <w:style w:type="paragraph" w:customStyle="1" w:styleId="TableParagraph">
    <w:name w:val="Table Paragraph"/>
    <w:basedOn w:val="a"/>
    <w:uiPriority w:val="1"/>
    <w:qFormat/>
    <w:rsid w:val="00FC1692"/>
  </w:style>
  <w:style w:type="paragraph" w:styleId="a5">
    <w:name w:val="Balloon Text"/>
    <w:basedOn w:val="a"/>
    <w:link w:val="a6"/>
    <w:uiPriority w:val="99"/>
    <w:semiHidden/>
    <w:unhideWhenUsed/>
    <w:rsid w:val="00F604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Денис</cp:lastModifiedBy>
  <cp:revision>4</cp:revision>
  <dcterms:created xsi:type="dcterms:W3CDTF">2019-03-11T09:22:00Z</dcterms:created>
  <dcterms:modified xsi:type="dcterms:W3CDTF">2019-03-13T10:25:00Z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2019-03-11T00:00:00Z</vt:filetime>
  </property>
</Properties>
</file>