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73" w:rsidRDefault="00FF5473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FF5473" w:rsidRDefault="00B948C7">
      <w:pPr>
        <w:spacing w:line="1130" w:lineRule="exact"/>
        <w:ind w:left="46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394634" cy="7178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634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CC7" w:rsidRDefault="00CE0CC7">
      <w:pPr>
        <w:pStyle w:val="Heading1"/>
        <w:spacing w:before="64"/>
        <w:ind w:left="1305" w:right="1306" w:firstLine="1918"/>
        <w:rPr>
          <w:rFonts w:cs="Times New Roman"/>
          <w:b w:val="0"/>
          <w:bCs w:val="0"/>
          <w:sz w:val="14"/>
          <w:szCs w:val="14"/>
          <w:lang w:val="ru-RU"/>
        </w:rPr>
      </w:pPr>
    </w:p>
    <w:p w:rsidR="00FF5473" w:rsidRPr="00CE0CC7" w:rsidRDefault="00CE0CC7" w:rsidP="00CE0CC7">
      <w:pPr>
        <w:pStyle w:val="Heading1"/>
        <w:spacing w:before="64"/>
        <w:ind w:left="1305" w:right="1306" w:firstLine="1389"/>
        <w:rPr>
          <w:b w:val="0"/>
          <w:bCs w:val="0"/>
          <w:lang w:val="ru-RU"/>
        </w:rPr>
      </w:pPr>
      <w:r>
        <w:rPr>
          <w:lang w:val="ru-RU"/>
        </w:rPr>
        <w:t>КАМЫШЛОВСКАЯ ГОРОДСКАЯ</w:t>
      </w:r>
      <w:r w:rsidR="00B948C7" w:rsidRPr="00CE0CC7">
        <w:rPr>
          <w:lang w:val="ru-RU"/>
        </w:rPr>
        <w:t xml:space="preserve"> ТЕРРИТОРИАЛЬНАЯ ИЗБИРАТЕЛЬНАЯ</w:t>
      </w:r>
      <w:r w:rsidR="00B948C7" w:rsidRPr="00CE0CC7">
        <w:rPr>
          <w:spacing w:val="-9"/>
          <w:lang w:val="ru-RU"/>
        </w:rPr>
        <w:t xml:space="preserve"> </w:t>
      </w:r>
      <w:r w:rsidR="00B948C7" w:rsidRPr="00CE0CC7">
        <w:rPr>
          <w:lang w:val="ru-RU"/>
        </w:rPr>
        <w:t>КОМИССИЯ</w:t>
      </w:r>
    </w:p>
    <w:p w:rsidR="00FF5473" w:rsidRPr="00CE0CC7" w:rsidRDefault="00FF5473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FF5473" w:rsidRPr="00CE0CC7" w:rsidRDefault="00B948C7">
      <w:pPr>
        <w:ind w:left="4223" w:right="422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E0CC7">
        <w:rPr>
          <w:rFonts w:ascii="Times New Roman" w:hAnsi="Times New Roman"/>
          <w:b/>
          <w:sz w:val="28"/>
          <w:lang w:val="ru-RU"/>
        </w:rPr>
        <w:t>РЕШЕНИЕ</w:t>
      </w:r>
    </w:p>
    <w:p w:rsidR="00FF5473" w:rsidRPr="00CE0CC7" w:rsidRDefault="00FF5473">
      <w:pPr>
        <w:spacing w:before="2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5286"/>
        <w:gridCol w:w="4470"/>
      </w:tblGrid>
      <w:tr w:rsidR="00FF5473" w:rsidRPr="00CE0CC7">
        <w:trPr>
          <w:trHeight w:hRule="exact" w:val="24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</w:tcPr>
          <w:p w:rsidR="00FF5473" w:rsidRPr="00CE0CC7" w:rsidRDefault="00CE0CC7">
            <w:pPr>
              <w:pStyle w:val="TableParagraph"/>
              <w:spacing w:line="245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CC7">
              <w:rPr>
                <w:rFonts w:ascii="Times New Roman" w:hAnsi="Times New Roman"/>
                <w:sz w:val="28"/>
                <w:szCs w:val="28"/>
              </w:rPr>
              <w:t>2</w:t>
            </w:r>
            <w:r w:rsidRPr="00CE0CC7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B948C7" w:rsidRPr="00CE0C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948C7" w:rsidRPr="00CE0CC7">
              <w:rPr>
                <w:rFonts w:ascii="Times New Roman" w:hAnsi="Times New Roman"/>
                <w:sz w:val="28"/>
                <w:szCs w:val="28"/>
              </w:rPr>
              <w:t>ноября</w:t>
            </w:r>
            <w:proofErr w:type="spellEnd"/>
            <w:r w:rsidR="00B948C7" w:rsidRPr="00CE0CC7">
              <w:rPr>
                <w:rFonts w:ascii="Times New Roman" w:hAnsi="Times New Roman"/>
                <w:sz w:val="28"/>
                <w:szCs w:val="28"/>
              </w:rPr>
              <w:t xml:space="preserve"> 2017 г.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FF5473" w:rsidRPr="00CE0CC7" w:rsidRDefault="00B948C7">
            <w:pPr>
              <w:pStyle w:val="TableParagraph"/>
              <w:spacing w:line="245" w:lineRule="exact"/>
              <w:ind w:right="19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0CC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CE0CC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CE0CC7" w:rsidRPr="00CE0C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</w:t>
            </w:r>
            <w:r w:rsidRPr="00CE0CC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CE0CC7" w:rsidRPr="00CE0C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72</w:t>
            </w:r>
          </w:p>
        </w:tc>
      </w:tr>
    </w:tbl>
    <w:p w:rsidR="00FF5473" w:rsidRDefault="00FF5473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F5473" w:rsidRPr="00CE0CC7" w:rsidRDefault="00B948C7">
      <w:pPr>
        <w:spacing w:before="69"/>
        <w:ind w:left="4219" w:right="422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0CC7">
        <w:rPr>
          <w:rFonts w:ascii="Times New Roman" w:hAnsi="Times New Roman"/>
          <w:sz w:val="24"/>
          <w:szCs w:val="24"/>
          <w:lang w:val="ru-RU"/>
        </w:rPr>
        <w:t>г.</w:t>
      </w:r>
      <w:r w:rsidRPr="00CE0CC7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CE0CC7" w:rsidRPr="00CE0CC7">
        <w:rPr>
          <w:rFonts w:ascii="Times New Roman" w:hAnsi="Times New Roman"/>
          <w:sz w:val="24"/>
          <w:szCs w:val="24"/>
          <w:lang w:val="ru-RU"/>
        </w:rPr>
        <w:t>Камышлов</w:t>
      </w:r>
    </w:p>
    <w:p w:rsidR="00FF5473" w:rsidRPr="00CE0CC7" w:rsidRDefault="00FF547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FF5473" w:rsidRPr="00CE0CC7" w:rsidRDefault="00FF5473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FF5473" w:rsidRPr="00CE0CC7" w:rsidRDefault="00B948C7">
      <w:pPr>
        <w:pStyle w:val="Heading1"/>
        <w:ind w:right="640" w:firstLine="1"/>
        <w:jc w:val="center"/>
        <w:rPr>
          <w:b w:val="0"/>
          <w:bCs w:val="0"/>
          <w:lang w:val="ru-RU"/>
        </w:rPr>
      </w:pPr>
      <w:r w:rsidRPr="00CE0CC7">
        <w:rPr>
          <w:lang w:val="ru-RU"/>
        </w:rPr>
        <w:t>О согласовании</w:t>
      </w:r>
      <w:r w:rsidR="00CE0CC7">
        <w:rPr>
          <w:lang w:val="ru-RU"/>
        </w:rPr>
        <w:t xml:space="preserve"> Перечня избирательных участков (</w:t>
      </w:r>
      <w:r w:rsidRPr="00CE0CC7">
        <w:rPr>
          <w:spacing w:val="-7"/>
          <w:lang w:val="ru-RU"/>
        </w:rPr>
        <w:t xml:space="preserve"> </w:t>
      </w:r>
      <w:r w:rsidRPr="00CE0CC7">
        <w:rPr>
          <w:lang w:val="ru-RU"/>
        </w:rPr>
        <w:t>участков референдума</w:t>
      </w:r>
      <w:r w:rsidR="00CE0CC7">
        <w:rPr>
          <w:lang w:val="ru-RU"/>
        </w:rPr>
        <w:t>)</w:t>
      </w:r>
      <w:r w:rsidRPr="00CE0CC7">
        <w:rPr>
          <w:lang w:val="ru-RU"/>
        </w:rPr>
        <w:t xml:space="preserve"> для голосования и подсчета голосов</w:t>
      </w:r>
      <w:r w:rsidRPr="00CE0CC7">
        <w:rPr>
          <w:spacing w:val="-12"/>
          <w:lang w:val="ru-RU"/>
        </w:rPr>
        <w:t xml:space="preserve"> </w:t>
      </w:r>
      <w:r w:rsidR="00CE0CC7">
        <w:rPr>
          <w:lang w:val="ru-RU"/>
        </w:rPr>
        <w:t>избирателей</w:t>
      </w:r>
      <w:r w:rsidRPr="00CE0CC7">
        <w:rPr>
          <w:lang w:val="ru-RU"/>
        </w:rPr>
        <w:t xml:space="preserve"> </w:t>
      </w:r>
      <w:r w:rsidR="00CE0CC7">
        <w:rPr>
          <w:lang w:val="ru-RU"/>
        </w:rPr>
        <w:t>(</w:t>
      </w:r>
      <w:r w:rsidRPr="00CE0CC7">
        <w:rPr>
          <w:lang w:val="ru-RU"/>
        </w:rPr>
        <w:t>участников референдума</w:t>
      </w:r>
      <w:r w:rsidR="00CE0CC7">
        <w:rPr>
          <w:lang w:val="ru-RU"/>
        </w:rPr>
        <w:t xml:space="preserve">) при проведении выборов </w:t>
      </w:r>
      <w:r w:rsidRPr="00CE0CC7">
        <w:rPr>
          <w:lang w:val="ru-RU"/>
        </w:rPr>
        <w:t xml:space="preserve"> </w:t>
      </w:r>
      <w:r w:rsidR="00CE0CC7">
        <w:rPr>
          <w:lang w:val="ru-RU"/>
        </w:rPr>
        <w:t>(</w:t>
      </w:r>
      <w:r w:rsidRPr="00CE0CC7">
        <w:rPr>
          <w:lang w:val="ru-RU"/>
        </w:rPr>
        <w:t>референдума</w:t>
      </w:r>
      <w:r w:rsidR="00CE0CC7">
        <w:rPr>
          <w:lang w:val="ru-RU"/>
        </w:rPr>
        <w:t>)</w:t>
      </w:r>
      <w:r w:rsidRPr="00CE0CC7">
        <w:rPr>
          <w:spacing w:val="-12"/>
          <w:lang w:val="ru-RU"/>
        </w:rPr>
        <w:t xml:space="preserve"> </w:t>
      </w:r>
      <w:r w:rsidRPr="00CE0CC7">
        <w:rPr>
          <w:lang w:val="ru-RU"/>
        </w:rPr>
        <w:t>на терр</w:t>
      </w:r>
      <w:r w:rsidR="00CE0CC7">
        <w:rPr>
          <w:lang w:val="ru-RU"/>
        </w:rPr>
        <w:t>итории Камышловского городского округа</w:t>
      </w:r>
    </w:p>
    <w:p w:rsidR="00FF5473" w:rsidRPr="00CE0CC7" w:rsidRDefault="00FF547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F5473" w:rsidRPr="00CE0CC7" w:rsidRDefault="00FF5473">
      <w:pPr>
        <w:spacing w:before="4"/>
        <w:rPr>
          <w:rFonts w:ascii="Times New Roman" w:eastAsia="Times New Roman" w:hAnsi="Times New Roman" w:cs="Times New Roman"/>
          <w:b/>
          <w:bCs/>
          <w:sz w:val="34"/>
          <w:szCs w:val="34"/>
          <w:lang w:val="ru-RU"/>
        </w:rPr>
      </w:pPr>
    </w:p>
    <w:p w:rsidR="00FF5473" w:rsidRPr="00CE0CC7" w:rsidRDefault="00B948C7" w:rsidP="00BE4001">
      <w:pPr>
        <w:pStyle w:val="a3"/>
        <w:spacing w:line="360" w:lineRule="auto"/>
        <w:ind w:left="0" w:right="47" w:firstLine="1009"/>
        <w:jc w:val="both"/>
        <w:rPr>
          <w:rFonts w:cs="Times New Roman"/>
          <w:lang w:val="ru-RU"/>
        </w:rPr>
      </w:pPr>
      <w:r w:rsidRPr="00CE0CC7">
        <w:rPr>
          <w:lang w:val="ru-RU"/>
        </w:rPr>
        <w:t xml:space="preserve">В соответствии с пунктами </w:t>
      </w:r>
      <w:r w:rsidRPr="00CE0CC7">
        <w:rPr>
          <w:rFonts w:cs="Times New Roman"/>
          <w:lang w:val="ru-RU"/>
        </w:rPr>
        <w:t xml:space="preserve">2, 4 </w:t>
      </w:r>
      <w:r w:rsidRPr="00CE0CC7">
        <w:rPr>
          <w:lang w:val="ru-RU"/>
        </w:rPr>
        <w:t>статьи 19 Федерального закона</w:t>
      </w:r>
      <w:r w:rsidRPr="00CE0CC7">
        <w:rPr>
          <w:spacing w:val="46"/>
          <w:lang w:val="ru-RU"/>
        </w:rPr>
        <w:t xml:space="preserve"> </w:t>
      </w:r>
      <w:r w:rsidRPr="00CE0CC7">
        <w:rPr>
          <w:lang w:val="ru-RU"/>
        </w:rPr>
        <w:t>от 12.06.2002г. №67</w:t>
      </w:r>
      <w:r w:rsidRPr="00CE0CC7">
        <w:rPr>
          <w:rFonts w:cs="Times New Roman"/>
          <w:lang w:val="ru-RU"/>
        </w:rPr>
        <w:t>-</w:t>
      </w:r>
      <w:r w:rsidRPr="00CE0CC7">
        <w:rPr>
          <w:lang w:val="ru-RU"/>
        </w:rPr>
        <w:t>ФЗ  «Об  основных  гарантиях  избирательных  прав</w:t>
      </w:r>
      <w:r w:rsidRPr="00CE0CC7">
        <w:rPr>
          <w:spacing w:val="56"/>
          <w:lang w:val="ru-RU"/>
        </w:rPr>
        <w:t xml:space="preserve"> </w:t>
      </w:r>
      <w:r w:rsidRPr="00CE0CC7">
        <w:rPr>
          <w:lang w:val="ru-RU"/>
        </w:rPr>
        <w:t xml:space="preserve">и права на участие в референдуме  граждан  Российской </w:t>
      </w:r>
      <w:r w:rsidRPr="00CE0CC7">
        <w:rPr>
          <w:spacing w:val="22"/>
          <w:lang w:val="ru-RU"/>
        </w:rPr>
        <w:t xml:space="preserve"> </w:t>
      </w:r>
      <w:r w:rsidRPr="00CE0CC7">
        <w:rPr>
          <w:lang w:val="ru-RU"/>
        </w:rPr>
        <w:t xml:space="preserve">Федерации», пунктами </w:t>
      </w:r>
      <w:r w:rsidRPr="00CE0CC7">
        <w:rPr>
          <w:rFonts w:cs="Times New Roman"/>
          <w:lang w:val="ru-RU"/>
        </w:rPr>
        <w:t xml:space="preserve">2, 3 </w:t>
      </w:r>
      <w:r w:rsidRPr="00CE0CC7">
        <w:rPr>
          <w:lang w:val="ru-RU"/>
        </w:rPr>
        <w:t>статьи 42 Избирательного кодекса Свердловской</w:t>
      </w:r>
      <w:r w:rsidRPr="00CE0CC7">
        <w:rPr>
          <w:spacing w:val="31"/>
          <w:lang w:val="ru-RU"/>
        </w:rPr>
        <w:t xml:space="preserve"> </w:t>
      </w:r>
      <w:r w:rsidRPr="00CE0CC7">
        <w:rPr>
          <w:lang w:val="ru-RU"/>
        </w:rPr>
        <w:t>области, постановлением Избирательной комиссии Свердловской области</w:t>
      </w:r>
      <w:r w:rsidRPr="00CE0CC7">
        <w:rPr>
          <w:spacing w:val="47"/>
          <w:lang w:val="ru-RU"/>
        </w:rPr>
        <w:t xml:space="preserve"> </w:t>
      </w:r>
      <w:r w:rsidRPr="00CE0CC7">
        <w:rPr>
          <w:lang w:val="ru-RU"/>
        </w:rPr>
        <w:t xml:space="preserve">от </w:t>
      </w:r>
      <w:r w:rsidRPr="00CE0CC7">
        <w:rPr>
          <w:rFonts w:cs="Times New Roman"/>
          <w:lang w:val="ru-RU"/>
        </w:rPr>
        <w:t>28.04.2016г. №8/61 «Об установлении единой нумерации</w:t>
      </w:r>
      <w:r w:rsidRPr="00CE0CC7">
        <w:rPr>
          <w:rFonts w:cs="Times New Roman"/>
          <w:spacing w:val="24"/>
          <w:lang w:val="ru-RU"/>
        </w:rPr>
        <w:t xml:space="preserve"> </w:t>
      </w:r>
      <w:r w:rsidRPr="00CE0CC7">
        <w:rPr>
          <w:rFonts w:cs="Times New Roman"/>
          <w:lang w:val="ru-RU"/>
        </w:rPr>
        <w:t>избирательных участков, участков референдума для голосования и подсчета</w:t>
      </w:r>
      <w:r w:rsidRPr="00CE0CC7">
        <w:rPr>
          <w:rFonts w:cs="Times New Roman"/>
          <w:spacing w:val="58"/>
          <w:lang w:val="ru-RU"/>
        </w:rPr>
        <w:t xml:space="preserve"> </w:t>
      </w:r>
      <w:r w:rsidRPr="00CE0CC7">
        <w:rPr>
          <w:rFonts w:cs="Times New Roman"/>
          <w:lang w:val="ru-RU"/>
        </w:rPr>
        <w:t>голосов избирателей, участников референдума при проведении выборов</w:t>
      </w:r>
      <w:r w:rsidRPr="00CE0CC7">
        <w:rPr>
          <w:rFonts w:cs="Times New Roman"/>
          <w:spacing w:val="21"/>
          <w:lang w:val="ru-RU"/>
        </w:rPr>
        <w:t xml:space="preserve"> </w:t>
      </w:r>
      <w:r w:rsidRPr="00CE0CC7">
        <w:rPr>
          <w:rFonts w:cs="Times New Roman"/>
          <w:lang w:val="ru-RU"/>
        </w:rPr>
        <w:t xml:space="preserve">и референдума на территории Свердловской области», </w:t>
      </w:r>
      <w:r w:rsidRPr="00CE0CC7">
        <w:rPr>
          <w:lang w:val="ru-RU"/>
        </w:rPr>
        <w:t>решением</w:t>
      </w:r>
      <w:r w:rsidRPr="00CE0CC7">
        <w:rPr>
          <w:spacing w:val="36"/>
          <w:lang w:val="ru-RU"/>
        </w:rPr>
        <w:t xml:space="preserve"> </w:t>
      </w:r>
      <w:r w:rsidRPr="00CE0CC7">
        <w:rPr>
          <w:lang w:val="ru-RU"/>
        </w:rPr>
        <w:t xml:space="preserve">Думы </w:t>
      </w:r>
      <w:r w:rsidR="00CE0CC7">
        <w:rPr>
          <w:lang w:val="ru-RU"/>
        </w:rPr>
        <w:t>Камышловского городского округа</w:t>
      </w:r>
      <w:r w:rsidR="00BE4001">
        <w:rPr>
          <w:lang w:val="ru-RU"/>
        </w:rPr>
        <w:t xml:space="preserve"> от 11.12.2015г. №563</w:t>
      </w:r>
      <w:r w:rsidRPr="00CE0CC7">
        <w:rPr>
          <w:spacing w:val="10"/>
          <w:lang w:val="ru-RU"/>
        </w:rPr>
        <w:t xml:space="preserve"> </w:t>
      </w:r>
      <w:r w:rsidRPr="00CE0CC7">
        <w:rPr>
          <w:lang w:val="ru-RU"/>
        </w:rPr>
        <w:t>«Об ут</w:t>
      </w:r>
      <w:r w:rsidR="00BE4001">
        <w:rPr>
          <w:lang w:val="ru-RU"/>
        </w:rPr>
        <w:t>верждении Схемы  избирательных округов для проведения</w:t>
      </w:r>
      <w:r w:rsidRPr="00CE0CC7">
        <w:rPr>
          <w:spacing w:val="52"/>
          <w:lang w:val="ru-RU"/>
        </w:rPr>
        <w:t xml:space="preserve"> </w:t>
      </w:r>
      <w:r w:rsidR="00BE4001">
        <w:rPr>
          <w:lang w:val="ru-RU"/>
        </w:rPr>
        <w:t>выборов депутатов Думы Камышловского городского округа</w:t>
      </w:r>
      <w:r w:rsidRPr="00CE0CC7">
        <w:rPr>
          <w:lang w:val="ru-RU"/>
        </w:rPr>
        <w:t>», на</w:t>
      </w:r>
      <w:r w:rsidRPr="00CE0CC7">
        <w:rPr>
          <w:spacing w:val="24"/>
          <w:lang w:val="ru-RU"/>
        </w:rPr>
        <w:t xml:space="preserve"> </w:t>
      </w:r>
      <w:r w:rsidRPr="00CE0CC7">
        <w:rPr>
          <w:lang w:val="ru-RU"/>
        </w:rPr>
        <w:t>основании сведений о численности избирателей, зарегистрированных на</w:t>
      </w:r>
      <w:r w:rsidRPr="00CE0CC7">
        <w:rPr>
          <w:spacing w:val="63"/>
          <w:lang w:val="ru-RU"/>
        </w:rPr>
        <w:t xml:space="preserve"> </w:t>
      </w:r>
      <w:r w:rsidRPr="00CE0CC7">
        <w:rPr>
          <w:lang w:val="ru-RU"/>
        </w:rPr>
        <w:t xml:space="preserve">территории </w:t>
      </w:r>
      <w:r w:rsidR="00CE0CC7">
        <w:rPr>
          <w:lang w:val="ru-RU"/>
        </w:rPr>
        <w:t>Камышловского городского округа</w:t>
      </w:r>
      <w:r w:rsidRPr="00CE0CC7">
        <w:rPr>
          <w:lang w:val="ru-RU"/>
        </w:rPr>
        <w:t xml:space="preserve"> по состоянию на  1 июля </w:t>
      </w:r>
      <w:r w:rsidRPr="00CE0CC7">
        <w:rPr>
          <w:spacing w:val="47"/>
          <w:lang w:val="ru-RU"/>
        </w:rPr>
        <w:t xml:space="preserve"> </w:t>
      </w:r>
      <w:r w:rsidRPr="00CE0CC7">
        <w:rPr>
          <w:lang w:val="ru-RU"/>
        </w:rPr>
        <w:t xml:space="preserve">2017 </w:t>
      </w:r>
      <w:r w:rsidR="00CE0CC7">
        <w:rPr>
          <w:lang w:val="ru-RU"/>
        </w:rPr>
        <w:t>года,  Камышловская городская</w:t>
      </w:r>
      <w:r w:rsidRPr="00CE0CC7">
        <w:rPr>
          <w:lang w:val="ru-RU"/>
        </w:rPr>
        <w:t xml:space="preserve">     территориальная     избирательная   </w:t>
      </w:r>
      <w:r w:rsidRPr="00CE0CC7">
        <w:rPr>
          <w:spacing w:val="6"/>
          <w:lang w:val="ru-RU"/>
        </w:rPr>
        <w:t xml:space="preserve"> </w:t>
      </w:r>
      <w:r w:rsidRPr="00CE0CC7">
        <w:rPr>
          <w:lang w:val="ru-RU"/>
        </w:rPr>
        <w:t xml:space="preserve">комиссия </w:t>
      </w:r>
      <w:r w:rsidR="00CE0CC7">
        <w:rPr>
          <w:rFonts w:cs="Times New Roman"/>
          <w:b/>
          <w:bCs/>
          <w:lang w:val="ru-RU"/>
        </w:rPr>
        <w:t>РЕШИЛА</w:t>
      </w:r>
      <w:r w:rsidRPr="00CE0CC7">
        <w:rPr>
          <w:rFonts w:cs="Times New Roman"/>
          <w:b/>
          <w:bCs/>
          <w:lang w:val="ru-RU"/>
        </w:rPr>
        <w:t>:</w:t>
      </w:r>
    </w:p>
    <w:p w:rsidR="00FF5473" w:rsidRDefault="00BE4001" w:rsidP="00BE4001">
      <w:pPr>
        <w:kinsoku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B948C7" w:rsidRPr="00BE4001">
        <w:rPr>
          <w:rFonts w:ascii="Times New Roman" w:hAnsi="Times New Roman" w:cs="Times New Roman"/>
          <w:sz w:val="28"/>
          <w:szCs w:val="28"/>
          <w:lang w:val="ru-RU"/>
        </w:rPr>
        <w:t xml:space="preserve">Согласовать Перечень избирательных участков </w:t>
      </w:r>
      <w:r w:rsidR="00CE0CC7" w:rsidRPr="00BE4001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B948C7" w:rsidRPr="00BE4001">
        <w:rPr>
          <w:rFonts w:ascii="Times New Roman" w:hAnsi="Times New Roman" w:cs="Times New Roman"/>
          <w:sz w:val="28"/>
          <w:szCs w:val="28"/>
          <w:lang w:val="ru-RU"/>
        </w:rPr>
        <w:t>участков референдума</w:t>
      </w:r>
      <w:r w:rsidR="00CE0CC7" w:rsidRPr="00BE400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948C7" w:rsidRPr="00BE4001">
        <w:rPr>
          <w:rFonts w:ascii="Times New Roman" w:hAnsi="Times New Roman" w:cs="Times New Roman"/>
          <w:sz w:val="28"/>
          <w:szCs w:val="28"/>
          <w:lang w:val="ru-RU"/>
        </w:rPr>
        <w:t xml:space="preserve"> для голосования и подсчета голосов избирателей </w:t>
      </w:r>
      <w:r w:rsidR="005D2C53" w:rsidRPr="00BE4001">
        <w:rPr>
          <w:rFonts w:ascii="Times New Roman" w:hAnsi="Times New Roman" w:cs="Times New Roman"/>
          <w:sz w:val="28"/>
          <w:szCs w:val="28"/>
          <w:lang w:val="ru-RU"/>
        </w:rPr>
        <w:t>(участников референдума)</w:t>
      </w:r>
      <w:r w:rsidR="005D2C53" w:rsidRPr="00BE400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E4001">
        <w:rPr>
          <w:rFonts w:ascii="Times New Roman" w:hAnsi="Times New Roman" w:cs="Times New Roman"/>
          <w:sz w:val="28"/>
          <w:szCs w:val="28"/>
          <w:lang w:val="ru-RU"/>
        </w:rPr>
        <w:t>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C53" w:rsidRPr="00BE4001">
        <w:rPr>
          <w:rFonts w:ascii="Times New Roman" w:hAnsi="Times New Roman" w:cs="Times New Roman"/>
          <w:sz w:val="28"/>
          <w:szCs w:val="28"/>
          <w:lang w:val="ru-RU"/>
        </w:rPr>
        <w:t>проведении</w:t>
      </w:r>
      <w:r w:rsidR="005D2C53" w:rsidRPr="00BE4001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выборов (референдума) </w:t>
      </w:r>
      <w:r w:rsidR="005D2C53" w:rsidRPr="00BE400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Камышловского городского </w:t>
      </w:r>
      <w:r w:rsidR="005D2C53" w:rsidRPr="00BE4001">
        <w:rPr>
          <w:rFonts w:ascii="Times New Roman" w:hAnsi="Times New Roman" w:cs="Times New Roman"/>
          <w:sz w:val="28"/>
          <w:szCs w:val="28"/>
          <w:lang w:val="ru-RU"/>
        </w:rPr>
        <w:t>округа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C53" w:rsidRPr="00BE4001">
        <w:rPr>
          <w:rFonts w:ascii="Times New Roman" w:hAnsi="Times New Roman" w:cs="Times New Roman"/>
          <w:sz w:val="28"/>
          <w:szCs w:val="28"/>
          <w:lang w:val="ru-RU"/>
        </w:rPr>
        <w:t>(прилагается).</w:t>
      </w:r>
    </w:p>
    <w:p w:rsidR="00BE4001" w:rsidRPr="00BE4001" w:rsidRDefault="00BE4001" w:rsidP="00BE4001">
      <w:pPr>
        <w:kinsoku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BE4001" w:rsidRPr="00BE4001" w:rsidSect="00BE4001">
          <w:type w:val="continuous"/>
          <w:pgSz w:w="11910" w:h="16840"/>
          <w:pgMar w:top="240" w:right="540" w:bottom="280" w:left="1418" w:header="720" w:footer="720" w:gutter="0"/>
          <w:cols w:space="720"/>
        </w:sectPr>
      </w:pPr>
    </w:p>
    <w:p w:rsidR="00FF5473" w:rsidRPr="00BE4001" w:rsidRDefault="00BE4001" w:rsidP="00BE4001">
      <w:pPr>
        <w:kinsoku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  </w:t>
      </w:r>
      <w:r w:rsidR="00B948C7" w:rsidRPr="00BE4001">
        <w:rPr>
          <w:rFonts w:ascii="Times New Roman" w:hAnsi="Times New Roman" w:cs="Times New Roman"/>
          <w:sz w:val="28"/>
          <w:szCs w:val="28"/>
          <w:lang w:val="ru-RU"/>
        </w:rPr>
        <w:t xml:space="preserve">Направить  настоящее  решение  главе </w:t>
      </w:r>
      <w:r w:rsidR="00CE0CC7" w:rsidRPr="00BE4001">
        <w:rPr>
          <w:rFonts w:ascii="Times New Roman" w:hAnsi="Times New Roman" w:cs="Times New Roman"/>
          <w:sz w:val="28"/>
          <w:szCs w:val="28"/>
          <w:lang w:val="ru-RU"/>
        </w:rPr>
        <w:t xml:space="preserve">Камышловского </w:t>
      </w:r>
      <w:r w:rsidRPr="00BE4001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ородского округа </w:t>
      </w:r>
      <w:proofErr w:type="spellStart"/>
      <w:r w:rsidR="00CE0CC7" w:rsidRPr="00BE4001">
        <w:rPr>
          <w:rFonts w:ascii="Times New Roman" w:hAnsi="Times New Roman" w:cs="Times New Roman"/>
          <w:sz w:val="28"/>
          <w:szCs w:val="28"/>
          <w:lang w:val="ru-RU"/>
        </w:rPr>
        <w:t>А.В.Половникову</w:t>
      </w:r>
      <w:proofErr w:type="spellEnd"/>
      <w:r w:rsidR="00B948C7" w:rsidRPr="00BE400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F5473" w:rsidRPr="00BE4001" w:rsidRDefault="00B948C7" w:rsidP="00BE4001">
      <w:pPr>
        <w:kinsoku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001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BE4001">
        <w:rPr>
          <w:rFonts w:ascii="Times New Roman" w:hAnsi="Times New Roman" w:cs="Times New Roman"/>
          <w:sz w:val="28"/>
          <w:szCs w:val="28"/>
          <w:lang w:val="ru-RU"/>
        </w:rPr>
        <w:tab/>
        <w:t>Контроль</w:t>
      </w:r>
      <w:r w:rsidRPr="00BE400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E400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E0CC7" w:rsidRPr="00BE4001">
        <w:rPr>
          <w:rFonts w:ascii="Times New Roman" w:hAnsi="Times New Roman" w:cs="Times New Roman"/>
          <w:sz w:val="28"/>
          <w:szCs w:val="28"/>
          <w:lang w:val="ru-RU"/>
        </w:rPr>
        <w:t>исполнения</w:t>
      </w:r>
      <w:r w:rsidR="00BE40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001">
        <w:rPr>
          <w:rFonts w:ascii="Times New Roman" w:hAnsi="Times New Roman" w:cs="Times New Roman"/>
          <w:sz w:val="28"/>
          <w:szCs w:val="28"/>
          <w:lang w:val="ru-RU"/>
        </w:rPr>
        <w:tab/>
        <w:t>настоящего</w:t>
      </w:r>
      <w:r w:rsidR="00BE40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4001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решения </w:t>
      </w:r>
      <w:r w:rsidRPr="00BE4001">
        <w:rPr>
          <w:rFonts w:ascii="Times New Roman" w:hAnsi="Times New Roman" w:cs="Times New Roman"/>
          <w:sz w:val="28"/>
          <w:szCs w:val="28"/>
          <w:lang w:val="ru-RU"/>
        </w:rPr>
        <w:t>возложить</w:t>
      </w:r>
      <w:r w:rsidRPr="00BE400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на </w:t>
      </w:r>
      <w:r w:rsidR="00CE0CC7" w:rsidRPr="00BE4001">
        <w:rPr>
          <w:rFonts w:ascii="Times New Roman" w:hAnsi="Times New Roman" w:cs="Times New Roman"/>
          <w:sz w:val="28"/>
          <w:szCs w:val="28"/>
          <w:lang w:val="ru-RU"/>
        </w:rPr>
        <w:t>председателя Комиссии  А.С.Мотыцкого</w:t>
      </w:r>
      <w:r w:rsidRPr="00BE400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F5473" w:rsidRPr="00CE0CC7" w:rsidRDefault="00FF5473">
      <w:pPr>
        <w:spacing w:before="3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tbl>
      <w:tblPr>
        <w:tblW w:w="9649" w:type="dxa"/>
        <w:tblLayout w:type="fixed"/>
        <w:tblLook w:val="01E0"/>
      </w:tblPr>
      <w:tblGrid>
        <w:gridCol w:w="5637"/>
        <w:gridCol w:w="1389"/>
        <w:gridCol w:w="2623"/>
      </w:tblGrid>
      <w:tr w:rsidR="005D2C53" w:rsidRPr="008B5F6B" w:rsidTr="00610AEB">
        <w:tc>
          <w:tcPr>
            <w:tcW w:w="5637" w:type="dxa"/>
          </w:tcPr>
          <w:p w:rsidR="005D2C53" w:rsidRPr="008B5F6B" w:rsidRDefault="005D2C53" w:rsidP="00BE4001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D2C53" w:rsidRPr="008B5F6B" w:rsidRDefault="005D2C53" w:rsidP="00BE4001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5F6B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Камышловской городской </w:t>
            </w:r>
            <w:r w:rsidRPr="008B5F6B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</w:t>
            </w:r>
          </w:p>
        </w:tc>
        <w:tc>
          <w:tcPr>
            <w:tcW w:w="1389" w:type="dxa"/>
          </w:tcPr>
          <w:p w:rsidR="005D2C53" w:rsidRPr="008B5F6B" w:rsidRDefault="005D2C53" w:rsidP="00610AE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23" w:type="dxa"/>
          </w:tcPr>
          <w:p w:rsidR="005D2C53" w:rsidRDefault="005D2C53" w:rsidP="00610AE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D2C53" w:rsidRDefault="005D2C53" w:rsidP="00610AE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D2C53" w:rsidRPr="008B5F6B" w:rsidRDefault="005D2C53" w:rsidP="00610AE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Мотыцкий</w:t>
            </w:r>
            <w:proofErr w:type="spellEnd"/>
          </w:p>
        </w:tc>
      </w:tr>
      <w:tr w:rsidR="005D2C53" w:rsidRPr="008B5F6B" w:rsidTr="00610AEB">
        <w:tc>
          <w:tcPr>
            <w:tcW w:w="5637" w:type="dxa"/>
          </w:tcPr>
          <w:p w:rsidR="005D2C53" w:rsidRPr="008B5F6B" w:rsidRDefault="005D2C53" w:rsidP="00BE4001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</w:tcPr>
          <w:p w:rsidR="005D2C53" w:rsidRPr="008B5F6B" w:rsidRDefault="005D2C53" w:rsidP="00610AE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23" w:type="dxa"/>
          </w:tcPr>
          <w:p w:rsidR="005D2C53" w:rsidRPr="008B5F6B" w:rsidRDefault="005D2C53" w:rsidP="00610AE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2C53" w:rsidRPr="008B5F6B" w:rsidTr="00610AEB">
        <w:tc>
          <w:tcPr>
            <w:tcW w:w="5637" w:type="dxa"/>
          </w:tcPr>
          <w:p w:rsidR="005D2C53" w:rsidRPr="008B5F6B" w:rsidRDefault="005D2C53" w:rsidP="00BE4001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5F6B">
              <w:rPr>
                <w:rFonts w:ascii="Times New Roman" w:hAnsi="Times New Roman"/>
                <w:sz w:val="28"/>
                <w:szCs w:val="28"/>
                <w:lang w:eastAsia="ru-RU"/>
              </w:rPr>
              <w:t>Се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кретарь Камышловской городской </w:t>
            </w:r>
            <w:r w:rsidRPr="008B5F6B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</w:t>
            </w:r>
          </w:p>
        </w:tc>
        <w:tc>
          <w:tcPr>
            <w:tcW w:w="1389" w:type="dxa"/>
          </w:tcPr>
          <w:p w:rsidR="005D2C53" w:rsidRPr="008B5F6B" w:rsidRDefault="005D2C53" w:rsidP="00610AE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23" w:type="dxa"/>
          </w:tcPr>
          <w:p w:rsidR="005D2C53" w:rsidRPr="008B5F6B" w:rsidRDefault="005D2C53" w:rsidP="00610AE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D2C53" w:rsidRPr="008B5F6B" w:rsidRDefault="005D2C53" w:rsidP="00610AE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Н.В. Щелконогова</w:t>
            </w:r>
          </w:p>
        </w:tc>
      </w:tr>
    </w:tbl>
    <w:p w:rsidR="00B948C7" w:rsidRDefault="00B948C7">
      <w:pPr>
        <w:rPr>
          <w:lang w:val="ru-RU"/>
        </w:rPr>
      </w:pPr>
    </w:p>
    <w:p w:rsidR="00BE4001" w:rsidRDefault="00BE4001" w:rsidP="00BE4001">
      <w:pPr>
        <w:widowControl/>
        <w:ind w:left="5670"/>
        <w:rPr>
          <w:rFonts w:eastAsia="Times New Roman"/>
          <w:sz w:val="28"/>
          <w:szCs w:val="28"/>
          <w:lang w:val="ru-RU"/>
        </w:rPr>
      </w:pPr>
    </w:p>
    <w:p w:rsidR="00BE4001" w:rsidRDefault="00BE4001" w:rsidP="00BE4001">
      <w:pPr>
        <w:widowControl/>
        <w:ind w:left="5670"/>
        <w:rPr>
          <w:rFonts w:eastAsia="Times New Roman"/>
          <w:sz w:val="28"/>
          <w:szCs w:val="28"/>
          <w:lang w:val="ru-RU"/>
        </w:rPr>
      </w:pPr>
    </w:p>
    <w:p w:rsidR="00BE4001" w:rsidRDefault="00BE4001" w:rsidP="00BE4001">
      <w:pPr>
        <w:widowControl/>
        <w:ind w:left="5670"/>
        <w:rPr>
          <w:rFonts w:eastAsia="Times New Roman"/>
          <w:sz w:val="28"/>
          <w:szCs w:val="28"/>
          <w:lang w:val="ru-RU"/>
        </w:rPr>
      </w:pPr>
    </w:p>
    <w:p w:rsidR="00BE4001" w:rsidRDefault="00BE4001" w:rsidP="00BE4001">
      <w:pPr>
        <w:widowControl/>
        <w:ind w:left="5670"/>
        <w:rPr>
          <w:rFonts w:eastAsia="Times New Roman"/>
          <w:sz w:val="28"/>
          <w:szCs w:val="28"/>
          <w:lang w:val="ru-RU"/>
        </w:rPr>
      </w:pPr>
    </w:p>
    <w:p w:rsidR="00BE4001" w:rsidRDefault="00BE4001" w:rsidP="00BE4001">
      <w:pPr>
        <w:widowControl/>
        <w:ind w:left="5670"/>
        <w:rPr>
          <w:rFonts w:eastAsia="Times New Roman"/>
          <w:sz w:val="28"/>
          <w:szCs w:val="28"/>
          <w:lang w:val="ru-RU"/>
        </w:rPr>
      </w:pPr>
    </w:p>
    <w:p w:rsidR="00BE4001" w:rsidRDefault="00BE4001" w:rsidP="00BE4001">
      <w:pPr>
        <w:widowControl/>
        <w:ind w:left="5670"/>
        <w:rPr>
          <w:rFonts w:eastAsia="Times New Roman"/>
          <w:sz w:val="28"/>
          <w:szCs w:val="28"/>
          <w:lang w:val="ru-RU"/>
        </w:rPr>
      </w:pPr>
    </w:p>
    <w:p w:rsidR="00BE4001" w:rsidRDefault="00BE4001" w:rsidP="00BE4001">
      <w:pPr>
        <w:widowControl/>
        <w:ind w:left="5670"/>
        <w:rPr>
          <w:rFonts w:eastAsia="Times New Roman"/>
          <w:sz w:val="28"/>
          <w:szCs w:val="28"/>
          <w:lang w:val="ru-RU"/>
        </w:rPr>
      </w:pPr>
    </w:p>
    <w:p w:rsidR="00BE4001" w:rsidRDefault="00BE4001" w:rsidP="00BE4001">
      <w:pPr>
        <w:widowControl/>
        <w:ind w:left="5670"/>
        <w:rPr>
          <w:rFonts w:eastAsia="Times New Roman"/>
          <w:sz w:val="28"/>
          <w:szCs w:val="28"/>
          <w:lang w:val="ru-RU"/>
        </w:rPr>
      </w:pPr>
    </w:p>
    <w:p w:rsidR="00BE4001" w:rsidRDefault="00BE4001" w:rsidP="00BE4001">
      <w:pPr>
        <w:widowControl/>
        <w:ind w:left="5670"/>
        <w:rPr>
          <w:rFonts w:eastAsia="Times New Roman"/>
          <w:sz w:val="28"/>
          <w:szCs w:val="28"/>
          <w:lang w:val="ru-RU"/>
        </w:rPr>
      </w:pPr>
    </w:p>
    <w:p w:rsidR="00BE4001" w:rsidRDefault="00BE4001" w:rsidP="00BE4001">
      <w:pPr>
        <w:widowControl/>
        <w:ind w:left="5670"/>
        <w:rPr>
          <w:rFonts w:eastAsia="Times New Roman"/>
          <w:sz w:val="28"/>
          <w:szCs w:val="28"/>
          <w:lang w:val="ru-RU"/>
        </w:rPr>
      </w:pPr>
    </w:p>
    <w:p w:rsidR="00BE4001" w:rsidRDefault="00BE4001" w:rsidP="00BE4001">
      <w:pPr>
        <w:widowControl/>
        <w:ind w:left="5670"/>
        <w:rPr>
          <w:rFonts w:eastAsia="Times New Roman"/>
          <w:sz w:val="28"/>
          <w:szCs w:val="28"/>
          <w:lang w:val="ru-RU"/>
        </w:rPr>
      </w:pPr>
    </w:p>
    <w:p w:rsidR="00BE4001" w:rsidRDefault="00BE4001" w:rsidP="00BE4001">
      <w:pPr>
        <w:widowControl/>
        <w:ind w:left="5670"/>
        <w:rPr>
          <w:rFonts w:eastAsia="Times New Roman"/>
          <w:sz w:val="28"/>
          <w:szCs w:val="28"/>
          <w:lang w:val="ru-RU"/>
        </w:rPr>
      </w:pPr>
    </w:p>
    <w:p w:rsidR="00BE4001" w:rsidRDefault="00BE4001" w:rsidP="00BE4001">
      <w:pPr>
        <w:widowControl/>
        <w:ind w:left="5670"/>
        <w:rPr>
          <w:rFonts w:eastAsia="Times New Roman"/>
          <w:sz w:val="28"/>
          <w:szCs w:val="28"/>
          <w:lang w:val="ru-RU"/>
        </w:rPr>
      </w:pPr>
    </w:p>
    <w:p w:rsidR="00BE4001" w:rsidRDefault="00BE4001" w:rsidP="00BE4001">
      <w:pPr>
        <w:widowControl/>
        <w:ind w:left="5670"/>
        <w:rPr>
          <w:rFonts w:eastAsia="Times New Roman"/>
          <w:sz w:val="28"/>
          <w:szCs w:val="28"/>
          <w:lang w:val="ru-RU"/>
        </w:rPr>
      </w:pPr>
    </w:p>
    <w:p w:rsidR="00BE4001" w:rsidRDefault="00BE4001" w:rsidP="00BE4001">
      <w:pPr>
        <w:widowControl/>
        <w:ind w:left="5670"/>
        <w:rPr>
          <w:rFonts w:eastAsia="Times New Roman"/>
          <w:sz w:val="28"/>
          <w:szCs w:val="28"/>
          <w:lang w:val="ru-RU"/>
        </w:rPr>
      </w:pPr>
    </w:p>
    <w:p w:rsidR="00BE4001" w:rsidRDefault="00BE4001" w:rsidP="00BE4001">
      <w:pPr>
        <w:widowControl/>
        <w:ind w:left="5670"/>
        <w:rPr>
          <w:rFonts w:eastAsia="Times New Roman"/>
          <w:sz w:val="28"/>
          <w:szCs w:val="28"/>
          <w:lang w:val="ru-RU"/>
        </w:rPr>
      </w:pPr>
    </w:p>
    <w:p w:rsidR="00BE4001" w:rsidRDefault="00BE4001" w:rsidP="00BE4001">
      <w:pPr>
        <w:widowControl/>
        <w:ind w:left="5670"/>
        <w:rPr>
          <w:rFonts w:eastAsia="Times New Roman"/>
          <w:sz w:val="28"/>
          <w:szCs w:val="28"/>
          <w:lang w:val="ru-RU"/>
        </w:rPr>
      </w:pPr>
    </w:p>
    <w:p w:rsidR="00BE4001" w:rsidRDefault="00BE4001" w:rsidP="00BE4001">
      <w:pPr>
        <w:widowControl/>
        <w:ind w:left="5670"/>
        <w:rPr>
          <w:rFonts w:eastAsia="Times New Roman"/>
          <w:sz w:val="28"/>
          <w:szCs w:val="28"/>
          <w:lang w:val="ru-RU"/>
        </w:rPr>
      </w:pPr>
    </w:p>
    <w:p w:rsidR="00BE4001" w:rsidRDefault="00BE4001" w:rsidP="00BE4001">
      <w:pPr>
        <w:widowControl/>
        <w:ind w:left="5670"/>
        <w:rPr>
          <w:rFonts w:eastAsia="Times New Roman"/>
          <w:sz w:val="28"/>
          <w:szCs w:val="28"/>
          <w:lang w:val="ru-RU"/>
        </w:rPr>
      </w:pPr>
    </w:p>
    <w:p w:rsidR="00BE4001" w:rsidRDefault="00BE4001" w:rsidP="00BE4001">
      <w:pPr>
        <w:widowControl/>
        <w:ind w:left="5670"/>
        <w:rPr>
          <w:rFonts w:eastAsia="Times New Roman"/>
          <w:sz w:val="28"/>
          <w:szCs w:val="28"/>
          <w:lang w:val="ru-RU"/>
        </w:rPr>
      </w:pPr>
    </w:p>
    <w:p w:rsidR="00BE4001" w:rsidRDefault="00BE4001" w:rsidP="00BE4001">
      <w:pPr>
        <w:widowControl/>
        <w:ind w:left="5670"/>
        <w:rPr>
          <w:rFonts w:eastAsia="Times New Roman"/>
          <w:sz w:val="28"/>
          <w:szCs w:val="28"/>
          <w:lang w:val="ru-RU"/>
        </w:rPr>
      </w:pPr>
    </w:p>
    <w:p w:rsidR="00BE4001" w:rsidRDefault="00BE4001" w:rsidP="00BE4001">
      <w:pPr>
        <w:widowControl/>
        <w:ind w:left="5670"/>
        <w:rPr>
          <w:rFonts w:eastAsia="Times New Roman"/>
          <w:sz w:val="28"/>
          <w:szCs w:val="28"/>
          <w:lang w:val="ru-RU"/>
        </w:rPr>
      </w:pPr>
    </w:p>
    <w:p w:rsidR="00BE4001" w:rsidRDefault="00BE4001" w:rsidP="00BE4001">
      <w:pPr>
        <w:widowControl/>
        <w:ind w:left="5670"/>
        <w:rPr>
          <w:rFonts w:eastAsia="Times New Roman"/>
          <w:sz w:val="28"/>
          <w:szCs w:val="28"/>
          <w:lang w:val="ru-RU"/>
        </w:rPr>
      </w:pPr>
    </w:p>
    <w:p w:rsidR="00BE4001" w:rsidRDefault="00BE4001" w:rsidP="00BE4001">
      <w:pPr>
        <w:widowControl/>
        <w:ind w:left="5670"/>
        <w:rPr>
          <w:rFonts w:eastAsia="Times New Roman"/>
          <w:sz w:val="28"/>
          <w:szCs w:val="28"/>
          <w:lang w:val="ru-RU"/>
        </w:rPr>
      </w:pPr>
    </w:p>
    <w:p w:rsidR="00BE4001" w:rsidRDefault="00BE4001" w:rsidP="00BE4001">
      <w:pPr>
        <w:widowControl/>
        <w:ind w:left="5670"/>
        <w:rPr>
          <w:rFonts w:eastAsia="Times New Roman"/>
          <w:sz w:val="28"/>
          <w:szCs w:val="28"/>
          <w:lang w:val="ru-RU"/>
        </w:rPr>
      </w:pPr>
    </w:p>
    <w:p w:rsidR="00BE4001" w:rsidRDefault="00BE4001" w:rsidP="00BE4001">
      <w:pPr>
        <w:widowControl/>
        <w:ind w:left="5670"/>
        <w:rPr>
          <w:rFonts w:eastAsia="Times New Roman"/>
          <w:sz w:val="28"/>
          <w:szCs w:val="28"/>
          <w:lang w:val="ru-RU"/>
        </w:rPr>
      </w:pPr>
    </w:p>
    <w:p w:rsidR="00BE4001" w:rsidRDefault="00BE4001" w:rsidP="00BE4001">
      <w:pPr>
        <w:widowControl/>
        <w:ind w:left="5670"/>
        <w:rPr>
          <w:rFonts w:eastAsia="Times New Roman"/>
          <w:sz w:val="28"/>
          <w:szCs w:val="28"/>
          <w:lang w:val="ru-RU"/>
        </w:rPr>
      </w:pPr>
    </w:p>
    <w:p w:rsidR="00BE4001" w:rsidRDefault="00BE4001" w:rsidP="00BE4001">
      <w:pPr>
        <w:widowControl/>
        <w:ind w:left="5670"/>
        <w:rPr>
          <w:rFonts w:eastAsia="Times New Roman"/>
          <w:sz w:val="28"/>
          <w:szCs w:val="28"/>
          <w:lang w:val="ru-RU"/>
        </w:rPr>
      </w:pPr>
    </w:p>
    <w:p w:rsidR="00BE4001" w:rsidRDefault="00BE4001" w:rsidP="00BE4001">
      <w:pPr>
        <w:widowControl/>
        <w:ind w:left="5670"/>
        <w:rPr>
          <w:rFonts w:eastAsia="Times New Roman"/>
          <w:sz w:val="28"/>
          <w:szCs w:val="28"/>
          <w:lang w:val="ru-RU"/>
        </w:rPr>
      </w:pPr>
    </w:p>
    <w:p w:rsidR="00BE4001" w:rsidRDefault="00BE4001" w:rsidP="00BE4001">
      <w:pPr>
        <w:widowControl/>
        <w:ind w:left="5670"/>
        <w:rPr>
          <w:rFonts w:eastAsia="Times New Roman"/>
          <w:sz w:val="28"/>
          <w:szCs w:val="28"/>
          <w:lang w:val="ru-RU"/>
        </w:rPr>
      </w:pPr>
    </w:p>
    <w:p w:rsidR="00BE4001" w:rsidRDefault="00BE4001" w:rsidP="00BE4001">
      <w:pPr>
        <w:widowControl/>
        <w:ind w:left="5670"/>
        <w:rPr>
          <w:rFonts w:eastAsia="Times New Roman"/>
          <w:sz w:val="28"/>
          <w:szCs w:val="28"/>
          <w:lang w:val="ru-RU"/>
        </w:rPr>
      </w:pPr>
    </w:p>
    <w:p w:rsidR="00BE4001" w:rsidRPr="00BE4001" w:rsidRDefault="00BE4001" w:rsidP="00BE4001">
      <w:pPr>
        <w:widowControl/>
        <w:ind w:left="567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Приложение </w:t>
      </w:r>
    </w:p>
    <w:p w:rsidR="00BE4001" w:rsidRPr="00BE4001" w:rsidRDefault="00BE4001" w:rsidP="00BE4001">
      <w:pPr>
        <w:widowControl/>
        <w:ind w:left="567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>к решению Камышловской городской территориальной избирательной комиссии</w:t>
      </w:r>
    </w:p>
    <w:p w:rsidR="00BE4001" w:rsidRPr="00BE4001" w:rsidRDefault="00BE4001" w:rsidP="00BE4001">
      <w:pPr>
        <w:widowControl/>
        <w:ind w:left="5670"/>
        <w:rPr>
          <w:rFonts w:eastAsia="Times New Roman"/>
          <w:sz w:val="28"/>
          <w:szCs w:val="28"/>
          <w:lang w:val="ru-RU"/>
        </w:rPr>
      </w:pPr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>от 28.11.2017 г. № 21/72</w:t>
      </w:r>
    </w:p>
    <w:p w:rsidR="00BE4001" w:rsidRPr="00BE4001" w:rsidRDefault="00BE4001" w:rsidP="00BE4001">
      <w:pPr>
        <w:widowControl/>
        <w:jc w:val="right"/>
        <w:rPr>
          <w:rFonts w:eastAsia="Times New Roman"/>
          <w:b/>
          <w:sz w:val="28"/>
          <w:szCs w:val="28"/>
          <w:lang w:val="ru-RU"/>
        </w:rPr>
      </w:pPr>
    </w:p>
    <w:p w:rsidR="00BE4001" w:rsidRDefault="00BE4001" w:rsidP="00BE4001">
      <w:pPr>
        <w:widowControl/>
        <w:jc w:val="center"/>
        <w:rPr>
          <w:rFonts w:eastAsia="Times New Roman"/>
          <w:b/>
          <w:sz w:val="28"/>
          <w:szCs w:val="28"/>
          <w:lang w:val="ru-RU"/>
        </w:rPr>
      </w:pPr>
    </w:p>
    <w:p w:rsidR="00BE4001" w:rsidRPr="00BE4001" w:rsidRDefault="00BE4001" w:rsidP="00BE4001">
      <w:pPr>
        <w:widowControl/>
        <w:jc w:val="center"/>
        <w:rPr>
          <w:rFonts w:eastAsia="Times New Roman"/>
          <w:b/>
          <w:sz w:val="28"/>
          <w:szCs w:val="28"/>
          <w:lang w:val="ru-RU"/>
        </w:rPr>
      </w:pPr>
    </w:p>
    <w:p w:rsidR="00BE4001" w:rsidRPr="00BE4001" w:rsidRDefault="00BE4001" w:rsidP="00BE4001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E400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ПЕРЕЧЕНЬ</w:t>
      </w:r>
    </w:p>
    <w:p w:rsidR="00BE4001" w:rsidRPr="00BE4001" w:rsidRDefault="00BE4001" w:rsidP="00BE4001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E400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избирательных участков (участков референдума) для голосования и подсчета голосов избирателей (участников референдума) при проведении выборов (референдума) на территории Камышловского городского округа</w:t>
      </w:r>
    </w:p>
    <w:p w:rsidR="00BE4001" w:rsidRPr="00BE4001" w:rsidRDefault="00BE4001" w:rsidP="00BE4001">
      <w:pPr>
        <w:widowControl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E4001" w:rsidRPr="00BE4001" w:rsidRDefault="00BE4001" w:rsidP="00BE4001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 w:rsidR="00BE4001" w:rsidRPr="00BE4001" w:rsidRDefault="00BE4001" w:rsidP="00BE4001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 w:rsidRPr="00BE400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Участок № 1915</w:t>
      </w:r>
    </w:p>
    <w:p w:rsidR="00BE4001" w:rsidRPr="00BE4001" w:rsidRDefault="00BE4001" w:rsidP="00BE4001">
      <w:pPr>
        <w:widowControl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BE400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Центр – индивидуальная собственность физического лица (бывшее Административное здание Камышловского цеха комплексно-технического обслуживания К-Уральского узла связи ОАО «</w:t>
      </w:r>
      <w:proofErr w:type="spellStart"/>
      <w:r w:rsidRPr="00BE400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Ростелеком</w:t>
      </w:r>
      <w:proofErr w:type="spellEnd"/>
      <w:r w:rsidRPr="00BE400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», ул. </w:t>
      </w:r>
      <w:proofErr w:type="spellStart"/>
      <w:r w:rsidRPr="00BE400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Швельниса</w:t>
      </w:r>
      <w:proofErr w:type="spellEnd"/>
      <w:r w:rsidRPr="00BE400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 40, тел. 89582276866).</w:t>
      </w:r>
    </w:p>
    <w:p w:rsidR="00BE4001" w:rsidRPr="00BE4001" w:rsidRDefault="00BE4001" w:rsidP="00BE4001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его составе: ул. Энгельса, 1 - 91, 2 - 84, 84 «а», «б», «в», «г»; ул. </w:t>
      </w:r>
      <w:proofErr w:type="spellStart"/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>Швельниса</w:t>
      </w:r>
      <w:proofErr w:type="spellEnd"/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ул. </w:t>
      </w:r>
      <w:proofErr w:type="spellStart"/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>Закамышловская</w:t>
      </w:r>
      <w:proofErr w:type="spellEnd"/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ул. Агрономическая; ул. Кутузова, 1 - 19; ул. Кооперативная; ул. Луговая. </w:t>
      </w:r>
    </w:p>
    <w:p w:rsidR="00BE4001" w:rsidRPr="00BE4001" w:rsidRDefault="00BE4001" w:rsidP="00BE4001">
      <w:pPr>
        <w:widowControl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E4001" w:rsidRPr="00BE4001" w:rsidRDefault="00BE4001" w:rsidP="00BE4001">
      <w:pPr>
        <w:widowControl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 w:rsidRPr="00BE400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Участок № 1916</w:t>
      </w:r>
    </w:p>
    <w:p w:rsidR="00BE4001" w:rsidRPr="00BE4001" w:rsidRDefault="00BE4001" w:rsidP="00BE4001">
      <w:pPr>
        <w:widowControl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BE400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Центр - Спортивный зал муниципального автономного учреждения дополнительного образования «Детско-юношеская спортивная школа» Камышловского городского округа (ул. Энгельса, 135, тел. 89582276865).</w:t>
      </w:r>
    </w:p>
    <w:p w:rsidR="00BE4001" w:rsidRPr="00BE4001" w:rsidRDefault="00BE4001" w:rsidP="00BE4001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его составе: ул. Энгельса, 93 - 139, 86 - 154; ул. Кутузова, 2 - 6; ул. Садовая; ул. </w:t>
      </w:r>
      <w:proofErr w:type="spellStart"/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>Пышминская</w:t>
      </w:r>
      <w:proofErr w:type="spellEnd"/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ул. Челюскинцев; ул. Макара Васильева; ул. Мичурина; ул. </w:t>
      </w:r>
      <w:proofErr w:type="spellStart"/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>Вайнера</w:t>
      </w:r>
      <w:proofErr w:type="spellEnd"/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>; ул. Заречная.</w:t>
      </w:r>
    </w:p>
    <w:p w:rsidR="00BE4001" w:rsidRPr="00BE4001" w:rsidRDefault="00BE4001" w:rsidP="00BE4001">
      <w:pPr>
        <w:widowControl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E4001" w:rsidRPr="00BE4001" w:rsidRDefault="00BE4001" w:rsidP="00BE4001">
      <w:pPr>
        <w:widowControl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 w:rsidRPr="00BE400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Участок № 1917</w:t>
      </w:r>
    </w:p>
    <w:p w:rsidR="00BE4001" w:rsidRPr="00BE4001" w:rsidRDefault="00BE4001" w:rsidP="00BE4001">
      <w:pPr>
        <w:widowControl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BE400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Центр – муниципальное автономное образовательное учреждение «Школа № 7» (ул. Красных Партизан, 2 а, тел. 89582276864).</w:t>
      </w:r>
    </w:p>
    <w:p w:rsidR="00BE4001" w:rsidRPr="00BE4001" w:rsidRDefault="00BE4001" w:rsidP="00BE4001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его составе: ул. Барабинская; ул. </w:t>
      </w:r>
      <w:proofErr w:type="spellStart"/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>Чупина</w:t>
      </w:r>
      <w:proofErr w:type="spellEnd"/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ул. Зеленая; ул. Степана Разина; ул. Пугачева; ул. Полевая; ул. Щорса; ул. Николая Островского; ул. Толстого; ул. Ивана Березкина; ул. </w:t>
      </w:r>
      <w:proofErr w:type="spellStart"/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>Насоновская</w:t>
      </w:r>
      <w:proofErr w:type="spellEnd"/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1 - 49, 2 - 46, 46 «а»; ул. Красных Партизан, 1 - 35, 2 - 42; ул. </w:t>
      </w:r>
      <w:proofErr w:type="spellStart"/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>Сыскова</w:t>
      </w:r>
      <w:proofErr w:type="spellEnd"/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1 - 35, 2 - 36; ул. Куприна; ул. Малышева; ул. Кузнечная, 27 - 43, 30 - 46; ул.1955км; ул.1956км; ул. </w:t>
      </w:r>
      <w:proofErr w:type="spellStart"/>
      <w:r w:rsidRPr="00BE4001">
        <w:rPr>
          <w:rFonts w:ascii="Times New Roman" w:eastAsia="Times New Roman" w:hAnsi="Times New Roman" w:cs="Times New Roman"/>
          <w:sz w:val="28"/>
          <w:szCs w:val="28"/>
        </w:rPr>
        <w:t>Степная</w:t>
      </w:r>
      <w:proofErr w:type="spellEnd"/>
      <w:r w:rsidRPr="00BE4001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</w:t>
      </w:r>
    </w:p>
    <w:p w:rsidR="00BE4001" w:rsidRPr="00BE4001" w:rsidRDefault="00BE4001" w:rsidP="00BE4001">
      <w:pPr>
        <w:widowControl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001" w:rsidRPr="00BE4001" w:rsidRDefault="00BE4001" w:rsidP="00BE4001">
      <w:pPr>
        <w:widowControl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BE400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Участок</w:t>
      </w:r>
      <w:proofErr w:type="spellEnd"/>
      <w:r w:rsidRPr="00BE400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№ 1918</w:t>
      </w:r>
    </w:p>
    <w:p w:rsidR="00BE4001" w:rsidRPr="00BE4001" w:rsidRDefault="00BE4001" w:rsidP="00BE4001">
      <w:pPr>
        <w:widowControl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400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Центр - муниципальное автономное образовательное учреждение «Школа № 7» (ул. </w:t>
      </w:r>
      <w:proofErr w:type="spellStart"/>
      <w:r w:rsidRPr="00BE4001">
        <w:rPr>
          <w:rFonts w:ascii="Times New Roman" w:eastAsia="Times New Roman" w:hAnsi="Times New Roman" w:cs="Times New Roman"/>
          <w:i/>
          <w:sz w:val="28"/>
          <w:szCs w:val="28"/>
        </w:rPr>
        <w:t>Красных</w:t>
      </w:r>
      <w:proofErr w:type="spellEnd"/>
      <w:r w:rsidRPr="00BE40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E4001">
        <w:rPr>
          <w:rFonts w:ascii="Times New Roman" w:eastAsia="Times New Roman" w:hAnsi="Times New Roman" w:cs="Times New Roman"/>
          <w:i/>
          <w:sz w:val="28"/>
          <w:szCs w:val="28"/>
        </w:rPr>
        <w:t>Партизан</w:t>
      </w:r>
      <w:proofErr w:type="spellEnd"/>
      <w:r w:rsidRPr="00BE4001">
        <w:rPr>
          <w:rFonts w:ascii="Times New Roman" w:eastAsia="Times New Roman" w:hAnsi="Times New Roman" w:cs="Times New Roman"/>
          <w:i/>
          <w:sz w:val="28"/>
          <w:szCs w:val="28"/>
        </w:rPr>
        <w:t xml:space="preserve">, 2 а, </w:t>
      </w:r>
      <w:proofErr w:type="spellStart"/>
      <w:r w:rsidRPr="00BE4001">
        <w:rPr>
          <w:rFonts w:ascii="Times New Roman" w:eastAsia="Times New Roman" w:hAnsi="Times New Roman" w:cs="Times New Roman"/>
          <w:i/>
          <w:sz w:val="28"/>
          <w:szCs w:val="28"/>
        </w:rPr>
        <w:t>тел</w:t>
      </w:r>
      <w:proofErr w:type="spellEnd"/>
      <w:r w:rsidRPr="00BE4001">
        <w:rPr>
          <w:rFonts w:ascii="Times New Roman" w:eastAsia="Times New Roman" w:hAnsi="Times New Roman" w:cs="Times New Roman"/>
          <w:i/>
          <w:sz w:val="28"/>
          <w:szCs w:val="28"/>
        </w:rPr>
        <w:t>. 89582276863).</w:t>
      </w:r>
    </w:p>
    <w:p w:rsidR="00BE4001" w:rsidRPr="00BE4001" w:rsidRDefault="00BE4001" w:rsidP="00BE4001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его составе: ул. </w:t>
      </w:r>
      <w:proofErr w:type="spellStart"/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>Насоновская</w:t>
      </w:r>
      <w:proofErr w:type="spellEnd"/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51 - 87, 48 - 86, 86 «а»; ул. Красных Партизан, 37 - 65, 44 - 66; ул. </w:t>
      </w:r>
      <w:proofErr w:type="spellStart"/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>Сыскова</w:t>
      </w:r>
      <w:proofErr w:type="spellEnd"/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38 - 40, 40 «а», 37 - 43; пер. Василия </w:t>
      </w:r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Колина; ул. Свободы; ул. </w:t>
      </w:r>
      <w:proofErr w:type="spellStart"/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>Поторочина</w:t>
      </w:r>
      <w:proofErr w:type="spellEnd"/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ул. Калинина; ул. </w:t>
      </w:r>
      <w:proofErr w:type="spellStart"/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>Ирбитская</w:t>
      </w:r>
      <w:proofErr w:type="spellEnd"/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ул. </w:t>
      </w:r>
      <w:proofErr w:type="spellStart"/>
      <w:r w:rsidRPr="00BE4001">
        <w:rPr>
          <w:rFonts w:ascii="Times New Roman" w:eastAsia="Times New Roman" w:hAnsi="Times New Roman" w:cs="Times New Roman"/>
          <w:sz w:val="28"/>
          <w:szCs w:val="28"/>
        </w:rPr>
        <w:t>Жданова</w:t>
      </w:r>
      <w:proofErr w:type="spellEnd"/>
      <w:r w:rsidRPr="00BE400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BE4001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spellEnd"/>
      <w:r w:rsidRPr="00BE40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E4001">
        <w:rPr>
          <w:rFonts w:ascii="Times New Roman" w:eastAsia="Times New Roman" w:hAnsi="Times New Roman" w:cs="Times New Roman"/>
          <w:sz w:val="28"/>
          <w:szCs w:val="28"/>
        </w:rPr>
        <w:t>Мамина-Сибиряка</w:t>
      </w:r>
      <w:proofErr w:type="spellEnd"/>
      <w:r w:rsidRPr="00BE400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BE4001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spellEnd"/>
      <w:r w:rsidRPr="00BE40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E4001">
        <w:rPr>
          <w:rFonts w:ascii="Times New Roman" w:eastAsia="Times New Roman" w:hAnsi="Times New Roman" w:cs="Times New Roman"/>
          <w:sz w:val="28"/>
          <w:szCs w:val="28"/>
        </w:rPr>
        <w:t>Томина</w:t>
      </w:r>
      <w:proofErr w:type="spellEnd"/>
      <w:r w:rsidRPr="00BE400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BE4001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spellEnd"/>
      <w:r w:rsidRPr="00BE40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E4001">
        <w:rPr>
          <w:rFonts w:ascii="Times New Roman" w:eastAsia="Times New Roman" w:hAnsi="Times New Roman" w:cs="Times New Roman"/>
          <w:sz w:val="28"/>
          <w:szCs w:val="28"/>
        </w:rPr>
        <w:t>Ключевая</w:t>
      </w:r>
      <w:proofErr w:type="spellEnd"/>
      <w:r w:rsidRPr="00BE40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4001" w:rsidRPr="00BE4001" w:rsidRDefault="00BE4001" w:rsidP="00BE4001">
      <w:pPr>
        <w:widowControl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E4001" w:rsidRPr="00BE4001" w:rsidRDefault="00BE4001" w:rsidP="00BE4001">
      <w:pPr>
        <w:widowControl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 w:rsidRPr="00BE400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Участок № 1919</w:t>
      </w:r>
    </w:p>
    <w:p w:rsidR="00BE4001" w:rsidRPr="00BE4001" w:rsidRDefault="00BE4001" w:rsidP="00BE4001">
      <w:pPr>
        <w:widowControl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400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Центр – муниципальное автономное учреждение дополнительного образования «Дом детского творчества» (ул. </w:t>
      </w:r>
      <w:proofErr w:type="spellStart"/>
      <w:r w:rsidRPr="00BE4001">
        <w:rPr>
          <w:rFonts w:ascii="Times New Roman" w:eastAsia="Times New Roman" w:hAnsi="Times New Roman" w:cs="Times New Roman"/>
          <w:i/>
          <w:sz w:val="28"/>
          <w:szCs w:val="28"/>
        </w:rPr>
        <w:t>Фарфористов</w:t>
      </w:r>
      <w:proofErr w:type="spellEnd"/>
      <w:r w:rsidRPr="00BE4001">
        <w:rPr>
          <w:rFonts w:ascii="Times New Roman" w:eastAsia="Times New Roman" w:hAnsi="Times New Roman" w:cs="Times New Roman"/>
          <w:i/>
          <w:sz w:val="28"/>
          <w:szCs w:val="28"/>
        </w:rPr>
        <w:t xml:space="preserve">, 11, </w:t>
      </w:r>
      <w:proofErr w:type="spellStart"/>
      <w:r w:rsidRPr="00BE4001">
        <w:rPr>
          <w:rFonts w:ascii="Times New Roman" w:eastAsia="Times New Roman" w:hAnsi="Times New Roman" w:cs="Times New Roman"/>
          <w:i/>
          <w:sz w:val="28"/>
          <w:szCs w:val="28"/>
        </w:rPr>
        <w:t>тел</w:t>
      </w:r>
      <w:proofErr w:type="spellEnd"/>
      <w:r w:rsidRPr="00BE4001">
        <w:rPr>
          <w:rFonts w:ascii="Times New Roman" w:eastAsia="Times New Roman" w:hAnsi="Times New Roman" w:cs="Times New Roman"/>
          <w:i/>
          <w:sz w:val="28"/>
          <w:szCs w:val="28"/>
        </w:rPr>
        <w:t>. 89582276862).</w:t>
      </w:r>
    </w:p>
    <w:p w:rsidR="00BE4001" w:rsidRPr="00BE4001" w:rsidRDefault="00BE4001" w:rsidP="00BE4001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его составе: ул. </w:t>
      </w:r>
      <w:proofErr w:type="spellStart"/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>Фарфористов</w:t>
      </w:r>
      <w:proofErr w:type="spellEnd"/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ул. Молодогвардейская; ул. Ломоносова; ул. Декабристов; ул. Радищева; ул. Высокая; ул. Космонавтов; ул. Кузнечная, 1 - 25, 4 - 28; ул. Уральская; пер. </w:t>
      </w:r>
      <w:proofErr w:type="spellStart"/>
      <w:r w:rsidRPr="00BE4001">
        <w:rPr>
          <w:rFonts w:ascii="Times New Roman" w:eastAsia="Times New Roman" w:hAnsi="Times New Roman" w:cs="Times New Roman"/>
          <w:sz w:val="28"/>
          <w:szCs w:val="28"/>
        </w:rPr>
        <w:t>Кузнечный</w:t>
      </w:r>
      <w:proofErr w:type="spellEnd"/>
      <w:r w:rsidRPr="00BE400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BE4001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spellEnd"/>
      <w:r w:rsidRPr="00BE40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E4001">
        <w:rPr>
          <w:rFonts w:ascii="Times New Roman" w:eastAsia="Times New Roman" w:hAnsi="Times New Roman" w:cs="Times New Roman"/>
          <w:sz w:val="28"/>
          <w:szCs w:val="28"/>
        </w:rPr>
        <w:t>Урицкого</w:t>
      </w:r>
      <w:proofErr w:type="spellEnd"/>
      <w:r w:rsidRPr="00BE4001">
        <w:rPr>
          <w:rFonts w:ascii="Times New Roman" w:eastAsia="Times New Roman" w:hAnsi="Times New Roman" w:cs="Times New Roman"/>
          <w:sz w:val="28"/>
          <w:szCs w:val="28"/>
        </w:rPr>
        <w:t xml:space="preserve">, 17 - 25; </w:t>
      </w:r>
      <w:proofErr w:type="spellStart"/>
      <w:r w:rsidRPr="00BE4001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spellEnd"/>
      <w:r w:rsidRPr="00BE4001">
        <w:rPr>
          <w:rFonts w:ascii="Times New Roman" w:eastAsia="Times New Roman" w:hAnsi="Times New Roman" w:cs="Times New Roman"/>
          <w:sz w:val="28"/>
          <w:szCs w:val="28"/>
        </w:rPr>
        <w:t xml:space="preserve">. 2-ая </w:t>
      </w:r>
      <w:proofErr w:type="spellStart"/>
      <w:r w:rsidRPr="00BE4001">
        <w:rPr>
          <w:rFonts w:ascii="Times New Roman" w:eastAsia="Times New Roman" w:hAnsi="Times New Roman" w:cs="Times New Roman"/>
          <w:sz w:val="28"/>
          <w:szCs w:val="28"/>
        </w:rPr>
        <w:t>Поселковая</w:t>
      </w:r>
      <w:proofErr w:type="spellEnd"/>
      <w:r w:rsidRPr="00BE4001">
        <w:rPr>
          <w:rFonts w:ascii="Times New Roman" w:eastAsia="Times New Roman" w:hAnsi="Times New Roman" w:cs="Times New Roman"/>
          <w:sz w:val="28"/>
          <w:szCs w:val="28"/>
        </w:rPr>
        <w:t xml:space="preserve">.             </w:t>
      </w:r>
    </w:p>
    <w:p w:rsidR="00BE4001" w:rsidRPr="00BE4001" w:rsidRDefault="00BE4001" w:rsidP="00BE4001">
      <w:pPr>
        <w:widowControl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001" w:rsidRPr="00BE4001" w:rsidRDefault="00BE4001" w:rsidP="00BE4001">
      <w:pPr>
        <w:widowControl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 w:rsidRPr="00BE400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Участок № 1921</w:t>
      </w:r>
    </w:p>
    <w:p w:rsidR="00BE4001" w:rsidRPr="00BE4001" w:rsidRDefault="00BE4001" w:rsidP="00BE4001">
      <w:pPr>
        <w:widowControl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BE400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Центр - муниципальное автономное образовательное учреждение «Школа № 1» (ул. Энгельса, 171, тел. 89582276861).</w:t>
      </w:r>
    </w:p>
    <w:p w:rsidR="00BE4001" w:rsidRPr="00BE4001" w:rsidRDefault="00BE4001" w:rsidP="00BE4001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его составе: ул. Западная; пер. Пионерский; ул. Красных Орлов, 1 - 77, 2 - 56; ул. Подгорная; пер. Крылова; пер. Некрасова; ул. Свердлова, 1 - 61, 2 - 44; ул. Карла Маркса, 1 - 37, 2 - 36; ул. Энгельса, 141 - 177, 156 - 208; ул. Кирова, 1 - 27, 27 «а», 2 - 28; ул. Семена </w:t>
      </w:r>
      <w:proofErr w:type="spellStart"/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>Будакова</w:t>
      </w:r>
      <w:proofErr w:type="spellEnd"/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>; пер. Чайковского; ул. Московская; ул. Розы Люксембург; ул. Салтыкова-Щедрина; ул. Урицкого, 1 - 15, 15 «а», 2 - 22; ул. Маяковского, 3 - 23.</w:t>
      </w:r>
    </w:p>
    <w:p w:rsidR="00BE4001" w:rsidRPr="00BE4001" w:rsidRDefault="00BE4001" w:rsidP="00BE4001">
      <w:pPr>
        <w:widowControl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E4001" w:rsidRPr="00BE4001" w:rsidRDefault="00BE4001" w:rsidP="00BE4001">
      <w:pPr>
        <w:widowControl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 w:rsidRPr="00BE400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Участок  № 1922</w:t>
      </w:r>
    </w:p>
    <w:p w:rsidR="00BE4001" w:rsidRPr="00BE4001" w:rsidRDefault="00BE4001" w:rsidP="00BE4001">
      <w:pPr>
        <w:widowControl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BE400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Центр - муниципальное автономное образовательное учреждение «Школа № 58» (ул. Свердлова, 73, тел. 89582276860).</w:t>
      </w:r>
    </w:p>
    <w:p w:rsidR="00BE4001" w:rsidRPr="00BE4001" w:rsidRDefault="00BE4001" w:rsidP="00BE4001">
      <w:pPr>
        <w:widowControl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>В его составе</w:t>
      </w:r>
      <w:r w:rsidRPr="00BE400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>ул. Красных Орлов, 79 - 89, 58 - 88, ул. Свердлова, 63 - 97, 97 «а», 46 - 52; ул. Куйбышева, 2 -  8; ул. Комсомольская, 1 - 23, 2 - 48; ул. Советская, 1, 3, 7, 9, 23; ул. Карла Маркса, 39 - 51; ул. Маяковского, 10 - 18; ул. Ленина, 15 - 23, 16 - 30; ул. Гагарина, 1 -15, 25, 20, 24; ул. Ленинградская, 39 - 41.</w:t>
      </w:r>
    </w:p>
    <w:p w:rsidR="00BE4001" w:rsidRPr="00BE4001" w:rsidRDefault="00BE4001" w:rsidP="00BE4001">
      <w:pPr>
        <w:widowControl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E4001" w:rsidRPr="00BE4001" w:rsidRDefault="00BE4001" w:rsidP="00BE4001">
      <w:pPr>
        <w:widowControl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 w:rsidRPr="00BE400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Участок № 1923</w:t>
      </w:r>
    </w:p>
    <w:p w:rsidR="00BE4001" w:rsidRPr="00BE4001" w:rsidRDefault="00BE4001" w:rsidP="00BE4001">
      <w:pPr>
        <w:widowControl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400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Центр – государственное образовательное учреждение среднего профессионального образования Свердловской области «</w:t>
      </w:r>
      <w:proofErr w:type="spellStart"/>
      <w:r w:rsidRPr="00BE400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Камышловский</w:t>
      </w:r>
      <w:proofErr w:type="spellEnd"/>
      <w:r w:rsidRPr="00BE400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педагогический колледж» (ул. </w:t>
      </w:r>
      <w:proofErr w:type="spellStart"/>
      <w:r w:rsidRPr="00BE4001">
        <w:rPr>
          <w:rFonts w:ascii="Times New Roman" w:eastAsia="Times New Roman" w:hAnsi="Times New Roman" w:cs="Times New Roman"/>
          <w:i/>
          <w:sz w:val="28"/>
          <w:szCs w:val="28"/>
        </w:rPr>
        <w:t>Маяковского</w:t>
      </w:r>
      <w:proofErr w:type="spellEnd"/>
      <w:r w:rsidRPr="00BE4001">
        <w:rPr>
          <w:rFonts w:ascii="Times New Roman" w:eastAsia="Times New Roman" w:hAnsi="Times New Roman" w:cs="Times New Roman"/>
          <w:i/>
          <w:sz w:val="28"/>
          <w:szCs w:val="28"/>
        </w:rPr>
        <w:t xml:space="preserve">, 11, </w:t>
      </w:r>
      <w:proofErr w:type="spellStart"/>
      <w:r w:rsidRPr="00BE4001">
        <w:rPr>
          <w:rFonts w:ascii="Times New Roman" w:eastAsia="Times New Roman" w:hAnsi="Times New Roman" w:cs="Times New Roman"/>
          <w:i/>
          <w:sz w:val="28"/>
          <w:szCs w:val="28"/>
        </w:rPr>
        <w:t>тел</w:t>
      </w:r>
      <w:proofErr w:type="spellEnd"/>
      <w:r w:rsidRPr="00BE4001">
        <w:rPr>
          <w:rFonts w:ascii="Times New Roman" w:eastAsia="Times New Roman" w:hAnsi="Times New Roman" w:cs="Times New Roman"/>
          <w:i/>
          <w:sz w:val="28"/>
          <w:szCs w:val="28"/>
        </w:rPr>
        <w:t>. 89582276859).</w:t>
      </w:r>
    </w:p>
    <w:p w:rsidR="00BE4001" w:rsidRPr="00BE4001" w:rsidRDefault="00BE4001" w:rsidP="00BE4001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его составе: ул. Карла Маркса, 38 - 52; ул. Энгельса, 179 - 185, 210 - 276; пер. Добролюбова; ул. Пролетарская, 1 - 65, 2 – 38, 38 «а»; ул. Кирова, 29 - 51; 30 - 52; ул. Маяковского, 2 - 8, 8 «а»; ул. Ленина, 1 -13, 2 - 12, 12 «а»; ул. </w:t>
      </w:r>
      <w:proofErr w:type="spellStart"/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>Тобольская</w:t>
      </w:r>
      <w:proofErr w:type="spellEnd"/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1 - 17, 2 - 16; ул. Ленинградская, 1 - 25, 2 - 18; ул. </w:t>
      </w:r>
      <w:proofErr w:type="spellStart"/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>Шадринская</w:t>
      </w:r>
      <w:proofErr w:type="spellEnd"/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BE4001" w:rsidRPr="00BE4001" w:rsidRDefault="00BE4001" w:rsidP="00BE4001">
      <w:pPr>
        <w:widowControl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E4001" w:rsidRPr="00BE4001" w:rsidRDefault="00BE4001" w:rsidP="00BE4001">
      <w:pPr>
        <w:widowControl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 w:rsidRPr="00BE400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Участок № 1924</w:t>
      </w:r>
    </w:p>
    <w:p w:rsidR="00BE4001" w:rsidRPr="00BE4001" w:rsidRDefault="00BE4001" w:rsidP="00BE4001">
      <w:pPr>
        <w:widowControl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BE400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Центр – Автономное муниципальное учреждение культуры Камышловского городского округа «Центр культуры и досуга» (ул. Вокзальная, 14а, тел. 89582276858).</w:t>
      </w:r>
    </w:p>
    <w:p w:rsidR="00BE4001" w:rsidRPr="00BE4001" w:rsidRDefault="00BE4001" w:rsidP="00BE4001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его составе: ул. Красных Орлов,  91 - 111, 90 - 106;  ул. Свердлова,  99 - 145, 54 - 106; ул. Куйбышева, 1 - 31, 10 - 74; ул. Комсомольская,  37 - 91, </w:t>
      </w:r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48 - 90; ул. Советская, 39 - 73, 73«а» ; ул. Гагарина, 32 - 36; ул. Ленинградская, 26 - 48, 48 «а»;  ул. Максима Горького, 19 - 27,  34 - 38; ул. Вокзальная; ул. Красноармейская; ул. Элеваторная; ул. Карла Либкнехта, 25 - 33, 30 - 34; ул. Демьяна Бедного, 1 - 15; ул. Тюменская; ул. Короткая; ул. Железнодорожная, 1 - 15, 2, 2 «а», ул. Строителей, 2 -32; ул. Заводская, 3 – 23; ул. Семенова, 2 - 12; ул. Черепанова, 2 – 12, В/Ч 75485.</w:t>
      </w:r>
    </w:p>
    <w:p w:rsidR="00BE4001" w:rsidRPr="00BE4001" w:rsidRDefault="00BE4001" w:rsidP="00BE4001">
      <w:pPr>
        <w:widowControl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E4001" w:rsidRPr="00BE4001" w:rsidRDefault="00BE4001" w:rsidP="00BE4001">
      <w:pPr>
        <w:widowControl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 w:rsidRPr="00BE400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Участок № 1925</w:t>
      </w:r>
    </w:p>
    <w:p w:rsidR="00BE4001" w:rsidRPr="00BE4001" w:rsidRDefault="00BE4001" w:rsidP="00BE4001">
      <w:pPr>
        <w:widowControl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BE400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Центр - муниципальное автономное образовательное учреждение «Школа № 3» (ул. Ленинградская, 24, тел. 89582276857).</w:t>
      </w:r>
    </w:p>
    <w:p w:rsidR="00BE4001" w:rsidRPr="00BE4001" w:rsidRDefault="00BE4001" w:rsidP="00BE4001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его составе: ул. Советская, 2 - 38, 27, 29; ул. Карла Маркса, 53 - 59; ул. Жукова, 1, 1 «а», «б», 21 - 39, 2 - 4, 40 - 50; ул. Энгельса, 191 - 237; ул. Гагарина, 1 «а», 2 - 18; ул. </w:t>
      </w:r>
      <w:proofErr w:type="spellStart"/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>Тобольская</w:t>
      </w:r>
      <w:proofErr w:type="spellEnd"/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>, 18 - 22; ул. Ленинградская, 20, 22, 27; ул. Максима Горького, 13 - 17, 14 - 32; ул. Лермонтова; ул. Карла Либкнехта, 15 - 23, 23 «а».</w:t>
      </w:r>
    </w:p>
    <w:p w:rsidR="00BE4001" w:rsidRPr="00BE4001" w:rsidRDefault="00BE4001" w:rsidP="00BE4001">
      <w:pPr>
        <w:widowControl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 w:rsidR="00BE4001" w:rsidRPr="00BE4001" w:rsidRDefault="00BE4001" w:rsidP="00BE4001">
      <w:pPr>
        <w:widowControl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 w:rsidRPr="00BE400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Участок № 1926</w:t>
      </w:r>
    </w:p>
    <w:p w:rsidR="00BE4001" w:rsidRPr="00BE4001" w:rsidRDefault="00BE4001" w:rsidP="00BE4001">
      <w:pPr>
        <w:widowControl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BE400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Центр - муниципальное автономное образовательное учреждение «Школа № 3» (ул. Ленинградская, 24, тел. 89582276856).</w:t>
      </w:r>
    </w:p>
    <w:p w:rsidR="00BE4001" w:rsidRPr="00BE4001" w:rsidRDefault="00BE4001" w:rsidP="00BE4001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>В его составе: ул. Куйбышева, 33 - 55, 76 - 92; ул. Комсомольская, 93 -113, 92 - 120; ул. Советская, 75 - 101, 40 - 48; ул. Жукова, 41 - 51, 52 - 66; ул. Энгельса, 239 - 255, 288 - 314; ул. Пролетарская, 69 - 125, 125 «а», 40 - 102; ул. Максима Горького, 1 - 11, 2 - 12; ул. Карла Либкнехта, 1 - 11, 2 -28; ул.8-е Марта; ул.9-е Января; ул. Парковая; ул. Демьяна Бедного, 2 - 14; ул. Рабочая, 1 - 9.</w:t>
      </w:r>
    </w:p>
    <w:p w:rsidR="00BE4001" w:rsidRPr="00BE4001" w:rsidRDefault="00BE4001" w:rsidP="00BE4001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E4001" w:rsidRPr="00BE4001" w:rsidRDefault="00BE4001" w:rsidP="00BE4001">
      <w:pPr>
        <w:widowControl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 w:rsidRPr="00BE400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Участок № 1927</w:t>
      </w:r>
    </w:p>
    <w:p w:rsidR="00BE4001" w:rsidRPr="00BE4001" w:rsidRDefault="00BE4001" w:rsidP="00BE4001">
      <w:pPr>
        <w:widowControl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BE400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Центр - муниципальное автономное образовательное учреждение «Лицей №5» (ул.  Молокова, 9, тел. 89582276855).</w:t>
      </w:r>
    </w:p>
    <w:p w:rsidR="00BE4001" w:rsidRPr="00BE4001" w:rsidRDefault="00BE4001" w:rsidP="00BE4001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его составе: ул. Молокова; ул. </w:t>
      </w:r>
      <w:proofErr w:type="spellStart"/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>Подпорина</w:t>
      </w:r>
      <w:proofErr w:type="spellEnd"/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ул. Стаханова; ул. Шоферов; пер.Механизаторов; ул. Куйбышева, 57 - 73; ул. Рабочая, 6 - 10; ул. </w:t>
      </w:r>
      <w:proofErr w:type="spellStart"/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>Леваневского</w:t>
      </w:r>
      <w:proofErr w:type="spellEnd"/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>, 1, 1 «а» - 7, 2 - 20; ул. Механизаторов; ул. Боровая, 3 - 23, 23 «г», 2 - 14;  ул. Северная, 2 – 20, 20 «а», «б», «в», «г», «</w:t>
      </w:r>
      <w:proofErr w:type="spellStart"/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proofErr w:type="spellEnd"/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», «е»; пер. Тургенева; ул.  Железнодорожная, 4 - 52, 17 - 71.            </w:t>
      </w:r>
    </w:p>
    <w:p w:rsidR="00BE4001" w:rsidRPr="00BE4001" w:rsidRDefault="00BE4001" w:rsidP="00BE4001">
      <w:pPr>
        <w:widowControl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 w:rsidR="00BE4001" w:rsidRPr="00BE4001" w:rsidRDefault="00BE4001" w:rsidP="00BE4001">
      <w:pPr>
        <w:widowControl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 w:rsidRPr="00BE400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Участок № 1928</w:t>
      </w:r>
    </w:p>
    <w:p w:rsidR="00BE4001" w:rsidRPr="00BE4001" w:rsidRDefault="00BE4001" w:rsidP="00BE4001">
      <w:pPr>
        <w:widowControl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400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Центр – административное здание комплексно-эксплуатационной службы города Камышлова АО «ГАЗЭКС» (ул. </w:t>
      </w:r>
      <w:proofErr w:type="spellStart"/>
      <w:r w:rsidRPr="00BE4001">
        <w:rPr>
          <w:rFonts w:ascii="Times New Roman" w:eastAsia="Times New Roman" w:hAnsi="Times New Roman" w:cs="Times New Roman"/>
          <w:i/>
          <w:sz w:val="28"/>
          <w:szCs w:val="28"/>
        </w:rPr>
        <w:t>Северная</w:t>
      </w:r>
      <w:proofErr w:type="spellEnd"/>
      <w:r w:rsidRPr="00BE4001">
        <w:rPr>
          <w:rFonts w:ascii="Times New Roman" w:eastAsia="Times New Roman" w:hAnsi="Times New Roman" w:cs="Times New Roman"/>
          <w:i/>
          <w:sz w:val="28"/>
          <w:szCs w:val="28"/>
        </w:rPr>
        <w:t xml:space="preserve">, 72, </w:t>
      </w:r>
      <w:proofErr w:type="spellStart"/>
      <w:r w:rsidRPr="00BE4001">
        <w:rPr>
          <w:rFonts w:ascii="Times New Roman" w:eastAsia="Times New Roman" w:hAnsi="Times New Roman" w:cs="Times New Roman"/>
          <w:i/>
          <w:sz w:val="28"/>
          <w:szCs w:val="28"/>
        </w:rPr>
        <w:t>тел</w:t>
      </w:r>
      <w:proofErr w:type="spellEnd"/>
      <w:r w:rsidRPr="00BE4001">
        <w:rPr>
          <w:rFonts w:ascii="Times New Roman" w:eastAsia="Times New Roman" w:hAnsi="Times New Roman" w:cs="Times New Roman"/>
          <w:i/>
          <w:sz w:val="28"/>
          <w:szCs w:val="28"/>
        </w:rPr>
        <w:t xml:space="preserve">. 89582276854).                                   </w:t>
      </w:r>
    </w:p>
    <w:p w:rsidR="00BE4001" w:rsidRPr="00BE4001" w:rsidRDefault="00BE4001" w:rsidP="00BE4001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его составе: ул. Первомайская; ул. Октябрьская; ул. Восточная; ул. Кузнецова; ул. Дзержинского; пер. Южный; ул. Крупской; ул. Гайдара; ул. Северная, 1 - 55, 22 - 68; ул. Бажова; ул. Чапаева; ул. Пушкина; ул. Чехова; ул. Фурманова; ул. </w:t>
      </w:r>
      <w:proofErr w:type="spellStart"/>
      <w:r w:rsidRPr="00BE4001">
        <w:rPr>
          <w:rFonts w:ascii="Times New Roman" w:eastAsia="Times New Roman" w:hAnsi="Times New Roman" w:cs="Times New Roman"/>
          <w:sz w:val="28"/>
          <w:szCs w:val="28"/>
        </w:rPr>
        <w:t>Белинского</w:t>
      </w:r>
      <w:proofErr w:type="spellEnd"/>
      <w:r w:rsidRPr="00BE400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BE4001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spellEnd"/>
      <w:r w:rsidRPr="00BE40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E4001">
        <w:rPr>
          <w:rFonts w:ascii="Times New Roman" w:eastAsia="Times New Roman" w:hAnsi="Times New Roman" w:cs="Times New Roman"/>
          <w:sz w:val="28"/>
          <w:szCs w:val="28"/>
        </w:rPr>
        <w:t>Чернышевского</w:t>
      </w:r>
      <w:proofErr w:type="spellEnd"/>
      <w:r w:rsidRPr="00BE4001">
        <w:rPr>
          <w:rFonts w:ascii="Times New Roman" w:eastAsia="Times New Roman" w:hAnsi="Times New Roman" w:cs="Times New Roman"/>
          <w:sz w:val="28"/>
          <w:szCs w:val="28"/>
        </w:rPr>
        <w:t xml:space="preserve">; ул.1960 </w:t>
      </w:r>
      <w:proofErr w:type="spellStart"/>
      <w:r w:rsidRPr="00BE4001">
        <w:rPr>
          <w:rFonts w:ascii="Times New Roman" w:eastAsia="Times New Roman" w:hAnsi="Times New Roman" w:cs="Times New Roman"/>
          <w:sz w:val="28"/>
          <w:szCs w:val="28"/>
        </w:rPr>
        <w:t>км</w:t>
      </w:r>
      <w:proofErr w:type="spellEnd"/>
      <w:r w:rsidRPr="00BE400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BE4001">
        <w:rPr>
          <w:rFonts w:ascii="Times New Roman" w:eastAsia="Times New Roman" w:hAnsi="Times New Roman" w:cs="Times New Roman"/>
          <w:sz w:val="28"/>
          <w:szCs w:val="28"/>
        </w:rPr>
        <w:t>кордон</w:t>
      </w:r>
      <w:proofErr w:type="spellEnd"/>
      <w:r w:rsidRPr="00BE400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BE4001">
        <w:rPr>
          <w:rFonts w:ascii="Times New Roman" w:eastAsia="Times New Roman" w:hAnsi="Times New Roman" w:cs="Times New Roman"/>
          <w:sz w:val="28"/>
          <w:szCs w:val="28"/>
        </w:rPr>
        <w:t>Моховой</w:t>
      </w:r>
      <w:proofErr w:type="spellEnd"/>
      <w:r w:rsidRPr="00BE400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E4001" w:rsidRPr="00BE4001" w:rsidRDefault="00BE4001" w:rsidP="00BE4001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001" w:rsidRPr="00BE4001" w:rsidRDefault="00BE4001" w:rsidP="00BE4001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001" w:rsidRPr="00BE4001" w:rsidRDefault="00BE4001" w:rsidP="00BE4001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001" w:rsidRPr="00BE4001" w:rsidRDefault="00BE4001" w:rsidP="00BE4001">
      <w:pPr>
        <w:widowControl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BE400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Участок</w:t>
      </w:r>
      <w:proofErr w:type="spellEnd"/>
      <w:r w:rsidRPr="00BE400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№ 1929</w:t>
      </w:r>
    </w:p>
    <w:p w:rsidR="00BE4001" w:rsidRPr="00BE4001" w:rsidRDefault="00BE4001" w:rsidP="00BE4001">
      <w:pPr>
        <w:widowControl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BE400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Центр – государственное бюджетное образовательное учреждение среднего профессионального образования Свердловской области «</w:t>
      </w:r>
      <w:proofErr w:type="spellStart"/>
      <w:r w:rsidRPr="00BE400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Камышловский</w:t>
      </w:r>
      <w:proofErr w:type="spellEnd"/>
      <w:r w:rsidRPr="00BE400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гуманитарно-технологический техникум» (ул. Северная,63, тел. 89582276853).</w:t>
      </w:r>
    </w:p>
    <w:p w:rsidR="00BE4001" w:rsidRPr="00BE4001" w:rsidRDefault="00BE4001" w:rsidP="00BE4001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его составе: ул. Северная, 61 - 65, 65 «а», «б», 70; ул. Машиностроителей; ул. Учхоз. </w:t>
      </w:r>
    </w:p>
    <w:p w:rsidR="00BE4001" w:rsidRPr="00BE4001" w:rsidRDefault="00BE4001" w:rsidP="00BE4001">
      <w:pPr>
        <w:widowControl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E4001" w:rsidRPr="00BE4001" w:rsidRDefault="00BE4001" w:rsidP="00BE4001">
      <w:pPr>
        <w:widowControl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 w:rsidRPr="00BE400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Участок № 1930</w:t>
      </w:r>
    </w:p>
    <w:p w:rsidR="00BE4001" w:rsidRPr="00BE4001" w:rsidRDefault="00BE4001" w:rsidP="00BE4001">
      <w:pPr>
        <w:widowControl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BE400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Центр – государственное автономное учреждение социального обслуживания населения Свердловской области «Комплексный центр социального обслуживания населения Камышловского района» (ул. Строителей, 15, тел. 89582276852).</w:t>
      </w:r>
    </w:p>
    <w:p w:rsidR="00BE4001" w:rsidRPr="00BE4001" w:rsidRDefault="00BE4001" w:rsidP="00BE4001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>В его составе: ул. Строителей, 1 - 37, 34 - 62; ул. Заводская, 25 - 47; ул. Кирпичников; пер. Строителей, 1 - 3, 3 «а», 2 - 8, 8«а»; ул. Дальняя,1 - 9, 2 - 10; ул. Гоголя, 1 -13,2 - 10; ул. Новая, 1 - 13, 2 - 14; ул. Павлика Морозова, 1 - 13, 2 - 14; ул. Чкалова, 1 - 11, 2 - 12; ул. Семенова, 1 - 7; ул. Сиреневая; ул. Молодежная.</w:t>
      </w:r>
    </w:p>
    <w:p w:rsidR="00BE4001" w:rsidRPr="00BE4001" w:rsidRDefault="00BE4001" w:rsidP="00BE4001">
      <w:pPr>
        <w:widowControl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 w:rsidR="00BE4001" w:rsidRPr="00BE4001" w:rsidRDefault="00BE4001" w:rsidP="00BE4001">
      <w:pPr>
        <w:widowControl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 w:rsidRPr="00BE400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Участок № 1931</w:t>
      </w:r>
    </w:p>
    <w:p w:rsidR="00BE4001" w:rsidRPr="00BE4001" w:rsidRDefault="00BE4001" w:rsidP="00BE4001">
      <w:pPr>
        <w:widowControl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BE400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Центр - Здание дворового клуба «Голиаф» муниципального казенного учреждения «Центр развития физической культуры, спорта и патриотического воспитания» (ул. </w:t>
      </w:r>
      <w:proofErr w:type="spellStart"/>
      <w:r w:rsidRPr="00BE400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Карловарская</w:t>
      </w:r>
      <w:proofErr w:type="spellEnd"/>
      <w:r w:rsidRPr="00BE400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 2а, тел. 89582276851).</w:t>
      </w:r>
    </w:p>
    <w:p w:rsidR="00BE4001" w:rsidRPr="00BE4001" w:rsidRDefault="00BE4001" w:rsidP="00BE4001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его составе: ул. Дальняя, 11 - 21, 12 - 36; пер. Строителей, 5 - 13, 10 - 16; ул. Гоголя, 15 - 35, 12 - 34; ул. Новая, 15 - 93, 16 - 72; ул. Павлика Морозова, 15 - 79, 16 - 46; ул. Чкалова, 13 - 41, 41 «а», 14 - 54 ул. Семенова, 9 - 31, 16 - 24; ул. Черепанова, 1 - 13, 14; ул. Заводская, 2 - 24; ул. Машинистов; ул. Вагонников; ул. Стрелочников; ул. Мастеров; ул. Ивана </w:t>
      </w:r>
      <w:proofErr w:type="spellStart"/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>Кучмея</w:t>
      </w:r>
      <w:proofErr w:type="spellEnd"/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ул. Загородная; ул. </w:t>
      </w:r>
      <w:proofErr w:type="spellStart"/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>Карловарская</w:t>
      </w:r>
      <w:proofErr w:type="spellEnd"/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>; ул. Энергетиков.</w:t>
      </w:r>
    </w:p>
    <w:p w:rsidR="00BE4001" w:rsidRPr="00BE4001" w:rsidRDefault="00BE4001" w:rsidP="00BE4001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E4001" w:rsidRPr="00BE4001" w:rsidRDefault="00BE4001" w:rsidP="00BE4001">
      <w:pPr>
        <w:widowControl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 w:rsidRPr="00BE400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Участок № 1932</w:t>
      </w:r>
    </w:p>
    <w:p w:rsidR="00BE4001" w:rsidRPr="00BE4001" w:rsidRDefault="00BE4001" w:rsidP="00BE4001">
      <w:pPr>
        <w:widowControl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BE400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Центр – государственное учреждение здравоохранения Свердловской области «Камышловская центральная районная больница» (ул. Куйбышева, 114, тел. 89582276850).</w:t>
      </w:r>
    </w:p>
    <w:p w:rsidR="00BE4001" w:rsidRPr="00BE4001" w:rsidRDefault="00BE4001" w:rsidP="00BE4001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его составе: ул. Куйбышева, 96 - 112; пер. МТС; ул. Комсомольская, 115 - 131, 122, 122 «б» - 128; ул. Советская, 54 - 64, 103 -107; ул. Жукова, 51 «а» - 57, 57 «а»; ул. Рабочая, 2 - 4; ул. </w:t>
      </w:r>
      <w:proofErr w:type="spellStart"/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>Леваневского</w:t>
      </w:r>
      <w:proofErr w:type="spellEnd"/>
      <w:r w:rsidRPr="00BE40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1«б», «в», 2 «а», 4 «а», 6, ул.  </w:t>
      </w:r>
      <w:proofErr w:type="spellStart"/>
      <w:r w:rsidRPr="00BE4001">
        <w:rPr>
          <w:rFonts w:ascii="Times New Roman" w:eastAsia="Times New Roman" w:hAnsi="Times New Roman" w:cs="Times New Roman"/>
          <w:sz w:val="28"/>
          <w:szCs w:val="28"/>
        </w:rPr>
        <w:t>Боровая</w:t>
      </w:r>
      <w:proofErr w:type="spellEnd"/>
      <w:r w:rsidRPr="00BE4001">
        <w:rPr>
          <w:rFonts w:ascii="Times New Roman" w:eastAsia="Times New Roman" w:hAnsi="Times New Roman" w:cs="Times New Roman"/>
          <w:sz w:val="28"/>
          <w:szCs w:val="28"/>
        </w:rPr>
        <w:t xml:space="preserve"> 1. </w:t>
      </w:r>
    </w:p>
    <w:p w:rsidR="00BE4001" w:rsidRPr="00BE4001" w:rsidRDefault="00BE4001" w:rsidP="00BE40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001" w:rsidRPr="00BE4001" w:rsidRDefault="00BE4001">
      <w:pPr>
        <w:rPr>
          <w:rFonts w:ascii="Times New Roman" w:hAnsi="Times New Roman" w:cs="Times New Roman"/>
          <w:lang w:val="ru-RU"/>
        </w:rPr>
      </w:pPr>
    </w:p>
    <w:sectPr w:rsidR="00BE4001" w:rsidRPr="00BE4001" w:rsidSect="00BE4001">
      <w:pgSz w:w="11910" w:h="16840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B6367"/>
    <w:multiLevelType w:val="hybridMultilevel"/>
    <w:tmpl w:val="122A3BCA"/>
    <w:lvl w:ilvl="0" w:tplc="3FC6F4EA">
      <w:start w:val="1"/>
      <w:numFmt w:val="decimal"/>
      <w:lvlText w:val="%1."/>
      <w:lvlJc w:val="left"/>
      <w:pPr>
        <w:ind w:left="302" w:hanging="516"/>
        <w:jc w:val="right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5246BA46">
      <w:start w:val="1"/>
      <w:numFmt w:val="bullet"/>
      <w:lvlText w:val="•"/>
      <w:lvlJc w:val="left"/>
      <w:pPr>
        <w:ind w:left="1266" w:hanging="516"/>
      </w:pPr>
      <w:rPr>
        <w:rFonts w:hint="default"/>
      </w:rPr>
    </w:lvl>
    <w:lvl w:ilvl="2" w:tplc="7D6CF412">
      <w:start w:val="1"/>
      <w:numFmt w:val="bullet"/>
      <w:lvlText w:val="•"/>
      <w:lvlJc w:val="left"/>
      <w:pPr>
        <w:ind w:left="2233" w:hanging="516"/>
      </w:pPr>
      <w:rPr>
        <w:rFonts w:hint="default"/>
      </w:rPr>
    </w:lvl>
    <w:lvl w:ilvl="3" w:tplc="F59E4018">
      <w:start w:val="1"/>
      <w:numFmt w:val="bullet"/>
      <w:lvlText w:val="•"/>
      <w:lvlJc w:val="left"/>
      <w:pPr>
        <w:ind w:left="3199" w:hanging="516"/>
      </w:pPr>
      <w:rPr>
        <w:rFonts w:hint="default"/>
      </w:rPr>
    </w:lvl>
    <w:lvl w:ilvl="4" w:tplc="33906218">
      <w:start w:val="1"/>
      <w:numFmt w:val="bullet"/>
      <w:lvlText w:val="•"/>
      <w:lvlJc w:val="left"/>
      <w:pPr>
        <w:ind w:left="4166" w:hanging="516"/>
      </w:pPr>
      <w:rPr>
        <w:rFonts w:hint="default"/>
      </w:rPr>
    </w:lvl>
    <w:lvl w:ilvl="5" w:tplc="D2CEC6C6">
      <w:start w:val="1"/>
      <w:numFmt w:val="bullet"/>
      <w:lvlText w:val="•"/>
      <w:lvlJc w:val="left"/>
      <w:pPr>
        <w:ind w:left="5133" w:hanging="516"/>
      </w:pPr>
      <w:rPr>
        <w:rFonts w:hint="default"/>
      </w:rPr>
    </w:lvl>
    <w:lvl w:ilvl="6" w:tplc="507E4620">
      <w:start w:val="1"/>
      <w:numFmt w:val="bullet"/>
      <w:lvlText w:val="•"/>
      <w:lvlJc w:val="left"/>
      <w:pPr>
        <w:ind w:left="6099" w:hanging="516"/>
      </w:pPr>
      <w:rPr>
        <w:rFonts w:hint="default"/>
      </w:rPr>
    </w:lvl>
    <w:lvl w:ilvl="7" w:tplc="8DBE5BDE">
      <w:start w:val="1"/>
      <w:numFmt w:val="bullet"/>
      <w:lvlText w:val="•"/>
      <w:lvlJc w:val="left"/>
      <w:pPr>
        <w:ind w:left="7066" w:hanging="516"/>
      </w:pPr>
      <w:rPr>
        <w:rFonts w:hint="default"/>
      </w:rPr>
    </w:lvl>
    <w:lvl w:ilvl="8" w:tplc="AEF6BED8">
      <w:start w:val="1"/>
      <w:numFmt w:val="bullet"/>
      <w:lvlText w:val="•"/>
      <w:lvlJc w:val="left"/>
      <w:pPr>
        <w:ind w:left="8033" w:hanging="51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F5473"/>
    <w:rsid w:val="005D2C53"/>
    <w:rsid w:val="006A6A38"/>
    <w:rsid w:val="00B948C7"/>
    <w:rsid w:val="00BE4001"/>
    <w:rsid w:val="00CE0CC7"/>
    <w:rsid w:val="00F76172"/>
    <w:rsid w:val="00FF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4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5473"/>
    <w:pPr>
      <w:ind w:left="242"/>
    </w:pPr>
    <w:rPr>
      <w:rFonts w:ascii="Times New Roman" w:eastAsia="Times New Roman" w:hAnsi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FF5473"/>
    <w:pPr>
      <w:ind w:left="53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F5473"/>
  </w:style>
  <w:style w:type="paragraph" w:customStyle="1" w:styleId="TableParagraph">
    <w:name w:val="Table Paragraph"/>
    <w:basedOn w:val="a"/>
    <w:uiPriority w:val="1"/>
    <w:qFormat/>
    <w:rsid w:val="00FF5473"/>
  </w:style>
  <w:style w:type="paragraph" w:styleId="a5">
    <w:name w:val="Balloon Text"/>
    <w:basedOn w:val="a"/>
    <w:link w:val="a6"/>
    <w:uiPriority w:val="99"/>
    <w:semiHidden/>
    <w:unhideWhenUsed/>
    <w:rsid w:val="00CE0C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CC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D2C53"/>
    <w:pPr>
      <w:widowControl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Председатель</cp:lastModifiedBy>
  <cp:revision>3</cp:revision>
  <cp:lastPrinted>2017-12-13T06:17:00Z</cp:lastPrinted>
  <dcterms:created xsi:type="dcterms:W3CDTF">2017-12-13T10:47:00Z</dcterms:created>
  <dcterms:modified xsi:type="dcterms:W3CDTF">2017-12-13T06:24:00Z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2017-12-13T00:00:00Z</vt:filetime>
  </property>
</Properties>
</file>