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42" w:rsidRDefault="0087584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875842" w:rsidRDefault="00E66CCB">
      <w:pPr>
        <w:spacing w:line="1125" w:lineRule="exact"/>
        <w:ind w:left="4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267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842" w:rsidRDefault="0087584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75842" w:rsidRPr="00B25099" w:rsidRDefault="00B25099">
      <w:pPr>
        <w:pStyle w:val="Heading1"/>
        <w:spacing w:before="64"/>
        <w:ind w:left="1104" w:right="1108" w:firstLine="2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E66CCB" w:rsidRPr="00B25099">
        <w:rPr>
          <w:lang w:val="ru-RU"/>
        </w:rPr>
        <w:t xml:space="preserve"> </w:t>
      </w:r>
      <w:r w:rsidR="00E66CCB" w:rsidRPr="00B25099">
        <w:rPr>
          <w:lang w:val="ru-RU"/>
        </w:rPr>
        <w:t>ТЕРРИТОРИАЛЬНАЯ ИЗБИРАТЕЛЬНАЯ</w:t>
      </w:r>
      <w:r w:rsidR="00E66CCB" w:rsidRPr="00B25099">
        <w:rPr>
          <w:spacing w:val="-15"/>
          <w:lang w:val="ru-RU"/>
        </w:rPr>
        <w:t xml:space="preserve"> </w:t>
      </w:r>
      <w:r w:rsidR="00E66CCB" w:rsidRPr="00B25099">
        <w:rPr>
          <w:lang w:val="ru-RU"/>
        </w:rPr>
        <w:t>КОМИССИЯ</w:t>
      </w:r>
    </w:p>
    <w:p w:rsidR="00875842" w:rsidRPr="00B25099" w:rsidRDefault="00875842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75842" w:rsidRPr="00B25099" w:rsidRDefault="00E66CCB">
      <w:pPr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099">
        <w:rPr>
          <w:rFonts w:ascii="Times New Roman" w:hAnsi="Times New Roman"/>
          <w:b/>
          <w:sz w:val="28"/>
          <w:lang w:val="ru-RU"/>
        </w:rPr>
        <w:t>РЕШЕНИЕ</w:t>
      </w:r>
    </w:p>
    <w:p w:rsidR="00875842" w:rsidRPr="00B25099" w:rsidRDefault="0087584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75842" w:rsidRPr="00B25099" w:rsidRDefault="00B25099">
      <w:pPr>
        <w:tabs>
          <w:tab w:val="left" w:pos="8639"/>
        </w:tabs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="00E66CCB" w:rsidRPr="00B25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июня 2016</w:t>
      </w:r>
      <w:r w:rsidR="00E66CCB" w:rsidRPr="00B2509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66CCB" w:rsidRPr="00B25099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E66CCB" w:rsidRPr="00B250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="00E66CCB" w:rsidRPr="00B2509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7/53</w:t>
      </w:r>
    </w:p>
    <w:p w:rsidR="00875842" w:rsidRPr="00B25099" w:rsidRDefault="008758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5842" w:rsidRPr="00B25099" w:rsidRDefault="00B25099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г. Камышлов</w:t>
      </w:r>
    </w:p>
    <w:p w:rsidR="00875842" w:rsidRPr="00B25099" w:rsidRDefault="00E66CCB">
      <w:pPr>
        <w:pStyle w:val="Heading1"/>
        <w:spacing w:before="166"/>
        <w:ind w:left="238" w:right="239"/>
        <w:jc w:val="center"/>
        <w:rPr>
          <w:b w:val="0"/>
          <w:bCs w:val="0"/>
          <w:lang w:val="ru-RU"/>
        </w:rPr>
      </w:pPr>
      <w:r w:rsidRPr="00B25099">
        <w:rPr>
          <w:lang w:val="ru-RU"/>
        </w:rPr>
        <w:t>Об утверждении формы сведений, представляемые для</w:t>
      </w:r>
      <w:r w:rsidRPr="00B25099">
        <w:rPr>
          <w:spacing w:val="-23"/>
          <w:lang w:val="ru-RU"/>
        </w:rPr>
        <w:t xml:space="preserve"> </w:t>
      </w:r>
      <w:r w:rsidRPr="00B25099">
        <w:rPr>
          <w:lang w:val="ru-RU"/>
        </w:rPr>
        <w:t>опубликования</w:t>
      </w:r>
      <w:r w:rsidRPr="00B25099">
        <w:rPr>
          <w:lang w:val="ru-RU"/>
        </w:rPr>
        <w:t xml:space="preserve"> </w:t>
      </w:r>
      <w:r w:rsidRPr="00B25099">
        <w:rPr>
          <w:lang w:val="ru-RU"/>
        </w:rPr>
        <w:t>в средствах массовой информации о ходе выдвижения и</w:t>
      </w:r>
      <w:r w:rsidRPr="00B25099">
        <w:rPr>
          <w:spacing w:val="-19"/>
          <w:lang w:val="ru-RU"/>
        </w:rPr>
        <w:t xml:space="preserve"> </w:t>
      </w:r>
      <w:r w:rsidRPr="00B25099">
        <w:rPr>
          <w:lang w:val="ru-RU"/>
        </w:rPr>
        <w:t>регистрации</w:t>
      </w:r>
      <w:r w:rsidRPr="00B25099">
        <w:rPr>
          <w:lang w:val="ru-RU"/>
        </w:rPr>
        <w:t xml:space="preserve"> </w:t>
      </w:r>
      <w:r w:rsidRPr="00B25099">
        <w:rPr>
          <w:lang w:val="ru-RU"/>
        </w:rPr>
        <w:t xml:space="preserve">кандидатов в </w:t>
      </w:r>
      <w:r w:rsidR="00B25099">
        <w:rPr>
          <w:lang w:val="ru-RU"/>
        </w:rPr>
        <w:t>депутаты Думы Камышловского городского округа седьмого</w:t>
      </w:r>
      <w:r w:rsidRPr="00B25099">
        <w:rPr>
          <w:lang w:val="ru-RU"/>
        </w:rPr>
        <w:t xml:space="preserve"> созыва 18 сентября 2016</w:t>
      </w:r>
      <w:r w:rsidRPr="00B25099">
        <w:rPr>
          <w:spacing w:val="-17"/>
          <w:lang w:val="ru-RU"/>
        </w:rPr>
        <w:t xml:space="preserve"> </w:t>
      </w:r>
      <w:r w:rsidRPr="00B25099">
        <w:rPr>
          <w:lang w:val="ru-RU"/>
        </w:rPr>
        <w:t>года</w:t>
      </w:r>
    </w:p>
    <w:p w:rsidR="00875842" w:rsidRPr="00B25099" w:rsidRDefault="00E66CCB">
      <w:pPr>
        <w:pStyle w:val="a3"/>
        <w:spacing w:before="115" w:line="360" w:lineRule="auto"/>
        <w:ind w:right="101" w:firstLine="900"/>
        <w:jc w:val="both"/>
        <w:rPr>
          <w:rFonts w:cs="Times New Roman"/>
          <w:lang w:val="ru-RU"/>
        </w:rPr>
      </w:pPr>
      <w:r w:rsidRPr="00B25099">
        <w:rPr>
          <w:lang w:val="ru-RU"/>
        </w:rPr>
        <w:t>Руководствуясь п. 1 ст.26, п. 3 ст. 60 Избирательного</w:t>
      </w:r>
      <w:r w:rsidRPr="00B25099">
        <w:rPr>
          <w:spacing w:val="29"/>
          <w:lang w:val="ru-RU"/>
        </w:rPr>
        <w:t xml:space="preserve"> </w:t>
      </w:r>
      <w:r w:rsidRPr="00B25099">
        <w:rPr>
          <w:lang w:val="ru-RU"/>
        </w:rPr>
        <w:t>кодекса</w:t>
      </w:r>
      <w:r w:rsidRPr="00B25099">
        <w:rPr>
          <w:lang w:val="ru-RU"/>
        </w:rPr>
        <w:t xml:space="preserve"> </w:t>
      </w:r>
      <w:r w:rsidRPr="00B25099">
        <w:rPr>
          <w:lang w:val="ru-RU"/>
        </w:rPr>
        <w:t>Свердловской обл</w:t>
      </w:r>
      <w:r w:rsidR="00B25099">
        <w:rPr>
          <w:lang w:val="ru-RU"/>
        </w:rPr>
        <w:t>асти, Камышловская городская</w:t>
      </w:r>
      <w:r w:rsidRPr="00B25099">
        <w:rPr>
          <w:spacing w:val="65"/>
          <w:lang w:val="ru-RU"/>
        </w:rPr>
        <w:t xml:space="preserve"> </w:t>
      </w:r>
      <w:r w:rsidRPr="00B25099">
        <w:rPr>
          <w:lang w:val="ru-RU"/>
        </w:rPr>
        <w:t>территориальная</w:t>
      </w:r>
      <w:r w:rsidRPr="00B25099">
        <w:rPr>
          <w:lang w:val="ru-RU"/>
        </w:rPr>
        <w:t xml:space="preserve"> </w:t>
      </w:r>
      <w:r w:rsidRPr="00B25099">
        <w:rPr>
          <w:lang w:val="ru-RU"/>
        </w:rPr>
        <w:t xml:space="preserve">избирательная комиссия </w:t>
      </w:r>
      <w:r w:rsidR="00B25099">
        <w:rPr>
          <w:b/>
          <w:lang w:val="ru-RU"/>
        </w:rPr>
        <w:t>РЕШИЛА</w:t>
      </w:r>
      <w:proofErr w:type="gramStart"/>
      <w:r w:rsidRPr="00B25099">
        <w:rPr>
          <w:b/>
          <w:spacing w:val="-10"/>
          <w:lang w:val="ru-RU"/>
        </w:rPr>
        <w:t xml:space="preserve"> </w:t>
      </w:r>
      <w:r w:rsidRPr="00B25099">
        <w:rPr>
          <w:b/>
          <w:lang w:val="ru-RU"/>
        </w:rPr>
        <w:t>:</w:t>
      </w:r>
      <w:proofErr w:type="gramEnd"/>
    </w:p>
    <w:p w:rsidR="00875842" w:rsidRPr="00B25099" w:rsidRDefault="00E66CCB">
      <w:pPr>
        <w:pStyle w:val="a4"/>
        <w:numPr>
          <w:ilvl w:val="0"/>
          <w:numId w:val="1"/>
        </w:numPr>
        <w:tabs>
          <w:tab w:val="left" w:pos="1151"/>
        </w:tabs>
        <w:spacing w:before="7"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099">
        <w:rPr>
          <w:rFonts w:ascii="Times New Roman" w:hAnsi="Times New Roman"/>
          <w:sz w:val="28"/>
          <w:lang w:val="ru-RU"/>
        </w:rPr>
        <w:t>Утвердить форму сведений, представляемых для опубликования</w:t>
      </w:r>
      <w:r w:rsidRPr="00B25099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в</w:t>
      </w:r>
      <w:r w:rsidRPr="00B25099">
        <w:rPr>
          <w:rFonts w:ascii="Times New Roman" w:hAnsi="Times New Roman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СМИ о ходе выдвижения и регистрации кандидатов в депутаты</w:t>
      </w:r>
      <w:r w:rsidRPr="00B25099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Думы</w:t>
      </w:r>
      <w:r w:rsidRPr="00B25099">
        <w:rPr>
          <w:rFonts w:ascii="Times New Roman" w:hAnsi="Times New Roman"/>
          <w:sz w:val="28"/>
          <w:lang w:val="ru-RU"/>
        </w:rPr>
        <w:t xml:space="preserve"> </w:t>
      </w:r>
      <w:r w:rsidR="00B25099">
        <w:rPr>
          <w:rFonts w:ascii="Times New Roman" w:hAnsi="Times New Roman"/>
          <w:sz w:val="28"/>
          <w:lang w:val="ru-RU"/>
        </w:rPr>
        <w:t>Камышловского городского округа седьм</w:t>
      </w:r>
      <w:r w:rsidRPr="00B25099">
        <w:rPr>
          <w:rFonts w:ascii="Times New Roman" w:hAnsi="Times New Roman"/>
          <w:sz w:val="28"/>
          <w:lang w:val="ru-RU"/>
        </w:rPr>
        <w:t>ого созыва 18</w:t>
      </w:r>
      <w:r w:rsidRPr="00B25099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сентября</w:t>
      </w:r>
      <w:r w:rsidRPr="00B25099">
        <w:rPr>
          <w:rFonts w:ascii="Times New Roman" w:hAnsi="Times New Roman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2016 года</w:t>
      </w:r>
      <w:r w:rsidRPr="00B25099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(прилагается).</w:t>
      </w:r>
    </w:p>
    <w:p w:rsidR="00875842" w:rsidRPr="00B25099" w:rsidRDefault="00E66CCB">
      <w:pPr>
        <w:pStyle w:val="a4"/>
        <w:numPr>
          <w:ilvl w:val="0"/>
          <w:numId w:val="1"/>
        </w:numPr>
        <w:tabs>
          <w:tab w:val="left" w:pos="1403"/>
        </w:tabs>
        <w:spacing w:before="5" w:line="336" w:lineRule="auto"/>
        <w:ind w:right="10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5099">
        <w:rPr>
          <w:rFonts w:ascii="Times New Roman" w:hAnsi="Times New Roman"/>
          <w:sz w:val="28"/>
          <w:lang w:val="ru-RU"/>
        </w:rPr>
        <w:t xml:space="preserve">Направить настоящее </w:t>
      </w:r>
      <w:r w:rsidRPr="00B25099">
        <w:rPr>
          <w:rFonts w:ascii="Times New Roman" w:hAnsi="Times New Roman"/>
          <w:sz w:val="28"/>
          <w:lang w:val="ru-RU"/>
        </w:rPr>
        <w:t>решение Избирательной</w:t>
      </w:r>
      <w:r w:rsidRPr="00B25099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комиссии</w:t>
      </w:r>
      <w:r w:rsidRPr="00B25099">
        <w:rPr>
          <w:rFonts w:ascii="Times New Roman" w:hAnsi="Times New Roman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Свердловской области, участковым избирательным комиссиям</w:t>
      </w:r>
      <w:r w:rsidRPr="00B25099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и</w:t>
      </w:r>
      <w:r w:rsidRPr="00B25099">
        <w:rPr>
          <w:rFonts w:ascii="Times New Roman" w:hAnsi="Times New Roman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 xml:space="preserve">опубликовать на официальном сайте </w:t>
      </w:r>
      <w:r w:rsidR="00B25099">
        <w:rPr>
          <w:rFonts w:ascii="Times New Roman" w:hAnsi="Times New Roman"/>
          <w:sz w:val="28"/>
          <w:lang w:val="ru-RU"/>
        </w:rPr>
        <w:t>Камышловской городской</w:t>
      </w:r>
      <w:r w:rsidRPr="00B25099">
        <w:rPr>
          <w:rFonts w:ascii="Times New Roman" w:hAnsi="Times New Roman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Pr="00B25099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B25099">
        <w:rPr>
          <w:rFonts w:ascii="Times New Roman" w:hAnsi="Times New Roman"/>
          <w:sz w:val="28"/>
          <w:lang w:val="ru-RU"/>
        </w:rPr>
        <w:t>комиссии.</w:t>
      </w:r>
    </w:p>
    <w:p w:rsidR="00875842" w:rsidRPr="00B25099" w:rsidRDefault="00B25099">
      <w:pPr>
        <w:pStyle w:val="a4"/>
        <w:numPr>
          <w:ilvl w:val="0"/>
          <w:numId w:val="1"/>
        </w:numPr>
        <w:tabs>
          <w:tab w:val="left" w:pos="1240"/>
        </w:tabs>
        <w:spacing w:before="5" w:line="336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E66CCB" w:rsidRPr="00B25099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E66CCB" w:rsidRPr="00B25099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E66CCB" w:rsidRPr="00B25099">
        <w:rPr>
          <w:rFonts w:ascii="Times New Roman" w:hAnsi="Times New Roman"/>
          <w:sz w:val="28"/>
          <w:lang w:val="ru-RU"/>
        </w:rPr>
        <w:t>на</w:t>
      </w:r>
      <w:r w:rsidR="00E66CCB" w:rsidRPr="00B25099">
        <w:rPr>
          <w:rFonts w:ascii="Times New Roman" w:hAnsi="Times New Roman"/>
          <w:sz w:val="28"/>
          <w:lang w:val="ru-RU"/>
        </w:rPr>
        <w:t xml:space="preserve"> </w:t>
      </w:r>
      <w:r w:rsidR="00E66CCB" w:rsidRPr="00B25099">
        <w:rPr>
          <w:rFonts w:ascii="Times New Roman" w:hAnsi="Times New Roman"/>
          <w:sz w:val="28"/>
          <w:lang w:val="ru-RU"/>
        </w:rPr>
        <w:t xml:space="preserve"> председателя Комиссии </w:t>
      </w:r>
      <w:r>
        <w:rPr>
          <w:rFonts w:ascii="Times New Roman" w:hAnsi="Times New Roman"/>
          <w:sz w:val="28"/>
          <w:lang w:val="ru-RU"/>
        </w:rPr>
        <w:t>Мотыцкого А.С.</w:t>
      </w:r>
    </w:p>
    <w:p w:rsidR="00B25099" w:rsidRDefault="00B25099">
      <w:pPr>
        <w:pStyle w:val="a3"/>
        <w:ind w:left="0" w:right="5324"/>
        <w:jc w:val="center"/>
        <w:rPr>
          <w:lang w:val="ru-RU"/>
        </w:rPr>
      </w:pPr>
    </w:p>
    <w:p w:rsidR="00875842" w:rsidRPr="00B25099" w:rsidRDefault="00B25099" w:rsidP="00B25099">
      <w:pPr>
        <w:pStyle w:val="a3"/>
        <w:ind w:left="0" w:right="62"/>
        <w:rPr>
          <w:lang w:val="ru-RU"/>
        </w:rPr>
      </w:pPr>
      <w:r>
        <w:rPr>
          <w:lang w:val="ru-RU"/>
        </w:rPr>
        <w:t xml:space="preserve">                    </w:t>
      </w:r>
      <w:r w:rsidR="00E66CCB" w:rsidRPr="00B25099">
        <w:rPr>
          <w:lang w:val="ru-RU"/>
        </w:rPr>
        <w:t>Председатель</w:t>
      </w:r>
      <w:r>
        <w:rPr>
          <w:lang w:val="ru-RU"/>
        </w:rPr>
        <w:t xml:space="preserve">                                              </w:t>
      </w:r>
      <w:r w:rsidR="00E66CCB" w:rsidRPr="00B25099">
        <w:rPr>
          <w:spacing w:val="-2"/>
          <w:lang w:val="ru-RU"/>
        </w:rPr>
        <w:t>А.</w:t>
      </w:r>
      <w:r>
        <w:rPr>
          <w:spacing w:val="-2"/>
          <w:lang w:val="ru-RU"/>
        </w:rPr>
        <w:t>С.Мотыцкий</w:t>
      </w:r>
    </w:p>
    <w:p w:rsidR="00875842" w:rsidRPr="00B25099" w:rsidRDefault="00875842" w:rsidP="00B25099">
      <w:pPr>
        <w:spacing w:before="11"/>
        <w:ind w:left="2127" w:right="6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75842" w:rsidRPr="00B25099" w:rsidRDefault="00E66CCB" w:rsidP="00E66CCB">
      <w:pPr>
        <w:pStyle w:val="a3"/>
        <w:spacing w:before="0" w:line="322" w:lineRule="exact"/>
        <w:ind w:left="0" w:right="62"/>
        <w:rPr>
          <w:lang w:val="ru-RU"/>
        </w:rPr>
      </w:pPr>
      <w:r>
        <w:rPr>
          <w:lang w:val="ru-RU"/>
        </w:rPr>
        <w:t xml:space="preserve">                    </w:t>
      </w:r>
      <w:r w:rsidRPr="00B25099">
        <w:rPr>
          <w:lang w:val="ru-RU"/>
        </w:rPr>
        <w:t>Секретарь</w:t>
      </w:r>
      <w:r w:rsidR="00B25099">
        <w:rPr>
          <w:lang w:val="ru-RU"/>
        </w:rPr>
        <w:t xml:space="preserve">                                       </w:t>
      </w:r>
      <w:r>
        <w:rPr>
          <w:lang w:val="ru-RU"/>
        </w:rPr>
        <w:t xml:space="preserve">            </w:t>
      </w:r>
      <w:r w:rsidR="00B25099">
        <w:rPr>
          <w:lang w:val="ru-RU"/>
        </w:rPr>
        <w:t xml:space="preserve"> </w:t>
      </w:r>
      <w:r w:rsidRPr="00B25099">
        <w:rPr>
          <w:spacing w:val="-1"/>
          <w:lang w:val="ru-RU"/>
        </w:rPr>
        <w:t>Н.</w:t>
      </w:r>
      <w:r w:rsidR="00B25099">
        <w:rPr>
          <w:spacing w:val="-1"/>
          <w:lang w:val="ru-RU"/>
        </w:rPr>
        <w:t>В.Щелконогова</w:t>
      </w:r>
    </w:p>
    <w:p w:rsidR="00875842" w:rsidRPr="00B25099" w:rsidRDefault="00875842" w:rsidP="00B25099">
      <w:pPr>
        <w:ind w:right="62"/>
        <w:rPr>
          <w:lang w:val="ru-RU"/>
        </w:rPr>
        <w:sectPr w:rsidR="00875842" w:rsidRPr="00B25099">
          <w:type w:val="continuous"/>
          <w:pgSz w:w="11900" w:h="16840"/>
          <w:pgMar w:top="1380" w:right="740" w:bottom="280" w:left="1600" w:header="720" w:footer="720" w:gutter="0"/>
          <w:cols w:space="720"/>
        </w:sectPr>
      </w:pPr>
    </w:p>
    <w:p w:rsidR="00875842" w:rsidRPr="00B25099" w:rsidRDefault="008758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75842" w:rsidRPr="00B25099" w:rsidRDefault="008758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75842" w:rsidRPr="00B25099" w:rsidRDefault="008758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75842" w:rsidRPr="00B25099" w:rsidRDefault="00875842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75842" w:rsidRPr="00B25099">
          <w:pgSz w:w="16840" w:h="11900" w:orient="landscape"/>
          <w:pgMar w:top="1100" w:right="1060" w:bottom="280" w:left="900" w:header="720" w:footer="720" w:gutter="0"/>
          <w:cols w:space="720"/>
        </w:sectPr>
      </w:pPr>
    </w:p>
    <w:p w:rsidR="00875842" w:rsidRPr="00B25099" w:rsidRDefault="008758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5842" w:rsidRPr="00B25099" w:rsidRDefault="008758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5842" w:rsidRPr="00B25099" w:rsidRDefault="008758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5842" w:rsidRPr="00B25099" w:rsidRDefault="008758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5842" w:rsidRPr="00B25099" w:rsidRDefault="00875842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75842" w:rsidRPr="00B25099" w:rsidRDefault="00E66CCB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5099">
        <w:rPr>
          <w:rFonts w:ascii="Times New Roman" w:hAnsi="Times New Roman"/>
          <w:b/>
          <w:spacing w:val="-1"/>
          <w:sz w:val="24"/>
          <w:lang w:val="ru-RU"/>
        </w:rPr>
        <w:t>СВЕДЕНИЯ</w:t>
      </w:r>
    </w:p>
    <w:p w:rsidR="00875842" w:rsidRPr="00B25099" w:rsidRDefault="00E66CCB">
      <w:pPr>
        <w:spacing w:before="201"/>
        <w:ind w:left="3197" w:right="203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5099">
        <w:rPr>
          <w:lang w:val="ru-RU"/>
        </w:rPr>
        <w:br w:type="column"/>
      </w:r>
      <w:r w:rsidRPr="00B25099">
        <w:rPr>
          <w:rFonts w:ascii="Times New Roman" w:hAnsi="Times New Roman"/>
          <w:sz w:val="26"/>
          <w:lang w:val="ru-RU"/>
        </w:rPr>
        <w:lastRenderedPageBreak/>
        <w:t>Утверждено</w:t>
      </w:r>
    </w:p>
    <w:p w:rsidR="00875842" w:rsidRPr="00B25099" w:rsidRDefault="00E66CCB">
      <w:pPr>
        <w:spacing w:before="1"/>
        <w:ind w:left="1521" w:right="360" w:hanging="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250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решением </w:t>
      </w:r>
      <w:r w:rsidR="00B25099">
        <w:rPr>
          <w:rFonts w:ascii="Times New Roman" w:eastAsia="Times New Roman" w:hAnsi="Times New Roman" w:cs="Times New Roman"/>
          <w:sz w:val="26"/>
          <w:szCs w:val="26"/>
          <w:lang w:val="ru-RU"/>
        </w:rPr>
        <w:t>Камышловской городской</w:t>
      </w:r>
      <w:r w:rsidRPr="00B25099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B25099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территориальной избирательной</w:t>
      </w:r>
      <w:r w:rsidRPr="00B2509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B25099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Pr="00B25099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B250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</w:t>
      </w:r>
      <w:r w:rsidRPr="00B25099">
        <w:rPr>
          <w:rFonts w:ascii="Times New Roman" w:eastAsia="Times New Roman" w:hAnsi="Times New Roman" w:cs="Times New Roman"/>
          <w:sz w:val="26"/>
          <w:szCs w:val="26"/>
          <w:lang w:val="ru-RU"/>
        </w:rPr>
        <w:t>24.06.2016г. №</w:t>
      </w:r>
      <w:r w:rsidRPr="00B2509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B25099">
        <w:rPr>
          <w:rFonts w:ascii="Times New Roman" w:eastAsia="Times New Roman" w:hAnsi="Times New Roman" w:cs="Times New Roman"/>
          <w:sz w:val="26"/>
          <w:szCs w:val="26"/>
          <w:lang w:val="ru-RU"/>
        </w:rPr>
        <w:t>7/53</w:t>
      </w:r>
    </w:p>
    <w:p w:rsidR="00875842" w:rsidRPr="00B25099" w:rsidRDefault="00875842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875842" w:rsidRPr="00B25099">
          <w:type w:val="continuous"/>
          <w:pgSz w:w="16840" w:h="11900" w:orient="landscape"/>
          <w:pgMar w:top="1380" w:right="1060" w:bottom="280" w:left="900" w:header="720" w:footer="720" w:gutter="0"/>
          <w:cols w:num="2" w:space="720" w:equalWidth="0">
            <w:col w:w="8202" w:space="40"/>
            <w:col w:w="6638"/>
          </w:cols>
        </w:sectPr>
      </w:pPr>
    </w:p>
    <w:p w:rsidR="00B25099" w:rsidRDefault="00E66CCB">
      <w:pPr>
        <w:tabs>
          <w:tab w:val="left" w:pos="12280"/>
        </w:tabs>
        <w:ind w:left="2807" w:right="104" w:hanging="2547"/>
        <w:rPr>
          <w:rFonts w:ascii="Times New Roman" w:hAnsi="Times New Roman"/>
          <w:b/>
          <w:sz w:val="24"/>
          <w:lang w:val="ru-RU"/>
        </w:rPr>
      </w:pPr>
      <w:r w:rsidRPr="00B25099">
        <w:rPr>
          <w:rFonts w:ascii="Times New Roman" w:hAnsi="Times New Roman"/>
          <w:b/>
          <w:sz w:val="24"/>
          <w:lang w:val="ru-RU"/>
        </w:rPr>
        <w:lastRenderedPageBreak/>
        <w:t>представляемые</w:t>
      </w:r>
      <w:r w:rsidRPr="00B25099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для</w:t>
      </w:r>
      <w:r w:rsidRPr="00B25099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опубликования</w:t>
      </w:r>
      <w:r w:rsidRPr="00B25099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в</w:t>
      </w:r>
      <w:r w:rsidRPr="00B25099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средствах</w:t>
      </w:r>
      <w:r w:rsidRPr="00B25099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массовой</w:t>
      </w:r>
      <w:r w:rsidRPr="00B25099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информации</w:t>
      </w:r>
      <w:r w:rsidRPr="00B25099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в</w:t>
      </w:r>
      <w:r w:rsidRPr="00B25099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ходе</w:t>
      </w:r>
      <w:r w:rsidRPr="00B25099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выдвижения</w:t>
      </w:r>
      <w:r w:rsidRPr="00B25099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и</w:t>
      </w:r>
      <w:r w:rsidRPr="00B25099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регистрации</w:t>
      </w:r>
      <w:r w:rsidRPr="00B25099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B25099">
        <w:rPr>
          <w:rFonts w:ascii="Times New Roman" w:hAnsi="Times New Roman"/>
          <w:b/>
          <w:sz w:val="24"/>
          <w:lang w:val="ru-RU"/>
        </w:rPr>
        <w:t>кандидатов</w:t>
      </w:r>
      <w:r w:rsidRPr="00B25099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="00B25099">
        <w:rPr>
          <w:rFonts w:ascii="Times New Roman" w:hAnsi="Times New Roman"/>
          <w:b/>
          <w:sz w:val="24"/>
          <w:lang w:val="ru-RU"/>
        </w:rPr>
        <w:t xml:space="preserve">в депутаты  </w:t>
      </w:r>
    </w:p>
    <w:p w:rsidR="00875842" w:rsidRPr="00B25099" w:rsidRDefault="00B25099">
      <w:pPr>
        <w:tabs>
          <w:tab w:val="left" w:pos="12280"/>
        </w:tabs>
        <w:ind w:left="2807" w:right="104" w:hanging="2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       Думы Камышловского городского округа седьмого созыва</w:t>
      </w:r>
    </w:p>
    <w:p w:rsidR="00875842" w:rsidRPr="00B25099" w:rsidRDefault="00875842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18"/>
        <w:gridCol w:w="1109"/>
        <w:gridCol w:w="708"/>
        <w:gridCol w:w="710"/>
        <w:gridCol w:w="1416"/>
        <w:gridCol w:w="994"/>
        <w:gridCol w:w="1274"/>
        <w:gridCol w:w="1277"/>
        <w:gridCol w:w="991"/>
        <w:gridCol w:w="1135"/>
        <w:gridCol w:w="1274"/>
        <w:gridCol w:w="1135"/>
        <w:gridCol w:w="991"/>
        <w:gridCol w:w="994"/>
      </w:tblGrid>
      <w:tr w:rsidR="00875842" w:rsidRPr="00B25099">
        <w:trPr>
          <w:trHeight w:hRule="exact" w:val="415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11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Фам</w:t>
            </w:r>
            <w:proofErr w:type="gramStart"/>
            <w:r w:rsidRPr="00B25099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лия имя,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отчеств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ind w:left="105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рож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ind w:left="112" w:right="114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азов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ание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108" w:right="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099">
              <w:rPr>
                <w:rFonts w:ascii="Times New Roman" w:hAnsi="Times New Roman"/>
                <w:sz w:val="24"/>
                <w:lang w:val="ru-RU"/>
              </w:rPr>
              <w:t>Основное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место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2509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службы,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занимаемая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должность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B2509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случае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отсутствия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основного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места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2509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службы</w:t>
            </w:r>
            <w:r w:rsidRPr="00B2509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род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занятий)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115" w:right="11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099">
              <w:rPr>
                <w:rFonts w:ascii="Times New Roman" w:hAnsi="Times New Roman"/>
                <w:sz w:val="24"/>
                <w:lang w:val="ru-RU"/>
              </w:rPr>
              <w:t>Место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25099">
              <w:rPr>
                <w:rFonts w:ascii="Times New Roman" w:hAnsi="Times New Roman"/>
                <w:sz w:val="24"/>
                <w:lang w:val="ru-RU"/>
              </w:rPr>
              <w:t>житель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ства</w:t>
            </w:r>
            <w:proofErr w:type="spellEnd"/>
            <w:proofErr w:type="gram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населе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нный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пункт)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099">
              <w:rPr>
                <w:rFonts w:ascii="Times New Roman" w:hAnsi="Times New Roman"/>
                <w:sz w:val="24"/>
                <w:lang w:val="ru-RU"/>
              </w:rPr>
              <w:t>Кем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выдвинут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proofErr w:type="gramStart"/>
            <w:r w:rsidRPr="00B25099">
              <w:rPr>
                <w:rFonts w:ascii="Times New Roman" w:hAnsi="Times New Roman"/>
                <w:sz w:val="24"/>
                <w:lang w:val="ru-RU"/>
              </w:rPr>
              <w:t>самовыд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вижение</w:t>
            </w:r>
            <w:proofErr w:type="spellEnd"/>
            <w:proofErr w:type="gramEnd"/>
            <w:r w:rsidRPr="00B25099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избирател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ьным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объедине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нием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115" w:right="11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5099">
              <w:rPr>
                <w:rFonts w:ascii="Times New Roman" w:hAnsi="Times New Roman"/>
                <w:sz w:val="24"/>
                <w:lang w:val="ru-RU"/>
              </w:rPr>
              <w:t>Принадле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жность</w:t>
            </w:r>
            <w:proofErr w:type="spellEnd"/>
            <w:proofErr w:type="gramEnd"/>
            <w:r w:rsidRPr="00B2509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избирател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ьному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объедине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нию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политиче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ской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партии,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обществе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нному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объедине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нию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статус</w:t>
            </w:r>
            <w:r w:rsidRPr="00B2509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нем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11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5099">
              <w:rPr>
                <w:rFonts w:ascii="Times New Roman" w:hAnsi="Times New Roman"/>
                <w:sz w:val="24"/>
                <w:lang w:val="ru-RU"/>
              </w:rPr>
              <w:t>Гражда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нство</w:t>
            </w:r>
            <w:proofErr w:type="spellEnd"/>
            <w:proofErr w:type="gram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B2509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гражда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нство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иностр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анного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госуда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рства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376" w:right="220" w:hanging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Свед</w:t>
            </w:r>
            <w:proofErr w:type="gramStart"/>
            <w:r w:rsidRPr="00B25099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875842" w:rsidRPr="00B25099" w:rsidRDefault="00E66CCB">
            <w:pPr>
              <w:pStyle w:val="TableParagraph"/>
              <w:ind w:left="391" w:right="150" w:hanging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099">
              <w:rPr>
                <w:rFonts w:ascii="Times New Roman" w:hAnsi="Times New Roman"/>
                <w:sz w:val="24"/>
                <w:lang w:val="ru-RU"/>
              </w:rPr>
              <w:t>судим</w:t>
            </w:r>
            <w:proofErr w:type="gramStart"/>
            <w:r w:rsidRPr="00B25099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сти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105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099">
              <w:rPr>
                <w:rFonts w:ascii="Times New Roman" w:hAnsi="Times New Roman"/>
                <w:sz w:val="24"/>
                <w:lang w:val="ru-RU"/>
              </w:rPr>
              <w:t>Сведения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исполнен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ии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25099">
              <w:rPr>
                <w:rFonts w:ascii="Times New Roman" w:hAnsi="Times New Roman"/>
                <w:sz w:val="24"/>
                <w:lang w:val="ru-RU"/>
              </w:rPr>
              <w:t>обязаннос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тей</w:t>
            </w:r>
            <w:proofErr w:type="spellEnd"/>
            <w:proofErr w:type="gram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депутата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непостоян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наличии)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ind w:left="105" w:right="10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выдвиже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127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099">
              <w:rPr>
                <w:rFonts w:ascii="Times New Roman" w:hAnsi="Times New Roman"/>
                <w:sz w:val="24"/>
                <w:lang w:val="ru-RU"/>
              </w:rPr>
              <w:t>Дата</w:t>
            </w:r>
            <w:r w:rsidRPr="00B2509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25099">
              <w:rPr>
                <w:rFonts w:ascii="Times New Roman" w:hAnsi="Times New Roman"/>
                <w:sz w:val="24"/>
                <w:lang w:val="ru-RU"/>
              </w:rPr>
              <w:t>основа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регист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рации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sz w:val="24"/>
                <w:lang w:val="ru-RU"/>
              </w:rPr>
              <w:t>кандид</w:t>
            </w:r>
            <w:proofErr w:type="spellEnd"/>
            <w:r w:rsidRPr="00B250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sz w:val="24"/>
                <w:lang w:val="ru-RU"/>
              </w:rPr>
              <w:t>атом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Pr="00B25099" w:rsidRDefault="00E66CCB">
            <w:pPr>
              <w:pStyle w:val="TableParagraph"/>
              <w:ind w:left="10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099">
              <w:rPr>
                <w:rFonts w:ascii="Times New Roman" w:hAnsi="Times New Roman"/>
                <w:b/>
                <w:sz w:val="24"/>
                <w:lang w:val="ru-RU"/>
              </w:rPr>
              <w:t>Сведен</w:t>
            </w:r>
            <w:r w:rsidRPr="00B250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b/>
                <w:sz w:val="24"/>
                <w:lang w:val="ru-RU"/>
              </w:rPr>
              <w:t>ия</w:t>
            </w:r>
            <w:proofErr w:type="spellEnd"/>
            <w:r w:rsidRPr="00B2509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25099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r w:rsidRPr="00B250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25099">
              <w:rPr>
                <w:rFonts w:ascii="Times New Roman" w:hAnsi="Times New Roman"/>
                <w:b/>
                <w:sz w:val="24"/>
                <w:lang w:val="ru-RU"/>
              </w:rPr>
              <w:t>выбыт</w:t>
            </w:r>
            <w:proofErr w:type="spellEnd"/>
            <w:r w:rsidRPr="00B2509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25099">
              <w:rPr>
                <w:rFonts w:ascii="Times New Roman" w:hAnsi="Times New Roman"/>
                <w:b/>
                <w:sz w:val="24"/>
                <w:lang w:val="ru-RU"/>
              </w:rPr>
              <w:t>ии</w:t>
            </w:r>
            <w:proofErr w:type="spellEnd"/>
            <w:proofErr w:type="gramEnd"/>
          </w:p>
        </w:tc>
      </w:tr>
      <w:tr w:rsidR="00875842">
        <w:trPr>
          <w:trHeight w:hRule="exact" w:val="28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E66CC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875842">
        <w:trPr>
          <w:trHeight w:hRule="exact" w:val="83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42" w:rsidRDefault="00875842"/>
        </w:tc>
      </w:tr>
    </w:tbl>
    <w:p w:rsidR="00875842" w:rsidRDefault="008758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842" w:rsidRDefault="008758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842" w:rsidRDefault="0087584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75842" w:rsidRPr="00B25099" w:rsidRDefault="00E66CCB">
      <w:pPr>
        <w:spacing w:before="69"/>
        <w:ind w:left="952"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5099">
        <w:rPr>
          <w:rFonts w:ascii="Times New Roman" w:hAnsi="Times New Roman"/>
          <w:sz w:val="24"/>
          <w:lang w:val="ru-RU"/>
        </w:rPr>
        <w:t>Председ</w:t>
      </w:r>
      <w:r w:rsidR="00B25099">
        <w:rPr>
          <w:rFonts w:ascii="Times New Roman" w:hAnsi="Times New Roman"/>
          <w:sz w:val="24"/>
          <w:lang w:val="ru-RU"/>
        </w:rPr>
        <w:t>атель Камышловской городской</w:t>
      </w:r>
      <w:r w:rsidRPr="00B25099">
        <w:rPr>
          <w:rFonts w:ascii="Times New Roman" w:hAnsi="Times New Roman"/>
          <w:sz w:val="24"/>
          <w:lang w:val="ru-RU"/>
        </w:rPr>
        <w:t xml:space="preserve"> территориальной избирательной</w:t>
      </w:r>
      <w:r w:rsidRPr="00B25099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B25099">
        <w:rPr>
          <w:rFonts w:ascii="Times New Roman" w:hAnsi="Times New Roman"/>
          <w:sz w:val="24"/>
          <w:lang w:val="ru-RU"/>
        </w:rPr>
        <w:t>комиссии</w:t>
      </w:r>
      <w:r w:rsidR="00B25099">
        <w:rPr>
          <w:rFonts w:ascii="Times New Roman" w:hAnsi="Times New Roman"/>
          <w:sz w:val="24"/>
          <w:lang w:val="ru-RU"/>
        </w:rPr>
        <w:t xml:space="preserve">                                А.С.Мотыцкий</w:t>
      </w:r>
    </w:p>
    <w:sectPr w:rsidR="00875842" w:rsidRPr="00B25099" w:rsidSect="00875842">
      <w:type w:val="continuous"/>
      <w:pgSz w:w="16840" w:h="11900" w:orient="landscape"/>
      <w:pgMar w:top="1380" w:right="10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4F79"/>
    <w:multiLevelType w:val="hybridMultilevel"/>
    <w:tmpl w:val="9D44C706"/>
    <w:lvl w:ilvl="0" w:tplc="C6960E62">
      <w:start w:val="1"/>
      <w:numFmt w:val="decimal"/>
      <w:lvlText w:val="%1."/>
      <w:lvlJc w:val="left"/>
      <w:pPr>
        <w:ind w:left="101" w:hanging="341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1332C6CA">
      <w:start w:val="1"/>
      <w:numFmt w:val="bullet"/>
      <w:lvlText w:val="•"/>
      <w:lvlJc w:val="left"/>
      <w:pPr>
        <w:ind w:left="1046" w:hanging="341"/>
      </w:pPr>
      <w:rPr>
        <w:rFonts w:hint="default"/>
      </w:rPr>
    </w:lvl>
    <w:lvl w:ilvl="2" w:tplc="B1A8FA7E">
      <w:start w:val="1"/>
      <w:numFmt w:val="bullet"/>
      <w:lvlText w:val="•"/>
      <w:lvlJc w:val="left"/>
      <w:pPr>
        <w:ind w:left="1992" w:hanging="341"/>
      </w:pPr>
      <w:rPr>
        <w:rFonts w:hint="default"/>
      </w:rPr>
    </w:lvl>
    <w:lvl w:ilvl="3" w:tplc="4F2A5F62">
      <w:start w:val="1"/>
      <w:numFmt w:val="bullet"/>
      <w:lvlText w:val="•"/>
      <w:lvlJc w:val="left"/>
      <w:pPr>
        <w:ind w:left="2938" w:hanging="341"/>
      </w:pPr>
      <w:rPr>
        <w:rFonts w:hint="default"/>
      </w:rPr>
    </w:lvl>
    <w:lvl w:ilvl="4" w:tplc="B4B4D476">
      <w:start w:val="1"/>
      <w:numFmt w:val="bullet"/>
      <w:lvlText w:val="•"/>
      <w:lvlJc w:val="left"/>
      <w:pPr>
        <w:ind w:left="3884" w:hanging="341"/>
      </w:pPr>
      <w:rPr>
        <w:rFonts w:hint="default"/>
      </w:rPr>
    </w:lvl>
    <w:lvl w:ilvl="5" w:tplc="4C3ABCEE">
      <w:start w:val="1"/>
      <w:numFmt w:val="bullet"/>
      <w:lvlText w:val="•"/>
      <w:lvlJc w:val="left"/>
      <w:pPr>
        <w:ind w:left="4830" w:hanging="341"/>
      </w:pPr>
      <w:rPr>
        <w:rFonts w:hint="default"/>
      </w:rPr>
    </w:lvl>
    <w:lvl w:ilvl="6" w:tplc="72FCC32C">
      <w:start w:val="1"/>
      <w:numFmt w:val="bullet"/>
      <w:lvlText w:val="•"/>
      <w:lvlJc w:val="left"/>
      <w:pPr>
        <w:ind w:left="5776" w:hanging="341"/>
      </w:pPr>
      <w:rPr>
        <w:rFonts w:hint="default"/>
      </w:rPr>
    </w:lvl>
    <w:lvl w:ilvl="7" w:tplc="15A497A4">
      <w:start w:val="1"/>
      <w:numFmt w:val="bullet"/>
      <w:lvlText w:val="•"/>
      <w:lvlJc w:val="left"/>
      <w:pPr>
        <w:ind w:left="6722" w:hanging="341"/>
      </w:pPr>
      <w:rPr>
        <w:rFonts w:hint="default"/>
      </w:rPr>
    </w:lvl>
    <w:lvl w:ilvl="8" w:tplc="F6222D22">
      <w:start w:val="1"/>
      <w:numFmt w:val="bullet"/>
      <w:lvlText w:val="•"/>
      <w:lvlJc w:val="left"/>
      <w:pPr>
        <w:ind w:left="7668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75842"/>
    <w:rsid w:val="00875842"/>
    <w:rsid w:val="00B25099"/>
    <w:rsid w:val="00E6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842"/>
    <w:pPr>
      <w:spacing w:before="5"/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75842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75842"/>
  </w:style>
  <w:style w:type="paragraph" w:customStyle="1" w:styleId="TableParagraph">
    <w:name w:val="Table Paragraph"/>
    <w:basedOn w:val="a"/>
    <w:uiPriority w:val="1"/>
    <w:qFormat/>
    <w:rsid w:val="00875842"/>
  </w:style>
  <w:style w:type="paragraph" w:styleId="a5">
    <w:name w:val="Balloon Text"/>
    <w:basedOn w:val="a"/>
    <w:link w:val="a6"/>
    <w:uiPriority w:val="99"/>
    <w:semiHidden/>
    <w:unhideWhenUsed/>
    <w:rsid w:val="00B250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- 49_24.06.16</vt:lpstr>
    </vt:vector>
  </TitlesOfParts>
  <Company>home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- 49_24.06.16</dc:title>
  <dc:creator>1</dc:creator>
  <cp:lastModifiedBy>Admin</cp:lastModifiedBy>
  <cp:revision>3</cp:revision>
  <dcterms:created xsi:type="dcterms:W3CDTF">2016-07-02T12:32:00Z</dcterms:created>
  <dcterms:modified xsi:type="dcterms:W3CDTF">2016-07-02T07:43:00Z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2016-07-02T00:00:00Z</vt:filetime>
  </property>
</Properties>
</file>