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DD61EB" w:rsidRPr="00DD61EB" w:rsidRDefault="005B0141" w:rsidP="00DD61EB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DD61EB" w:rsidRPr="00DD61EB">
        <w:rPr>
          <w:rFonts w:ascii="Liberation Serif" w:hAnsi="Liberation Serif" w:cs="Liberation Serif"/>
          <w:color w:val="040300"/>
          <w:sz w:val="28"/>
          <w:szCs w:val="28"/>
        </w:rPr>
        <w:t>В январе 2022 года в рамках  деятельности клуба «Молодой избиратель»  в Лицее № 5 Камышловского городского округа прошли ВЫБОРЫ ПРЕЗИДЕНТА ЛИЦЕЯ.</w:t>
      </w:r>
    </w:p>
    <w:p w:rsidR="00DD61EB" w:rsidRPr="00DD61EB" w:rsidRDefault="00DD61EB" w:rsidP="00DD61E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D61EB">
        <w:rPr>
          <w:rFonts w:ascii="Liberation Serif" w:hAnsi="Liberation Serif" w:cs="Liberation Serif"/>
          <w:color w:val="040300"/>
          <w:sz w:val="28"/>
          <w:szCs w:val="28"/>
        </w:rPr>
        <w:t>В период подготовки и проведения выборов были  предусмотрены все основные этапы избирательной</w:t>
      </w:r>
      <w:bookmarkStart w:id="0" w:name="_GoBack"/>
      <w:bookmarkEnd w:id="0"/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 кампании: формирование школьной избирательной комиссии, выдвижение кандидатов, сбор подписей в поддержку кандидатов, регистрация кандидатов, агитационный период, голосование, подсчет голосов, составление протоколов.</w:t>
      </w:r>
    </w:p>
    <w:p w:rsidR="00DD61EB" w:rsidRPr="00DD61EB" w:rsidRDefault="00DD61EB" w:rsidP="00DD61E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На ответственный и почетный пост ПРЕЗИДЕНТА ЛИЦЕЯ претендовали 4 кандидата: </w:t>
      </w:r>
      <w:proofErr w:type="spellStart"/>
      <w:r w:rsidRPr="00DD61EB">
        <w:rPr>
          <w:rFonts w:ascii="Liberation Serif" w:hAnsi="Liberation Serif" w:cs="Liberation Serif"/>
          <w:color w:val="040300"/>
          <w:sz w:val="28"/>
          <w:szCs w:val="28"/>
        </w:rPr>
        <w:t>Падерин</w:t>
      </w:r>
      <w:proofErr w:type="spellEnd"/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 Алексей (11 класс), Толкачев Егор (11 класс), </w:t>
      </w:r>
      <w:proofErr w:type="spellStart"/>
      <w:r w:rsidRPr="00DD61EB">
        <w:rPr>
          <w:rFonts w:ascii="Liberation Serif" w:hAnsi="Liberation Serif" w:cs="Liberation Serif"/>
          <w:color w:val="040300"/>
          <w:sz w:val="28"/>
          <w:szCs w:val="28"/>
        </w:rPr>
        <w:t>Бахарев</w:t>
      </w:r>
      <w:proofErr w:type="spellEnd"/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 Егор (10 класс) и Зарубин Кирилл (10 класс).</w:t>
      </w:r>
    </w:p>
    <w:p w:rsidR="00DD61EB" w:rsidRPr="00DD61EB" w:rsidRDefault="00DD61EB" w:rsidP="00DD61E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D61EB">
        <w:rPr>
          <w:rFonts w:ascii="Liberation Serif" w:hAnsi="Liberation Serif" w:cs="Liberation Serif"/>
          <w:color w:val="040300"/>
          <w:sz w:val="28"/>
          <w:szCs w:val="28"/>
        </w:rPr>
        <w:t>Избирателями являлись учащиеся 10-11 классов. Явка на выборах составила 90,2%.</w:t>
      </w:r>
    </w:p>
    <w:p w:rsidR="00DD61EB" w:rsidRPr="00DD61EB" w:rsidRDefault="00DD61EB" w:rsidP="00DD61E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По итогам голосования Президентом Лицея стал </w:t>
      </w:r>
      <w:proofErr w:type="spellStart"/>
      <w:r w:rsidRPr="00DD61EB">
        <w:rPr>
          <w:rFonts w:ascii="Liberation Serif" w:hAnsi="Liberation Serif" w:cs="Liberation Serif"/>
          <w:color w:val="040300"/>
          <w:sz w:val="28"/>
          <w:szCs w:val="28"/>
        </w:rPr>
        <w:t>Падерин</w:t>
      </w:r>
      <w:proofErr w:type="spellEnd"/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 Алексей, ученик 11</w:t>
      </w:r>
      <w:proofErr w:type="gramStart"/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 А</w:t>
      </w:r>
      <w:proofErr w:type="gramEnd"/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 класса! За него свои голоса отдали 63% </w:t>
      </w:r>
      <w:proofErr w:type="spellStart"/>
      <w:r w:rsidRPr="00DD61EB">
        <w:rPr>
          <w:rFonts w:ascii="Liberation Serif" w:hAnsi="Liberation Serif" w:cs="Liberation Serif"/>
          <w:color w:val="040300"/>
          <w:sz w:val="28"/>
          <w:szCs w:val="28"/>
        </w:rPr>
        <w:t>старшекласников</w:t>
      </w:r>
      <w:proofErr w:type="spellEnd"/>
      <w:r w:rsidRPr="00DD61EB">
        <w:rPr>
          <w:rFonts w:ascii="Liberation Serif" w:hAnsi="Liberation Serif" w:cs="Liberation Serif"/>
          <w:color w:val="040300"/>
          <w:sz w:val="28"/>
          <w:szCs w:val="28"/>
        </w:rPr>
        <w:t>.</w:t>
      </w:r>
    </w:p>
    <w:p w:rsidR="00DD61EB" w:rsidRPr="00DD61EB" w:rsidRDefault="00DD61EB" w:rsidP="00DD61E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D61EB">
        <w:rPr>
          <w:rFonts w:ascii="Liberation Serif" w:hAnsi="Liberation Serif" w:cs="Liberation Serif"/>
          <w:color w:val="040300"/>
          <w:sz w:val="28"/>
          <w:szCs w:val="28"/>
        </w:rPr>
        <w:t>Нарушений в процедуре выборов избирательной комиссией не отмечено. Претензий и замечаний со стороны наблюдателей от кандидатов на пост Президента в избирательную комиссию не поступило. Выборы признаны действительными.</w:t>
      </w:r>
    </w:p>
    <w:p w:rsidR="00DD61EB" w:rsidRPr="00DD61EB" w:rsidRDefault="00DD61EB" w:rsidP="00DD61E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Директор лицея, член Камышловской городской территориальной избирательной комиссии Ирина </w:t>
      </w:r>
      <w:proofErr w:type="spellStart"/>
      <w:r w:rsidRPr="00DD61EB">
        <w:rPr>
          <w:rFonts w:ascii="Liberation Serif" w:hAnsi="Liberation Serif" w:cs="Liberation Serif"/>
          <w:color w:val="040300"/>
          <w:sz w:val="28"/>
          <w:szCs w:val="28"/>
        </w:rPr>
        <w:t>Хинчагашвили</w:t>
      </w:r>
      <w:proofErr w:type="spellEnd"/>
      <w:r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 отметила: "Работа в школе, а также работа в составе территориальной избирательной комиссии сформировали у меня глубокое убеждение в необходимости изучения </w:t>
      </w:r>
      <w:r w:rsidRPr="00DD61EB">
        <w:rPr>
          <w:rFonts w:ascii="Liberation Serif" w:hAnsi="Liberation Serif" w:cs="Liberation Serif"/>
          <w:color w:val="040300"/>
          <w:sz w:val="28"/>
          <w:szCs w:val="28"/>
        </w:rPr>
        <w:lastRenderedPageBreak/>
        <w:t>избирательного права старшеклассниками - будущими избирателями. А если обучение проходит в активных формах, то это вдвойне эффективнее и интереснее. Будущие избиратели учатся защищать и отстаивать свои права и интересы, в полном объеме выполнять обязанности, проявляют готовность лично участвовать в политической жизни, управлении страной в качестве избирателя или политического деятеля".</w:t>
      </w:r>
    </w:p>
    <w:p w:rsidR="00DD61EB" w:rsidRPr="00DD61EB" w:rsidRDefault="00DD61EB" w:rsidP="00DD61E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D61EB">
        <w:rPr>
          <w:rFonts w:ascii="Liberation Serif" w:hAnsi="Liberation Serif" w:cs="Liberation Serif"/>
          <w:color w:val="040300"/>
          <w:sz w:val="28"/>
          <w:szCs w:val="28"/>
        </w:rPr>
        <w:t>Участие в школьном самоуправлении поможет молодежи формировать  навыки демократизма, умение самостоятельно действовать, нестандартно мыслить, принимать решения и осуществлять их.</w:t>
      </w:r>
    </w:p>
    <w:p w:rsidR="005B0141" w:rsidRDefault="005B0141" w:rsidP="00DD61EB">
      <w:pPr>
        <w:pStyle w:val="af"/>
        <w:spacing w:line="36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D4A14"/>
    <w:rsid w:val="002316F2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41EE2"/>
    <w:rsid w:val="0048475E"/>
    <w:rsid w:val="00486F8D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D4B9F"/>
    <w:rsid w:val="0081267F"/>
    <w:rsid w:val="00812A8E"/>
    <w:rsid w:val="00835CCC"/>
    <w:rsid w:val="00851D72"/>
    <w:rsid w:val="008E0A74"/>
    <w:rsid w:val="00903C48"/>
    <w:rsid w:val="0091543A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2022-07-08T05:19:00Z</dcterms:created>
  <dcterms:modified xsi:type="dcterms:W3CDTF">2022-07-08T05:19:00Z</dcterms:modified>
</cp:coreProperties>
</file>