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Default="00C8277C">
      <w:pPr>
        <w:pStyle w:val="a3"/>
        <w:rPr>
          <w:rFonts w:ascii="Liberation Serif" w:hAnsi="Liberation Serif" w:cs="Liberation Serif"/>
        </w:rPr>
      </w:pPr>
    </w:p>
    <w:p w:rsidR="008A588A" w:rsidRDefault="008A588A">
      <w:pPr>
        <w:pStyle w:val="a3"/>
        <w:rPr>
          <w:rFonts w:ascii="Liberation Serif" w:hAnsi="Liberation Serif" w:cs="Liberation Serif"/>
        </w:rPr>
      </w:pPr>
    </w:p>
    <w:p w:rsidR="00E72DE4" w:rsidRPr="001B1015" w:rsidRDefault="00E72DE4">
      <w:pPr>
        <w:pStyle w:val="a3"/>
        <w:rPr>
          <w:rFonts w:ascii="Liberation Serif" w:hAnsi="Liberation Serif" w:cs="Liberation Serif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Default="00A72DB8" w:rsidP="00A72DB8">
      <w:pPr>
        <w:pStyle w:val="a3"/>
        <w:rPr>
          <w:rFonts w:ascii="Liberation Serif" w:hAnsi="Liberation Serif" w:cs="Liberation Serif"/>
        </w:rPr>
      </w:pPr>
    </w:p>
    <w:p w:rsidR="00470A30" w:rsidRPr="00470A30" w:rsidRDefault="00470A30" w:rsidP="00470A30">
      <w:pPr>
        <w:pStyle w:val="af"/>
        <w:numPr>
          <w:ilvl w:val="0"/>
          <w:numId w:val="26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70A30">
        <w:rPr>
          <w:rFonts w:ascii="Liberation Serif" w:hAnsi="Liberation Serif" w:cs="Liberation Serif"/>
          <w:color w:val="040300"/>
          <w:sz w:val="28"/>
          <w:szCs w:val="28"/>
        </w:rPr>
        <w:t>29 декабря состоялось последнее заседание Камышловской городской ТИК в этом году, на котором были приняты следующие решения:</w:t>
      </w:r>
    </w:p>
    <w:p w:rsidR="00470A30" w:rsidRPr="00470A30" w:rsidRDefault="00470A30" w:rsidP="00470A30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70A30">
        <w:rPr>
          <w:rFonts w:ascii="Liberation Serif" w:hAnsi="Liberation Serif" w:cs="Liberation Serif"/>
          <w:color w:val="040300"/>
          <w:sz w:val="28"/>
          <w:szCs w:val="28"/>
        </w:rPr>
        <w:t>- о выполнении Перечня мероприятий по обучению организаторов выборов и иных участников избирательного процесса, повышению правовой культуры избирателей на территории Камышловского городского округа в 2022 году.</w:t>
      </w:r>
      <w:bookmarkStart w:id="0" w:name="_GoBack"/>
      <w:bookmarkEnd w:id="0"/>
    </w:p>
    <w:p w:rsidR="00470A30" w:rsidRPr="00470A30" w:rsidRDefault="00470A30" w:rsidP="00470A30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70A30">
        <w:rPr>
          <w:rFonts w:ascii="Liberation Serif" w:hAnsi="Liberation Serif" w:cs="Liberation Serif"/>
          <w:color w:val="040300"/>
          <w:sz w:val="28"/>
          <w:szCs w:val="28"/>
        </w:rPr>
        <w:t>- об итогах обучения членов участковых избирательных комиссий и их резерва в 2022 году.</w:t>
      </w:r>
    </w:p>
    <w:p w:rsidR="00470A30" w:rsidRPr="00470A30" w:rsidRDefault="00470A30" w:rsidP="00470A30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70A30">
        <w:rPr>
          <w:rFonts w:ascii="Liberation Serif" w:hAnsi="Liberation Serif" w:cs="Liberation Serif"/>
          <w:color w:val="040300"/>
          <w:sz w:val="28"/>
          <w:szCs w:val="28"/>
        </w:rPr>
        <w:t>- об утверждении плана обучения и повышения квалификации организаторов выборов и резерва составов участковых избирательных комиссий на 1 квартал 2023 год.</w:t>
      </w:r>
    </w:p>
    <w:p w:rsidR="00470A30" w:rsidRPr="00470A30" w:rsidRDefault="00470A30" w:rsidP="00470A30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70A30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</w:p>
    <w:p w:rsidR="0082592E" w:rsidRPr="0082592E" w:rsidRDefault="0082592E" w:rsidP="0082592E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BF2573"/>
    <w:multiLevelType w:val="hybridMultilevel"/>
    <w:tmpl w:val="B9D4A6DC"/>
    <w:lvl w:ilvl="0" w:tplc="273A4A0C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F85180"/>
    <w:multiLevelType w:val="hybridMultilevel"/>
    <w:tmpl w:val="AAF63A5E"/>
    <w:lvl w:ilvl="0" w:tplc="273A4A0C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E8F466F"/>
    <w:multiLevelType w:val="hybridMultilevel"/>
    <w:tmpl w:val="8E98EFD2"/>
    <w:lvl w:ilvl="0" w:tplc="273A4A0C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21"/>
  </w:num>
  <w:num w:numId="11">
    <w:abstractNumId w:val="19"/>
  </w:num>
  <w:num w:numId="12">
    <w:abstractNumId w:val="22"/>
  </w:num>
  <w:num w:numId="13">
    <w:abstractNumId w:val="0"/>
  </w:num>
  <w:num w:numId="14">
    <w:abstractNumId w:val="24"/>
  </w:num>
  <w:num w:numId="15">
    <w:abstractNumId w:val="1"/>
  </w:num>
  <w:num w:numId="16">
    <w:abstractNumId w:val="14"/>
  </w:num>
  <w:num w:numId="17">
    <w:abstractNumId w:val="25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6"/>
  </w:num>
  <w:num w:numId="24">
    <w:abstractNumId w:val="18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07F2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70A30"/>
    <w:rsid w:val="0048475E"/>
    <w:rsid w:val="00486F8D"/>
    <w:rsid w:val="004B14E2"/>
    <w:rsid w:val="004C687F"/>
    <w:rsid w:val="004D307B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6C4364"/>
    <w:rsid w:val="00705563"/>
    <w:rsid w:val="007212F3"/>
    <w:rsid w:val="007346FF"/>
    <w:rsid w:val="00785D04"/>
    <w:rsid w:val="007C528C"/>
    <w:rsid w:val="007D4B9F"/>
    <w:rsid w:val="0081267F"/>
    <w:rsid w:val="00812A8E"/>
    <w:rsid w:val="0082592E"/>
    <w:rsid w:val="00835CCC"/>
    <w:rsid w:val="00851D72"/>
    <w:rsid w:val="0086213B"/>
    <w:rsid w:val="00874D42"/>
    <w:rsid w:val="008A588A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72DE4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2023-02-28T10:51:00Z</dcterms:created>
  <dcterms:modified xsi:type="dcterms:W3CDTF">2023-02-28T10:51:00Z</dcterms:modified>
</cp:coreProperties>
</file>