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Default="00C8277C">
      <w:pPr>
        <w:pStyle w:val="a3"/>
        <w:rPr>
          <w:rFonts w:ascii="Liberation Serif" w:hAnsi="Liberation Serif" w:cs="Liberation Serif"/>
        </w:rPr>
      </w:pPr>
    </w:p>
    <w:p w:rsidR="00962848" w:rsidRDefault="00962848">
      <w:pPr>
        <w:pStyle w:val="a3"/>
        <w:rPr>
          <w:rFonts w:ascii="Liberation Serif" w:hAnsi="Liberation Serif" w:cs="Liberation Serif"/>
        </w:rPr>
      </w:pPr>
    </w:p>
    <w:p w:rsidR="00962848" w:rsidRPr="009D3F17" w:rsidRDefault="00962848">
      <w:pPr>
        <w:pStyle w:val="a3"/>
        <w:rPr>
          <w:rFonts w:ascii="Liberation Serif" w:hAnsi="Liberation Serif" w:cs="Liberation Serif"/>
        </w:rPr>
      </w:pP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AC4D2E" w:rsidRPr="00AC4D2E" w:rsidRDefault="00ED6A4E" w:rsidP="00AC4D2E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AC4D2E" w:rsidRPr="00AC4D2E">
        <w:rPr>
          <w:rFonts w:ascii="Liberation Serif" w:hAnsi="Liberation Serif" w:cs="Liberation Serif"/>
          <w:color w:val="040300"/>
          <w:sz w:val="28"/>
          <w:szCs w:val="28"/>
        </w:rPr>
        <w:t>7 июля 2021 года состоялось очередное заседание Камышловской городской территориальной избирательной комиссии.</w:t>
      </w:r>
    </w:p>
    <w:p w:rsidR="00AC4D2E" w:rsidRPr="00AC4D2E" w:rsidRDefault="00AC4D2E" w:rsidP="00AC4D2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gramStart"/>
      <w:r w:rsidRPr="00AC4D2E">
        <w:rPr>
          <w:rFonts w:ascii="Liberation Serif" w:hAnsi="Liberation Serif" w:cs="Liberation Serif"/>
          <w:color w:val="040300"/>
          <w:sz w:val="28"/>
          <w:szCs w:val="28"/>
        </w:rPr>
        <w:t>В ходе заседания члены избирательной комиссии приняли решение об объеме сведений для информирования избирателей о выдвинутых и зарегистрированных кандидатов на выборах депутатов Думы Камышловского городского округа 19 сентября 2021 года и утвердили формы ведения отдельного учета организациями, осуществляющих выпуск средств массой информации, объ</w:t>
      </w:r>
      <w:bookmarkStart w:id="0" w:name="_GoBack"/>
      <w:bookmarkEnd w:id="0"/>
      <w:r w:rsidRPr="00AC4D2E">
        <w:rPr>
          <w:rFonts w:ascii="Liberation Serif" w:hAnsi="Liberation Serif" w:cs="Liberation Serif"/>
          <w:color w:val="040300"/>
          <w:sz w:val="28"/>
          <w:szCs w:val="28"/>
        </w:rPr>
        <w:t>емов и стоимости эфирного времени и печатной площади при проведении выборов в городскую Думу.</w:t>
      </w:r>
      <w:proofErr w:type="gramEnd"/>
      <w:r w:rsidRPr="00AC4D2E">
        <w:rPr>
          <w:rFonts w:ascii="Liberation Serif" w:hAnsi="Liberation Serif" w:cs="Liberation Serif"/>
          <w:color w:val="040300"/>
          <w:sz w:val="28"/>
          <w:szCs w:val="28"/>
        </w:rPr>
        <w:t xml:space="preserve"> Внесли изменения в состав участковой избирательной комиссии избирательного участка №1916.</w:t>
      </w:r>
    </w:p>
    <w:p w:rsidR="00AC4D2E" w:rsidRPr="00AC4D2E" w:rsidRDefault="00AC4D2E" w:rsidP="00AC4D2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C4D2E">
        <w:rPr>
          <w:rFonts w:ascii="Liberation Serif" w:hAnsi="Liberation Serif" w:cs="Liberation Serif"/>
          <w:color w:val="040300"/>
          <w:sz w:val="28"/>
          <w:szCs w:val="28"/>
        </w:rPr>
        <w:t xml:space="preserve">Камышловская </w:t>
      </w:r>
      <w:proofErr w:type="gramStart"/>
      <w:r w:rsidRPr="00AC4D2E">
        <w:rPr>
          <w:rFonts w:ascii="Liberation Serif" w:hAnsi="Liberation Serif" w:cs="Liberation Serif"/>
          <w:color w:val="040300"/>
          <w:sz w:val="28"/>
          <w:szCs w:val="28"/>
        </w:rPr>
        <w:t>городская</w:t>
      </w:r>
      <w:proofErr w:type="gramEnd"/>
      <w:r w:rsidRPr="00AC4D2E">
        <w:rPr>
          <w:rFonts w:ascii="Liberation Serif" w:hAnsi="Liberation Serif" w:cs="Liberation Serif"/>
          <w:color w:val="040300"/>
          <w:sz w:val="28"/>
          <w:szCs w:val="28"/>
        </w:rPr>
        <w:t xml:space="preserve"> ТИК установила время для проведения встреч с избирателями представителей политических партий и зарегистрированных кандидатов на выборах 19 сентября 2021 года.</w:t>
      </w:r>
    </w:p>
    <w:p w:rsidR="00AC4D2E" w:rsidRPr="00AC4D2E" w:rsidRDefault="00AC4D2E" w:rsidP="00AC4D2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C4D2E">
        <w:rPr>
          <w:rFonts w:ascii="Liberation Serif" w:hAnsi="Liberation Serif" w:cs="Liberation Serif"/>
          <w:color w:val="040300"/>
          <w:sz w:val="28"/>
          <w:szCs w:val="28"/>
        </w:rPr>
        <w:t>Подробнее с решениями можно ознакомиться на официальном сайте Камышловской городской ТИК в разделе «Заседания и решения»</w:t>
      </w:r>
    </w:p>
    <w:p w:rsidR="003F32C2" w:rsidRDefault="003F32C2" w:rsidP="00AC4D2E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1267F"/>
    <w:rsid w:val="00812A8E"/>
    <w:rsid w:val="00835CCC"/>
    <w:rsid w:val="00851D72"/>
    <w:rsid w:val="008847AA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4D2E"/>
    <w:rsid w:val="00AC69C3"/>
    <w:rsid w:val="00AD363B"/>
    <w:rsid w:val="00AE2573"/>
    <w:rsid w:val="00B00240"/>
    <w:rsid w:val="00B00EDC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2023-02-28T03:54:00Z</dcterms:created>
  <dcterms:modified xsi:type="dcterms:W3CDTF">2023-02-28T03:54:00Z</dcterms:modified>
</cp:coreProperties>
</file>