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EF29D4" w:rsidRDefault="00EF29D4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F71E34" w:rsidRPr="00F71E34" w:rsidRDefault="00F71E34" w:rsidP="00F71E34">
      <w:pPr>
        <w:pStyle w:val="af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71E34">
        <w:rPr>
          <w:rFonts w:ascii="Times New Roman" w:hAnsi="Times New Roman"/>
          <w:color w:val="040300"/>
          <w:sz w:val="28"/>
          <w:szCs w:val="28"/>
        </w:rPr>
        <w:t xml:space="preserve">6 апреля 2018 года состоялось очередное заседание </w:t>
      </w:r>
      <w:proofErr w:type="spellStart"/>
      <w:r w:rsidRPr="00F71E34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Pr="00F71E34">
        <w:rPr>
          <w:rFonts w:ascii="Times New Roman" w:hAnsi="Times New Roman"/>
          <w:color w:val="040300"/>
          <w:sz w:val="28"/>
          <w:szCs w:val="28"/>
        </w:rPr>
        <w:t xml:space="preserve"> городской территориальной избирательной комиссии.</w:t>
      </w:r>
    </w:p>
    <w:p w:rsidR="00F71E34" w:rsidRPr="00F71E34" w:rsidRDefault="00F71E34" w:rsidP="00F71E3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71E34">
        <w:rPr>
          <w:rFonts w:ascii="Times New Roman" w:hAnsi="Times New Roman"/>
          <w:color w:val="040300"/>
          <w:sz w:val="28"/>
          <w:szCs w:val="28"/>
        </w:rPr>
        <w:t>Избирательная комиссия приняла решения о численном составе участковых избирательных комиссий на период 2018-2023 годов и о приеме предложений по кандидатурам членов УИК с правом решающего голоса (резерв составов участковых избирательных комиссий).</w:t>
      </w:r>
      <w:r>
        <w:rPr>
          <w:rFonts w:ascii="Times New Roman" w:hAnsi="Times New Roman"/>
          <w:color w:val="040300"/>
          <w:sz w:val="28"/>
          <w:szCs w:val="28"/>
        </w:rPr>
        <w:t xml:space="preserve"> </w:t>
      </w:r>
      <w:bookmarkStart w:id="0" w:name="_GoBack"/>
      <w:bookmarkEnd w:id="0"/>
    </w:p>
    <w:p w:rsidR="00F71E34" w:rsidRPr="00F71E34" w:rsidRDefault="00F71E34" w:rsidP="00F71E3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71E34">
        <w:rPr>
          <w:rFonts w:ascii="Times New Roman" w:hAnsi="Times New Roman"/>
          <w:color w:val="040300"/>
          <w:sz w:val="28"/>
          <w:szCs w:val="28"/>
        </w:rPr>
        <w:t>На очередной срок полномочий будет сформировано 17 участковых избирательных комиссий, в которых будут работать 170 членов УИК с правом решающего голоса.</w:t>
      </w:r>
    </w:p>
    <w:p w:rsidR="00F71E34" w:rsidRPr="00F71E34" w:rsidRDefault="00F71E34" w:rsidP="00F71E3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F71E34">
        <w:rPr>
          <w:rFonts w:ascii="Times New Roman" w:hAnsi="Times New Roman"/>
          <w:color w:val="040300"/>
          <w:sz w:val="28"/>
          <w:szCs w:val="28"/>
        </w:rPr>
        <w:t xml:space="preserve">Прием предложений </w:t>
      </w:r>
      <w:proofErr w:type="spellStart"/>
      <w:r w:rsidRPr="00F71E34">
        <w:rPr>
          <w:rFonts w:ascii="Times New Roman" w:hAnsi="Times New Roman"/>
          <w:color w:val="040300"/>
          <w:sz w:val="28"/>
          <w:szCs w:val="28"/>
        </w:rPr>
        <w:t>Камышловскойгородской</w:t>
      </w:r>
      <w:proofErr w:type="spellEnd"/>
      <w:r w:rsidRPr="00F71E34">
        <w:rPr>
          <w:rFonts w:ascii="Times New Roman" w:hAnsi="Times New Roman"/>
          <w:color w:val="040300"/>
          <w:sz w:val="28"/>
          <w:szCs w:val="28"/>
        </w:rPr>
        <w:t xml:space="preserve"> ТИК будет осуществляться в период  с 16 апреля по 15 мая 2018 г. Заседание </w:t>
      </w:r>
      <w:proofErr w:type="spellStart"/>
      <w:r w:rsidRPr="00F71E34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Pr="00F71E34">
        <w:rPr>
          <w:rFonts w:ascii="Times New Roman" w:hAnsi="Times New Roman"/>
          <w:color w:val="040300"/>
          <w:sz w:val="28"/>
          <w:szCs w:val="28"/>
        </w:rPr>
        <w:t xml:space="preserve"> городской ТИК по формированию участковых избирательных комиссий состоится 1 июня 2018 г.</w:t>
      </w:r>
    </w:p>
    <w:p w:rsidR="00F236DA" w:rsidRP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0766E9" w:rsidRPr="000766E9" w:rsidRDefault="000766E9" w:rsidP="000766E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A4" w:rsidRDefault="00AD3BA4" w:rsidP="006C22D2">
      <w:r>
        <w:separator/>
      </w:r>
    </w:p>
  </w:endnote>
  <w:endnote w:type="continuationSeparator" w:id="0">
    <w:p w:rsidR="00AD3BA4" w:rsidRDefault="00AD3BA4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A4" w:rsidRDefault="00AD3BA4" w:rsidP="006C22D2">
      <w:r>
        <w:separator/>
      </w:r>
    </w:p>
  </w:footnote>
  <w:footnote w:type="continuationSeparator" w:id="0">
    <w:p w:rsidR="00AD3BA4" w:rsidRDefault="00AD3BA4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16"/>
  </w:num>
  <w:num w:numId="13">
    <w:abstractNumId w:val="0"/>
  </w:num>
  <w:num w:numId="14">
    <w:abstractNumId w:val="18"/>
  </w:num>
  <w:num w:numId="15">
    <w:abstractNumId w:val="1"/>
  </w:num>
  <w:num w:numId="16">
    <w:abstractNumId w:val="12"/>
  </w:num>
  <w:num w:numId="17">
    <w:abstractNumId w:val="19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D3BA4"/>
    <w:rsid w:val="00AE2573"/>
    <w:rsid w:val="00B23876"/>
    <w:rsid w:val="00B42404"/>
    <w:rsid w:val="00B5234D"/>
    <w:rsid w:val="00B67F72"/>
    <w:rsid w:val="00B80FF2"/>
    <w:rsid w:val="00BB74F4"/>
    <w:rsid w:val="00C06667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F29D4"/>
    <w:rsid w:val="00F03701"/>
    <w:rsid w:val="00F236DA"/>
    <w:rsid w:val="00F60B5F"/>
    <w:rsid w:val="00F71E34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2018-08-02T06:42:00Z</dcterms:created>
  <dcterms:modified xsi:type="dcterms:W3CDTF">2018-08-02T06:42:00Z</dcterms:modified>
</cp:coreProperties>
</file>