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54" w:rsidRPr="00126E90" w:rsidRDefault="00EE7354" w:rsidP="00EE7354">
      <w:pPr>
        <w:jc w:val="center"/>
        <w:rPr>
          <w:color w:val="000000" w:themeColor="text1"/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D405A3" wp14:editId="2AE92099">
            <wp:simplePos x="0" y="0"/>
            <wp:positionH relativeFrom="column">
              <wp:posOffset>76200</wp:posOffset>
            </wp:positionH>
            <wp:positionV relativeFrom="paragraph">
              <wp:posOffset>148590</wp:posOffset>
            </wp:positionV>
            <wp:extent cx="3705225" cy="2895600"/>
            <wp:effectExtent l="0" t="0" r="9525" b="0"/>
            <wp:wrapSquare wrapText="bothSides"/>
            <wp:docPr id="1" name="Рисунок 1" descr="C:\Users\User\AppData\Local\Microsoft\Windows\Temporary Internet Files\Content.IE5\VX9WZNSS\zakon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VX9WZNSS\zakony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26E90">
        <w:rPr>
          <w:rFonts w:eastAsia="Times New Roman"/>
          <w:color w:val="000000" w:themeColor="text1"/>
          <w:sz w:val="36"/>
          <w:szCs w:val="36"/>
        </w:rPr>
        <w:t xml:space="preserve">ИРБИТСКАЯ ГОРОДСКАЯ ТЕРРИТОРИАЛЬНАЯ </w:t>
      </w:r>
      <w:r>
        <w:rPr>
          <w:rFonts w:eastAsia="Times New Roman"/>
          <w:color w:val="000000" w:themeColor="text1"/>
          <w:sz w:val="36"/>
          <w:szCs w:val="36"/>
        </w:rPr>
        <w:t>И</w:t>
      </w:r>
      <w:r w:rsidRPr="00126E90">
        <w:rPr>
          <w:rFonts w:eastAsia="Times New Roman"/>
          <w:color w:val="000000" w:themeColor="text1"/>
          <w:sz w:val="36"/>
          <w:szCs w:val="36"/>
        </w:rPr>
        <w:t>ЗБИРАТЕЛЬНАЯ КОМИССИЯ</w:t>
      </w:r>
    </w:p>
    <w:p w:rsidR="00EE7354" w:rsidRDefault="00EE7354" w:rsidP="00EE735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945404" wp14:editId="7167ED66">
            <wp:extent cx="4495800" cy="2943225"/>
            <wp:effectExtent l="0" t="0" r="0" b="9525"/>
            <wp:docPr id="2" name="Рисунок 2" descr="C:\Users\User\AppData\Local\Microsoft\Windows\Temporary Internet Files\Content.IE5\VX9WZNSS\zakon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VX9WZNSS\zakony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B0B5AFD" wp14:editId="3DAE7C58">
            <wp:extent cx="4495800" cy="2943225"/>
            <wp:effectExtent l="0" t="0" r="0" b="9525"/>
            <wp:docPr id="3" name="Рисунок 3" descr="C:\Users\User\AppData\Local\Microsoft\Windows\Temporary Internet Files\Content.IE5\VX9WZNSS\zakon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VX9WZNSS\zakony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54" w:rsidRDefault="00EE7354" w:rsidP="00EE7354">
      <w:pPr>
        <w:spacing w:line="200" w:lineRule="exact"/>
        <w:rPr>
          <w:sz w:val="24"/>
          <w:szCs w:val="24"/>
        </w:rPr>
      </w:pPr>
    </w:p>
    <w:p w:rsidR="00EE7354" w:rsidRDefault="00EE7354" w:rsidP="00EE7354">
      <w:pPr>
        <w:spacing w:line="200" w:lineRule="exact"/>
        <w:rPr>
          <w:sz w:val="24"/>
          <w:szCs w:val="24"/>
        </w:rPr>
      </w:pPr>
    </w:p>
    <w:p w:rsidR="00EE7354" w:rsidRDefault="00EE7354" w:rsidP="00EE7354">
      <w:pPr>
        <w:spacing w:line="350" w:lineRule="exact"/>
        <w:rPr>
          <w:sz w:val="24"/>
          <w:szCs w:val="24"/>
        </w:rPr>
      </w:pPr>
    </w:p>
    <w:p w:rsidR="00EE7354" w:rsidRDefault="00EE7354" w:rsidP="00EE7354">
      <w:pPr>
        <w:shd w:val="clear" w:color="auto" w:fill="FFFFFF" w:themeFill="background1"/>
        <w:spacing w:line="239" w:lineRule="auto"/>
        <w:ind w:right="160" w:firstLine="720"/>
        <w:jc w:val="center"/>
        <w:rPr>
          <w:b/>
          <w:sz w:val="36"/>
          <w:szCs w:val="36"/>
        </w:rPr>
      </w:pPr>
      <w:r w:rsidRPr="00126E90">
        <w:rPr>
          <w:b/>
          <w:sz w:val="36"/>
          <w:szCs w:val="36"/>
        </w:rPr>
        <w:t>Обзор изменений</w:t>
      </w:r>
      <w:r>
        <w:rPr>
          <w:b/>
          <w:sz w:val="36"/>
          <w:szCs w:val="36"/>
        </w:rPr>
        <w:t>,</w:t>
      </w:r>
      <w:r w:rsidRPr="00126E90">
        <w:rPr>
          <w:b/>
          <w:sz w:val="36"/>
          <w:szCs w:val="36"/>
        </w:rPr>
        <w:t xml:space="preserve"> </w:t>
      </w:r>
      <w:r w:rsidRPr="005C4431">
        <w:rPr>
          <w:b/>
          <w:sz w:val="36"/>
          <w:szCs w:val="36"/>
        </w:rPr>
        <w:t xml:space="preserve">внесенных </w:t>
      </w:r>
      <w:r w:rsidRPr="00126E90">
        <w:rPr>
          <w:b/>
          <w:sz w:val="36"/>
          <w:szCs w:val="36"/>
        </w:rPr>
        <w:t>в Избирательный кодекс Свердловской области  Законами Свердловской области: от 17.10.2018 № 96-ОЗ «О внесении изменений в Избирательный кодекс Свердловской области» и от 06.12.2018 № 147-ОЗ «О внесении изменений в статью 30 Избирательного кодекса Свердловской области»</w:t>
      </w:r>
    </w:p>
    <w:p w:rsidR="00EE7354" w:rsidRPr="00126E90" w:rsidRDefault="00EE7354" w:rsidP="00EE7354">
      <w:pPr>
        <w:shd w:val="clear" w:color="auto" w:fill="FFFFFF" w:themeFill="background1"/>
        <w:spacing w:line="239" w:lineRule="auto"/>
        <w:ind w:right="160" w:firstLine="720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8"/>
      </w:tblGrid>
      <w:tr w:rsidR="00A07E5E" w:rsidTr="00E31975">
        <w:trPr>
          <w:trHeight w:val="3027"/>
        </w:trPr>
        <w:tc>
          <w:tcPr>
            <w:tcW w:w="7308" w:type="dxa"/>
            <w:shd w:val="clear" w:color="auto" w:fill="EAF1DD" w:themeFill="accent3" w:themeFillTint="33"/>
          </w:tcPr>
          <w:p w:rsidR="00A07E5E" w:rsidRDefault="00A07E5E" w:rsidP="00EE7354">
            <w:pPr>
              <w:jc w:val="both"/>
            </w:pPr>
            <w:r>
              <w:tab/>
            </w:r>
            <w:r w:rsidRPr="00EE7354">
              <w:rPr>
                <w:sz w:val="32"/>
                <w:szCs w:val="32"/>
                <w:shd w:val="clear" w:color="auto" w:fill="EAF1DD" w:themeFill="accent3" w:themeFillTint="33"/>
              </w:rPr>
              <w:t>На выборах в органы  государственной власти   Свердловской   области   и   органы местного самоуправления</w:t>
            </w:r>
            <w:r w:rsidRPr="00EE7354">
              <w:rPr>
                <w:sz w:val="32"/>
                <w:szCs w:val="32"/>
                <w:shd w:val="clear" w:color="auto" w:fill="EAF1DD" w:themeFill="accent3" w:themeFillTint="33"/>
              </w:rPr>
              <w:tab/>
              <w:t>предусмотрена возможность  назначения</w:t>
            </w:r>
            <w:r w:rsidRPr="00EE7354">
              <w:rPr>
                <w:sz w:val="32"/>
                <w:szCs w:val="32"/>
                <w:shd w:val="clear" w:color="auto" w:fill="EAF1DD" w:themeFill="accent3" w:themeFillTint="33"/>
              </w:rPr>
              <w:tab/>
              <w:t>наблюдателей</w:t>
            </w:r>
            <w:r w:rsidRPr="00EE7354">
              <w:rPr>
                <w:sz w:val="32"/>
                <w:szCs w:val="32"/>
                <w:shd w:val="clear" w:color="auto" w:fill="EAF1DD" w:themeFill="accent3" w:themeFillTint="33"/>
              </w:rPr>
              <w:tab/>
              <w:t>от так называемых «субъектов общественного контроля»  – Общественной</w:t>
            </w:r>
            <w:r w:rsidRPr="00EE7354">
              <w:rPr>
                <w:sz w:val="32"/>
                <w:szCs w:val="32"/>
                <w:shd w:val="clear" w:color="auto" w:fill="EAF1DD" w:themeFill="accent3" w:themeFillTint="33"/>
              </w:rPr>
              <w:tab/>
              <w:t xml:space="preserve">палаты </w:t>
            </w:r>
            <w:r>
              <w:rPr>
                <w:sz w:val="32"/>
                <w:szCs w:val="32"/>
                <w:shd w:val="clear" w:color="auto" w:fill="EAF1DD" w:themeFill="accent3" w:themeFillTint="33"/>
              </w:rPr>
              <w:t>Российской</w:t>
            </w:r>
            <w:r>
              <w:rPr>
                <w:sz w:val="32"/>
                <w:szCs w:val="32"/>
                <w:shd w:val="clear" w:color="auto" w:fill="EAF1DD" w:themeFill="accent3" w:themeFillTint="33"/>
              </w:rPr>
              <w:tab/>
              <w:t xml:space="preserve">Федерации </w:t>
            </w:r>
            <w:r w:rsidRPr="00EE7354">
              <w:rPr>
                <w:sz w:val="32"/>
                <w:szCs w:val="32"/>
                <w:shd w:val="clear" w:color="auto" w:fill="EAF1DD" w:themeFill="accent3" w:themeFillTint="33"/>
              </w:rPr>
              <w:t xml:space="preserve">Общественной </w:t>
            </w:r>
            <w:r>
              <w:rPr>
                <w:sz w:val="32"/>
                <w:szCs w:val="32"/>
                <w:shd w:val="clear" w:color="auto" w:fill="EAF1DD" w:themeFill="accent3" w:themeFillTint="33"/>
              </w:rPr>
              <w:t>палаты</w:t>
            </w:r>
            <w:r>
              <w:rPr>
                <w:sz w:val="32"/>
                <w:szCs w:val="32"/>
                <w:shd w:val="clear" w:color="auto" w:fill="EAF1DD" w:themeFill="accent3" w:themeFillTint="33"/>
              </w:rPr>
              <w:tab/>
            </w:r>
            <w:r>
              <w:rPr>
                <w:sz w:val="32"/>
                <w:szCs w:val="32"/>
                <w:shd w:val="clear" w:color="auto" w:fill="EAF1DD" w:themeFill="accent3" w:themeFillTint="33"/>
              </w:rPr>
              <w:tab/>
              <w:t xml:space="preserve">Свердловской </w:t>
            </w:r>
            <w:r w:rsidRPr="00EE7354">
              <w:rPr>
                <w:sz w:val="32"/>
                <w:szCs w:val="32"/>
                <w:shd w:val="clear" w:color="auto" w:fill="EAF1DD" w:themeFill="accent3" w:themeFillTint="33"/>
              </w:rPr>
              <w:t>области. Термин «субъект общественного контроля» закреплен законодательно.</w:t>
            </w:r>
            <w:r w:rsidRPr="00EE7354">
              <w:rPr>
                <w:sz w:val="32"/>
                <w:szCs w:val="32"/>
                <w:shd w:val="clear" w:color="auto" w:fill="EAF1DD" w:themeFill="accent3" w:themeFillTint="33"/>
              </w:rPr>
              <w:tab/>
            </w:r>
            <w:r w:rsidRPr="00EE7354">
              <w:rPr>
                <w:shd w:val="clear" w:color="auto" w:fill="EAF1DD" w:themeFill="accent3" w:themeFillTint="33"/>
              </w:rPr>
              <w:tab/>
            </w:r>
            <w:r w:rsidRPr="00EE7354">
              <w:rPr>
                <w:shd w:val="clear" w:color="auto" w:fill="EAF1DD" w:themeFill="accent3" w:themeFillTint="33"/>
              </w:rPr>
              <w:tab/>
            </w:r>
            <w:r w:rsidRPr="00EE7354">
              <w:rPr>
                <w:shd w:val="clear" w:color="auto" w:fill="EAF1DD" w:themeFill="accent3" w:themeFillTint="33"/>
              </w:rPr>
              <w:tab/>
            </w:r>
            <w:r w:rsidRPr="00EE7354">
              <w:rPr>
                <w:shd w:val="clear" w:color="auto" w:fill="EAF1DD" w:themeFill="accent3" w:themeFillTint="33"/>
              </w:rPr>
              <w:tab/>
            </w:r>
            <w:r w:rsidRPr="00EE7354">
              <w:rPr>
                <w:shd w:val="clear" w:color="auto" w:fill="EAF1DD" w:themeFill="accent3" w:themeFillTint="33"/>
              </w:rPr>
              <w:tab/>
            </w:r>
            <w:r w:rsidRPr="00EE7354">
              <w:rPr>
                <w:shd w:val="clear" w:color="auto" w:fill="EAF1DD" w:themeFill="accent3" w:themeFillTint="33"/>
              </w:rPr>
              <w:tab/>
            </w:r>
          </w:p>
        </w:tc>
      </w:tr>
    </w:tbl>
    <w:tbl>
      <w:tblPr>
        <w:tblStyle w:val="a3"/>
        <w:tblpPr w:leftFromText="180" w:rightFromText="180" w:vertAnchor="text" w:horzAnchor="margin" w:tblpXSpec="right" w:tblpY="-2860"/>
        <w:tblW w:w="0" w:type="auto"/>
        <w:tblLook w:val="04A0" w:firstRow="1" w:lastRow="0" w:firstColumn="1" w:lastColumn="0" w:noHBand="0" w:noVBand="1"/>
      </w:tblPr>
      <w:tblGrid>
        <w:gridCol w:w="6379"/>
      </w:tblGrid>
      <w:tr w:rsidR="00E31975" w:rsidTr="00E31975">
        <w:tc>
          <w:tcPr>
            <w:tcW w:w="6379" w:type="dxa"/>
          </w:tcPr>
          <w:p w:rsidR="00E31975" w:rsidRPr="00EE7354" w:rsidRDefault="00E31975" w:rsidP="00E31975">
            <w:pPr>
              <w:shd w:val="clear" w:color="auto" w:fill="EAF1DD" w:themeFill="accent3" w:themeFillTint="33"/>
              <w:jc w:val="both"/>
              <w:rPr>
                <w:sz w:val="32"/>
                <w:szCs w:val="32"/>
              </w:rPr>
            </w:pPr>
            <w:r w:rsidRPr="00EE7354">
              <w:rPr>
                <w:sz w:val="32"/>
                <w:szCs w:val="32"/>
              </w:rPr>
              <w:t>На  выборах  в  органы  государственной</w:t>
            </w:r>
            <w:r>
              <w:rPr>
                <w:sz w:val="32"/>
                <w:szCs w:val="32"/>
              </w:rPr>
              <w:t xml:space="preserve"> </w:t>
            </w:r>
            <w:r w:rsidRPr="00EE7354">
              <w:rPr>
                <w:sz w:val="32"/>
                <w:szCs w:val="32"/>
              </w:rPr>
              <w:t>власти</w:t>
            </w:r>
            <w:r w:rsidRPr="00EE7354">
              <w:rPr>
                <w:sz w:val="32"/>
                <w:szCs w:val="32"/>
              </w:rPr>
              <w:tab/>
              <w:t>Свердловской</w:t>
            </w:r>
            <w:r w:rsidRPr="00EE7354">
              <w:rPr>
                <w:sz w:val="32"/>
                <w:szCs w:val="32"/>
              </w:rPr>
              <w:tab/>
              <w:t>области</w:t>
            </w:r>
            <w:r w:rsidRPr="00EE7354">
              <w:rPr>
                <w:sz w:val="32"/>
                <w:szCs w:val="32"/>
              </w:rPr>
              <w:tab/>
              <w:t>отменено</w:t>
            </w:r>
          </w:p>
          <w:p w:rsidR="00E31975" w:rsidRPr="00EE7354" w:rsidRDefault="00E31975" w:rsidP="00E31975">
            <w:pPr>
              <w:shd w:val="clear" w:color="auto" w:fill="EAF1DD" w:themeFill="accent3" w:themeFillTint="33"/>
              <w:jc w:val="both"/>
              <w:rPr>
                <w:sz w:val="32"/>
                <w:szCs w:val="32"/>
              </w:rPr>
            </w:pPr>
            <w:r w:rsidRPr="00EE7354">
              <w:rPr>
                <w:sz w:val="32"/>
                <w:szCs w:val="32"/>
              </w:rPr>
              <w:t>применение открепительных удостоверений</w:t>
            </w:r>
          </w:p>
          <w:p w:rsidR="00E31975" w:rsidRDefault="00E31975" w:rsidP="00E31975">
            <w:pPr>
              <w:shd w:val="clear" w:color="auto" w:fill="EAF1DD" w:themeFill="accent3" w:themeFillTint="33"/>
              <w:rPr>
                <w:sz w:val="32"/>
                <w:szCs w:val="32"/>
              </w:rPr>
            </w:pPr>
            <w:r w:rsidRPr="00EE7354">
              <w:rPr>
                <w:sz w:val="32"/>
                <w:szCs w:val="32"/>
              </w:rPr>
              <w:t>в связи с переходом к применению технологии</w:t>
            </w:r>
            <w:r>
              <w:rPr>
                <w:sz w:val="32"/>
                <w:szCs w:val="32"/>
              </w:rPr>
              <w:t xml:space="preserve"> </w:t>
            </w:r>
            <w:r w:rsidRPr="00EE7354">
              <w:rPr>
                <w:sz w:val="32"/>
                <w:szCs w:val="32"/>
              </w:rPr>
              <w:t>«мобильный избиратель».</w:t>
            </w:r>
          </w:p>
          <w:p w:rsidR="00E31975" w:rsidRDefault="00E31975" w:rsidP="00E31975">
            <w:pPr>
              <w:shd w:val="clear" w:color="auto" w:fill="EAF1DD" w:themeFill="accent3" w:themeFillTint="33"/>
            </w:pPr>
          </w:p>
        </w:tc>
      </w:tr>
    </w:tbl>
    <w:p w:rsidR="00A07E5E" w:rsidRDefault="00A07E5E"/>
    <w:tbl>
      <w:tblPr>
        <w:tblStyle w:val="a3"/>
        <w:tblpPr w:leftFromText="180" w:rightFromText="180" w:vertAnchor="text" w:horzAnchor="margin" w:tblpXSpec="right" w:tblpY="1179"/>
        <w:tblW w:w="0" w:type="auto"/>
        <w:tblLook w:val="04A0" w:firstRow="1" w:lastRow="0" w:firstColumn="1" w:lastColumn="0" w:noHBand="0" w:noVBand="1"/>
      </w:tblPr>
      <w:tblGrid>
        <w:gridCol w:w="5534"/>
      </w:tblGrid>
      <w:tr w:rsidR="00E31975" w:rsidTr="00E31975">
        <w:trPr>
          <w:trHeight w:val="2382"/>
        </w:trPr>
        <w:tc>
          <w:tcPr>
            <w:tcW w:w="5534" w:type="dxa"/>
          </w:tcPr>
          <w:p w:rsidR="00E31975" w:rsidRPr="0000705C" w:rsidRDefault="00E31975" w:rsidP="00E31975">
            <w:pPr>
              <w:shd w:val="clear" w:color="auto" w:fill="EAF1DD" w:themeFill="accent3" w:themeFillTint="33"/>
              <w:jc w:val="both"/>
              <w:rPr>
                <w:sz w:val="32"/>
                <w:szCs w:val="32"/>
              </w:rPr>
            </w:pPr>
            <w:r>
              <w:tab/>
            </w:r>
            <w:r w:rsidRPr="0000705C">
              <w:rPr>
                <w:sz w:val="32"/>
                <w:szCs w:val="32"/>
              </w:rPr>
              <w:t>Установлен</w:t>
            </w:r>
            <w:r w:rsidRPr="0000705C">
              <w:rPr>
                <w:sz w:val="32"/>
                <w:szCs w:val="32"/>
              </w:rPr>
              <w:tab/>
              <w:t>срок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проведения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жеребьевки  по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определению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порядка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размещения</w:t>
            </w:r>
            <w:r w:rsidRPr="0000705C">
              <w:rPr>
                <w:sz w:val="32"/>
                <w:szCs w:val="32"/>
              </w:rPr>
              <w:tab/>
              <w:t>кратких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наименований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избирательных  </w:t>
            </w:r>
            <w:r w:rsidRPr="0000705C">
              <w:rPr>
                <w:sz w:val="32"/>
                <w:szCs w:val="32"/>
              </w:rPr>
              <w:t>объединений</w:t>
            </w:r>
            <w:r w:rsidRPr="0000705C">
              <w:rPr>
                <w:sz w:val="32"/>
                <w:szCs w:val="32"/>
              </w:rPr>
              <w:tab/>
              <w:t>в</w:t>
            </w:r>
            <w:r>
              <w:rPr>
                <w:sz w:val="32"/>
                <w:szCs w:val="32"/>
              </w:rPr>
              <w:t xml:space="preserve"> избирательном бюллетене </w:t>
            </w:r>
            <w:r w:rsidRPr="0000705C">
              <w:rPr>
                <w:sz w:val="32"/>
                <w:szCs w:val="32"/>
              </w:rPr>
              <w:t>при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 xml:space="preserve">  голосовании за списки кандидатов – не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 xml:space="preserve">  </w:t>
            </w:r>
            <w:proofErr w:type="gramStart"/>
            <w:r w:rsidRPr="0000705C">
              <w:rPr>
                <w:sz w:val="32"/>
                <w:szCs w:val="32"/>
              </w:rPr>
              <w:t>позднее</w:t>
            </w:r>
            <w:proofErr w:type="gramEnd"/>
            <w:r w:rsidRPr="0000705C">
              <w:rPr>
                <w:sz w:val="32"/>
                <w:szCs w:val="32"/>
              </w:rPr>
              <w:t xml:space="preserve">  чем  за  25  дней  до  дня</w:t>
            </w:r>
            <w:r>
              <w:rPr>
                <w:sz w:val="32"/>
                <w:szCs w:val="32"/>
              </w:rPr>
              <w:t xml:space="preserve"> голосования.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tab/>
            </w:r>
            <w:r>
              <w:tab/>
            </w:r>
          </w:p>
        </w:tc>
      </w:tr>
    </w:tbl>
    <w:p w:rsidR="00A07E5E" w:rsidRDefault="00A07E5E">
      <w:bookmarkStart w:id="0" w:name="_GoBack"/>
      <w:bookmarkEnd w:id="0"/>
    </w:p>
    <w:p w:rsidR="00A07E5E" w:rsidRDefault="00A07E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4866E2" w:rsidTr="00E31975">
        <w:tc>
          <w:tcPr>
            <w:tcW w:w="8472" w:type="dxa"/>
            <w:shd w:val="clear" w:color="auto" w:fill="EAF1DD" w:themeFill="accent3" w:themeFillTint="33"/>
          </w:tcPr>
          <w:p w:rsidR="004866E2" w:rsidRPr="004866E2" w:rsidRDefault="004866E2" w:rsidP="004866E2">
            <w:pPr>
              <w:jc w:val="both"/>
              <w:rPr>
                <w:sz w:val="32"/>
                <w:szCs w:val="32"/>
              </w:rPr>
            </w:pPr>
            <w:r w:rsidRPr="004866E2">
              <w:rPr>
                <w:sz w:val="32"/>
                <w:szCs w:val="32"/>
              </w:rPr>
              <w:t>Исключено</w:t>
            </w:r>
            <w:r w:rsidRPr="004866E2">
              <w:rPr>
                <w:sz w:val="32"/>
                <w:szCs w:val="32"/>
              </w:rPr>
              <w:tab/>
              <w:t>право</w:t>
            </w:r>
            <w:r w:rsidRPr="004866E2">
              <w:rPr>
                <w:sz w:val="32"/>
                <w:szCs w:val="32"/>
              </w:rPr>
              <w:tab/>
              <w:t>студентов,</w:t>
            </w:r>
            <w:r>
              <w:rPr>
                <w:sz w:val="32"/>
                <w:szCs w:val="32"/>
              </w:rPr>
              <w:t xml:space="preserve"> </w:t>
            </w:r>
            <w:r w:rsidRPr="004866E2">
              <w:rPr>
                <w:sz w:val="32"/>
                <w:szCs w:val="32"/>
              </w:rPr>
              <w:t>обучающихся</w:t>
            </w:r>
            <w:r w:rsidRPr="004866E2">
              <w:rPr>
                <w:sz w:val="32"/>
                <w:szCs w:val="32"/>
              </w:rPr>
              <w:tab/>
              <w:t>по</w:t>
            </w:r>
            <w:r>
              <w:rPr>
                <w:sz w:val="32"/>
                <w:szCs w:val="32"/>
              </w:rPr>
              <w:t xml:space="preserve"> </w:t>
            </w:r>
            <w:r w:rsidRPr="004866E2">
              <w:rPr>
                <w:sz w:val="32"/>
                <w:szCs w:val="32"/>
              </w:rPr>
              <w:t>очной</w:t>
            </w:r>
            <w:r w:rsidRPr="004866E2">
              <w:rPr>
                <w:sz w:val="32"/>
                <w:szCs w:val="32"/>
              </w:rPr>
              <w:tab/>
              <w:t>форме</w:t>
            </w:r>
            <w:r w:rsidRPr="004866E2">
              <w:rPr>
                <w:sz w:val="32"/>
                <w:szCs w:val="32"/>
              </w:rPr>
              <w:tab/>
              <w:t>обучения,</w:t>
            </w:r>
            <w:r>
              <w:rPr>
                <w:sz w:val="32"/>
                <w:szCs w:val="32"/>
              </w:rPr>
              <w:t xml:space="preserve"> </w:t>
            </w:r>
            <w:r w:rsidRPr="004866E2">
              <w:rPr>
                <w:sz w:val="32"/>
                <w:szCs w:val="32"/>
              </w:rPr>
              <w:t xml:space="preserve"> голосовать по месту своей регистрации по</w:t>
            </w:r>
            <w:r>
              <w:rPr>
                <w:sz w:val="32"/>
                <w:szCs w:val="32"/>
              </w:rPr>
              <w:t xml:space="preserve"> месту</w:t>
            </w:r>
            <w:r>
              <w:rPr>
                <w:sz w:val="32"/>
                <w:szCs w:val="32"/>
              </w:rPr>
              <w:tab/>
              <w:t>пребывания</w:t>
            </w:r>
            <w:r>
              <w:rPr>
                <w:sz w:val="32"/>
                <w:szCs w:val="32"/>
              </w:rPr>
              <w:tab/>
              <w:t>в</w:t>
            </w:r>
            <w:r>
              <w:rPr>
                <w:sz w:val="32"/>
                <w:szCs w:val="32"/>
              </w:rPr>
              <w:tab/>
              <w:t xml:space="preserve">общежитиях </w:t>
            </w:r>
            <w:r w:rsidRPr="004866E2">
              <w:rPr>
                <w:sz w:val="32"/>
                <w:szCs w:val="32"/>
              </w:rPr>
              <w:t>за</w:t>
            </w:r>
            <w:r>
              <w:rPr>
                <w:sz w:val="32"/>
                <w:szCs w:val="32"/>
              </w:rPr>
              <w:t xml:space="preserve"> </w:t>
            </w:r>
            <w:r w:rsidRPr="004866E2">
              <w:rPr>
                <w:sz w:val="32"/>
                <w:szCs w:val="32"/>
              </w:rPr>
              <w:t>рамками   своего   места   жительства   на</w:t>
            </w:r>
            <w:r>
              <w:rPr>
                <w:sz w:val="32"/>
                <w:szCs w:val="32"/>
              </w:rPr>
              <w:t xml:space="preserve"> </w:t>
            </w:r>
            <w:r w:rsidRPr="004866E2">
              <w:rPr>
                <w:sz w:val="32"/>
                <w:szCs w:val="32"/>
              </w:rPr>
              <w:t xml:space="preserve"> выборах в органы государственной власти</w:t>
            </w:r>
            <w:r>
              <w:rPr>
                <w:sz w:val="32"/>
                <w:szCs w:val="32"/>
              </w:rPr>
              <w:t xml:space="preserve"> Свердловской области.</w:t>
            </w:r>
            <w:r w:rsidRPr="004866E2">
              <w:rPr>
                <w:sz w:val="32"/>
                <w:szCs w:val="32"/>
              </w:rPr>
              <w:tab/>
            </w:r>
          </w:p>
          <w:p w:rsidR="004866E2" w:rsidRPr="004866E2" w:rsidRDefault="004866E2" w:rsidP="004866E2">
            <w:pPr>
              <w:jc w:val="both"/>
              <w:rPr>
                <w:sz w:val="32"/>
                <w:szCs w:val="32"/>
              </w:rPr>
            </w:pPr>
            <w:r w:rsidRPr="004866E2">
              <w:rPr>
                <w:sz w:val="32"/>
                <w:szCs w:val="32"/>
              </w:rPr>
              <w:tab/>
            </w:r>
            <w:r w:rsidRPr="004866E2">
              <w:rPr>
                <w:sz w:val="32"/>
                <w:szCs w:val="32"/>
              </w:rPr>
              <w:tab/>
            </w:r>
            <w:r w:rsidRPr="004866E2">
              <w:rPr>
                <w:sz w:val="32"/>
                <w:szCs w:val="32"/>
              </w:rPr>
              <w:tab/>
            </w:r>
            <w:r w:rsidRPr="004866E2">
              <w:rPr>
                <w:sz w:val="32"/>
                <w:szCs w:val="32"/>
              </w:rPr>
              <w:tab/>
            </w:r>
          </w:p>
        </w:tc>
      </w:tr>
    </w:tbl>
    <w:p w:rsidR="004866E2" w:rsidRDefault="004866E2">
      <w:r>
        <w:t xml:space="preserve"> </w:t>
      </w:r>
    </w:p>
    <w:p w:rsidR="004866E2" w:rsidRDefault="004866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00705C" w:rsidRPr="0000705C" w:rsidTr="00E31975">
        <w:tc>
          <w:tcPr>
            <w:tcW w:w="8472" w:type="dxa"/>
            <w:shd w:val="clear" w:color="auto" w:fill="EAF1DD" w:themeFill="accent3" w:themeFillTint="33"/>
          </w:tcPr>
          <w:p w:rsidR="0000705C" w:rsidRPr="0000705C" w:rsidRDefault="0000705C" w:rsidP="0000705C">
            <w:pPr>
              <w:rPr>
                <w:sz w:val="32"/>
                <w:szCs w:val="32"/>
              </w:rPr>
            </w:pPr>
            <w:r w:rsidRPr="0000705C">
              <w:rPr>
                <w:sz w:val="32"/>
                <w:szCs w:val="32"/>
              </w:rPr>
              <w:tab/>
              <w:t xml:space="preserve">Изменен    порядок    получения  </w:t>
            </w:r>
            <w:r>
              <w:rPr>
                <w:sz w:val="32"/>
                <w:szCs w:val="32"/>
              </w:rPr>
              <w:t>с</w:t>
            </w:r>
            <w:r w:rsidRPr="0000705C">
              <w:rPr>
                <w:sz w:val="32"/>
                <w:szCs w:val="32"/>
              </w:rPr>
              <w:t>ведений    о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государственной  регистрации  смерти  и  сведений  о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 xml:space="preserve">внесении </w:t>
            </w:r>
            <w:r>
              <w:rPr>
                <w:sz w:val="32"/>
                <w:szCs w:val="32"/>
              </w:rPr>
              <w:t>и</w:t>
            </w:r>
            <w:r w:rsidRPr="0000705C">
              <w:rPr>
                <w:sz w:val="32"/>
                <w:szCs w:val="32"/>
              </w:rPr>
              <w:t>справлений или изменений в записи актов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смерти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главой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местной</w:t>
            </w:r>
            <w:r>
              <w:rPr>
                <w:sz w:val="32"/>
                <w:szCs w:val="32"/>
              </w:rPr>
              <w:t xml:space="preserve"> а</w:t>
            </w:r>
            <w:r w:rsidRPr="0000705C">
              <w:rPr>
                <w:sz w:val="32"/>
                <w:szCs w:val="32"/>
              </w:rPr>
              <w:t>дминистрации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 xml:space="preserve">муниципального </w:t>
            </w:r>
            <w:r>
              <w:rPr>
                <w:sz w:val="32"/>
                <w:szCs w:val="32"/>
              </w:rPr>
              <w:t xml:space="preserve"> р</w:t>
            </w:r>
            <w:r w:rsidRPr="0000705C">
              <w:rPr>
                <w:sz w:val="32"/>
                <w:szCs w:val="32"/>
              </w:rPr>
              <w:t>айона, городского округа. Сведения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будут  получаться  из  Единого  государственного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реестра  записей  актов  гражданского  состояния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(ЕГР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 xml:space="preserve">ЗАГС) в </w:t>
            </w:r>
            <w:r>
              <w:rPr>
                <w:sz w:val="32"/>
                <w:szCs w:val="32"/>
              </w:rPr>
              <w:t xml:space="preserve"> с</w:t>
            </w:r>
            <w:r w:rsidRPr="0000705C">
              <w:rPr>
                <w:sz w:val="32"/>
                <w:szCs w:val="32"/>
              </w:rPr>
              <w:t>оответствии с порядком,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 xml:space="preserve">предусмотренным 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Федеральным законом «Об актах</w:t>
            </w:r>
            <w:r>
              <w:rPr>
                <w:sz w:val="32"/>
                <w:szCs w:val="32"/>
              </w:rPr>
              <w:t xml:space="preserve"> </w:t>
            </w:r>
            <w:r w:rsidRPr="0000705C">
              <w:rPr>
                <w:sz w:val="32"/>
                <w:szCs w:val="32"/>
              </w:rPr>
              <w:t>гражданского состояния».</w:t>
            </w:r>
            <w:r w:rsidRPr="0000705C">
              <w:rPr>
                <w:sz w:val="32"/>
                <w:szCs w:val="32"/>
              </w:rPr>
              <w:tab/>
            </w:r>
            <w:r w:rsidRPr="0000705C">
              <w:rPr>
                <w:sz w:val="32"/>
                <w:szCs w:val="32"/>
              </w:rPr>
              <w:tab/>
            </w:r>
            <w:r w:rsidRPr="0000705C">
              <w:rPr>
                <w:sz w:val="32"/>
                <w:szCs w:val="32"/>
              </w:rPr>
              <w:tab/>
            </w:r>
            <w:r w:rsidRPr="0000705C">
              <w:rPr>
                <w:sz w:val="32"/>
                <w:szCs w:val="32"/>
              </w:rPr>
              <w:tab/>
            </w:r>
            <w:r w:rsidRPr="0000705C">
              <w:rPr>
                <w:sz w:val="32"/>
                <w:szCs w:val="32"/>
              </w:rPr>
              <w:tab/>
            </w:r>
          </w:p>
        </w:tc>
      </w:tr>
    </w:tbl>
    <w:p w:rsidR="00E31975" w:rsidRPr="00E31975" w:rsidRDefault="0000705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00705C" w:rsidTr="00E31975">
        <w:trPr>
          <w:trHeight w:val="1894"/>
        </w:trPr>
        <w:tc>
          <w:tcPr>
            <w:tcW w:w="14425" w:type="dxa"/>
            <w:shd w:val="clear" w:color="auto" w:fill="EAF1DD" w:themeFill="accent3" w:themeFillTint="33"/>
          </w:tcPr>
          <w:p w:rsidR="005515B6" w:rsidRPr="005515B6" w:rsidRDefault="005515B6" w:rsidP="005515B6">
            <w:pPr>
              <w:jc w:val="both"/>
              <w:rPr>
                <w:sz w:val="32"/>
                <w:szCs w:val="32"/>
              </w:rPr>
            </w:pPr>
            <w:r w:rsidRPr="005515B6">
              <w:rPr>
                <w:sz w:val="32"/>
                <w:szCs w:val="32"/>
              </w:rPr>
              <w:t>Исключены пункты о том, что:</w:t>
            </w:r>
            <w:r w:rsidRPr="005515B6">
              <w:rPr>
                <w:sz w:val="32"/>
                <w:szCs w:val="32"/>
              </w:rPr>
              <w:tab/>
            </w:r>
            <w:r w:rsidRPr="005515B6">
              <w:rPr>
                <w:sz w:val="32"/>
                <w:szCs w:val="32"/>
              </w:rPr>
              <w:tab/>
            </w:r>
          </w:p>
          <w:p w:rsidR="0000705C" w:rsidRDefault="005515B6" w:rsidP="005515B6">
            <w:pPr>
              <w:jc w:val="both"/>
              <w:rPr>
                <w:sz w:val="32"/>
                <w:szCs w:val="32"/>
              </w:rPr>
            </w:pPr>
            <w:r w:rsidRPr="005515B6">
              <w:rPr>
                <w:sz w:val="32"/>
                <w:szCs w:val="32"/>
              </w:rPr>
              <w:t>1)   решения   о   возбуждении   уголовного дела в</w:t>
            </w:r>
            <w:r w:rsidRPr="005515B6">
              <w:rPr>
                <w:sz w:val="32"/>
                <w:szCs w:val="32"/>
              </w:rPr>
              <w:tab/>
              <w:t>отношении   члена   избирательной   комиссии   с   правом</w:t>
            </w:r>
            <w:r w:rsidRPr="005515B6">
              <w:rPr>
                <w:sz w:val="32"/>
                <w:szCs w:val="32"/>
              </w:rPr>
              <w:tab/>
              <w:t>решающего    голоса,    привлечении   его   в   качестве</w:t>
            </w:r>
            <w:r>
              <w:rPr>
                <w:sz w:val="32"/>
                <w:szCs w:val="32"/>
              </w:rPr>
              <w:t xml:space="preserve"> о</w:t>
            </w:r>
            <w:r w:rsidRPr="005515B6">
              <w:rPr>
                <w:sz w:val="32"/>
                <w:szCs w:val="32"/>
              </w:rPr>
              <w:t>бвиняемого по уголовному делу принимаются</w:t>
            </w:r>
            <w:r>
              <w:rPr>
                <w:sz w:val="32"/>
                <w:szCs w:val="32"/>
              </w:rPr>
              <w:t xml:space="preserve"> </w:t>
            </w:r>
            <w:r w:rsidRPr="005515B6">
              <w:rPr>
                <w:sz w:val="32"/>
                <w:szCs w:val="32"/>
              </w:rPr>
              <w:tab/>
              <w:t>руководителем</w:t>
            </w:r>
            <w:r w:rsidRPr="005515B6">
              <w:rPr>
                <w:sz w:val="32"/>
                <w:szCs w:val="32"/>
              </w:rPr>
              <w:tab/>
              <w:t>следственного</w:t>
            </w:r>
            <w:r w:rsidRPr="005515B6">
              <w:rPr>
                <w:sz w:val="32"/>
                <w:szCs w:val="32"/>
              </w:rPr>
              <w:tab/>
            </w:r>
            <w:r w:rsidRPr="005515B6">
              <w:rPr>
                <w:sz w:val="32"/>
                <w:szCs w:val="32"/>
              </w:rPr>
              <w:tab/>
              <w:t>органа</w:t>
            </w:r>
            <w:r>
              <w:rPr>
                <w:sz w:val="32"/>
                <w:szCs w:val="32"/>
              </w:rPr>
              <w:t xml:space="preserve"> </w:t>
            </w:r>
            <w:r w:rsidRPr="005515B6">
              <w:rPr>
                <w:sz w:val="32"/>
                <w:szCs w:val="32"/>
              </w:rPr>
              <w:t>Следственного</w:t>
            </w:r>
            <w:r>
              <w:rPr>
                <w:sz w:val="32"/>
                <w:szCs w:val="32"/>
              </w:rPr>
              <w:t xml:space="preserve"> </w:t>
            </w:r>
            <w:r w:rsidRPr="005515B6">
              <w:rPr>
                <w:sz w:val="32"/>
                <w:szCs w:val="32"/>
              </w:rPr>
              <w:t>комитета Российской Федерации по Свердловской области;</w:t>
            </w:r>
          </w:p>
          <w:p w:rsidR="005515B6" w:rsidRPr="005515B6" w:rsidRDefault="005515B6" w:rsidP="005515B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2)  </w:t>
            </w:r>
            <w:r w:rsidRPr="005515B6">
              <w:rPr>
                <w:sz w:val="32"/>
                <w:szCs w:val="32"/>
              </w:rPr>
              <w:t>ходатайство перед судом об избрании в качестве меры пресечения в виде заключения под стражу в отношении члена избирательной комиссии с правом решающего голоса</w:t>
            </w:r>
            <w:r>
              <w:rPr>
                <w:sz w:val="32"/>
                <w:szCs w:val="32"/>
              </w:rPr>
              <w:t xml:space="preserve"> </w:t>
            </w:r>
            <w:r w:rsidRPr="005515B6">
              <w:rPr>
                <w:sz w:val="32"/>
                <w:szCs w:val="32"/>
              </w:rPr>
              <w:t>может быть возбуждено с согласия руководителя следственного органа Следственного комитета Российской Федерации по Свердловской области;</w:t>
            </w:r>
          </w:p>
          <w:p w:rsidR="005515B6" w:rsidRDefault="005515B6" w:rsidP="005515B6">
            <w:pPr>
              <w:jc w:val="both"/>
              <w:rPr>
                <w:sz w:val="32"/>
                <w:szCs w:val="32"/>
              </w:rPr>
            </w:pPr>
            <w:r w:rsidRPr="005515B6">
              <w:rPr>
                <w:sz w:val="32"/>
                <w:szCs w:val="32"/>
              </w:rPr>
              <w:t>3)</w:t>
            </w:r>
            <w:r w:rsidRPr="005515B6">
              <w:rPr>
                <w:sz w:val="32"/>
                <w:szCs w:val="32"/>
              </w:rPr>
              <w:tab/>
              <w:t>член избирательной комиссии с правом решающего голоса не может быть подвергнут административному наказанию, налагаемому в судебном порядке, без согласия прокурора Свердловской области.</w:t>
            </w:r>
          </w:p>
        </w:tc>
      </w:tr>
    </w:tbl>
    <w:p w:rsidR="005515B6" w:rsidRDefault="005515B6"/>
    <w:p w:rsidR="005515B6" w:rsidRPr="005515B6" w:rsidRDefault="005515B6">
      <w:proofErr w:type="gramStart"/>
      <w:r w:rsidRPr="005515B6">
        <w:t>Ответственный за выпуск:</w:t>
      </w:r>
      <w:proofErr w:type="gramEnd"/>
      <w:r w:rsidRPr="005515B6">
        <w:t xml:space="preserve"> М.А. Журавлева, председатель </w:t>
      </w:r>
      <w:proofErr w:type="spellStart"/>
      <w:r w:rsidRPr="005515B6">
        <w:t>Ирбитской</w:t>
      </w:r>
      <w:proofErr w:type="spellEnd"/>
      <w:r w:rsidRPr="005515B6">
        <w:t xml:space="preserve"> городской территориальной избирательной комиссии, г. Ирбит, ул. Революции, 16, тел. (34355) 6-29-09, дата выпуска 15.02.2019, тираж 25 экз.</w:t>
      </w:r>
    </w:p>
    <w:sectPr w:rsidR="005515B6" w:rsidRPr="005515B6" w:rsidSect="00C5172E">
      <w:pgSz w:w="16840" w:h="23814" w:code="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C4"/>
    <w:rsid w:val="0000705C"/>
    <w:rsid w:val="002721C8"/>
    <w:rsid w:val="002752C1"/>
    <w:rsid w:val="004866E2"/>
    <w:rsid w:val="004C7802"/>
    <w:rsid w:val="005515B6"/>
    <w:rsid w:val="005A4EC4"/>
    <w:rsid w:val="007F4D72"/>
    <w:rsid w:val="009B0F59"/>
    <w:rsid w:val="00A07E5E"/>
    <w:rsid w:val="00C5172E"/>
    <w:rsid w:val="00E31975"/>
    <w:rsid w:val="00EE7354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5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5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16D6-9C00-4939-8030-387B0F77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2019-02-20T05:53:00Z</dcterms:created>
  <dcterms:modified xsi:type="dcterms:W3CDTF">2019-02-20T10:14:00Z</dcterms:modified>
</cp:coreProperties>
</file>