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3B" w:rsidRPr="00C87D1C" w:rsidRDefault="00AD323B" w:rsidP="00AD323B">
      <w:pPr>
        <w:pStyle w:val="a3"/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0AD" w:rsidRDefault="00ED5E79" w:rsidP="00AD323B">
      <w:pPr>
        <w:rPr>
          <w:b/>
          <w:szCs w:val="28"/>
        </w:rPr>
      </w:pPr>
      <w:r>
        <w:rPr>
          <w:b/>
          <w:szCs w:val="28"/>
        </w:rPr>
        <w:t>ДЗЕРЖИНСКАЯ</w:t>
      </w:r>
      <w:r w:rsidR="00AD323B">
        <w:rPr>
          <w:b/>
          <w:szCs w:val="28"/>
        </w:rPr>
        <w:t xml:space="preserve"> РАЙОННАЯ ТЕРРИТОРИАЛЬНАЯ ИЗБИРАТЕЛЬНАЯ КОМИССИЯ ГОРОДА НИЖНИЙ ТАГИЛ </w:t>
      </w:r>
    </w:p>
    <w:p w:rsidR="00AD323B" w:rsidRPr="002C7781" w:rsidRDefault="00AD323B" w:rsidP="00AD323B">
      <w:pPr>
        <w:rPr>
          <w:b/>
          <w:szCs w:val="28"/>
        </w:rPr>
      </w:pPr>
      <w:r>
        <w:rPr>
          <w:b/>
          <w:szCs w:val="28"/>
        </w:rPr>
        <w:t xml:space="preserve">С ПОЛНОМОЧИЯМИ ОКРУЖНОЙ </w:t>
      </w:r>
      <w:r w:rsidRPr="002C7781">
        <w:rPr>
          <w:b/>
          <w:szCs w:val="28"/>
        </w:rPr>
        <w:t>ИЗБИРАТЕЛЬН</w:t>
      </w:r>
      <w:r>
        <w:rPr>
          <w:b/>
          <w:szCs w:val="28"/>
        </w:rPr>
        <w:t>ОЙ КОМИССИИ</w:t>
      </w:r>
      <w:r w:rsidRPr="002C7781">
        <w:rPr>
          <w:b/>
          <w:szCs w:val="28"/>
        </w:rPr>
        <w:t xml:space="preserve"> ПО ВЫБОРАМ ДЕПУТАТА ЗАКОНОДАТЕЛЬНОГО СОБРАНИЯ СВЕРДЛО</w:t>
      </w:r>
      <w:r>
        <w:rPr>
          <w:b/>
          <w:szCs w:val="28"/>
        </w:rPr>
        <w:t xml:space="preserve">ВСКОЙ ОБЛАСТИ ПО </w:t>
      </w:r>
      <w:r w:rsidR="00ED5E79">
        <w:rPr>
          <w:b/>
          <w:szCs w:val="28"/>
        </w:rPr>
        <w:t>ДЗЕРЖИНСКОМУ</w:t>
      </w:r>
      <w:r w:rsidRPr="002C7781">
        <w:rPr>
          <w:b/>
          <w:szCs w:val="28"/>
        </w:rPr>
        <w:t xml:space="preserve"> ОДНОМАНДАТНОМУ ИЗБИРАТЕЛЬНОМУ ОКРУГУ № </w:t>
      </w:r>
      <w:r w:rsidR="00ED5E79">
        <w:rPr>
          <w:b/>
          <w:szCs w:val="28"/>
        </w:rPr>
        <w:t>19</w:t>
      </w:r>
    </w:p>
    <w:p w:rsidR="00AD323B" w:rsidRPr="002C7781" w:rsidRDefault="00AD323B" w:rsidP="00AD323B">
      <w:pPr>
        <w:rPr>
          <w:color w:val="000000"/>
          <w:szCs w:val="28"/>
        </w:rPr>
      </w:pPr>
    </w:p>
    <w:p w:rsidR="00AD323B" w:rsidRDefault="00AD323B" w:rsidP="00AD323B">
      <w:pPr>
        <w:rPr>
          <w:b/>
          <w:color w:val="000000"/>
          <w:spacing w:val="60"/>
          <w:szCs w:val="28"/>
        </w:rPr>
      </w:pPr>
      <w:r w:rsidRPr="002C7781">
        <w:rPr>
          <w:b/>
          <w:color w:val="000000"/>
          <w:spacing w:val="60"/>
          <w:szCs w:val="28"/>
        </w:rPr>
        <w:t>РЕШЕНИЕ</w:t>
      </w:r>
    </w:p>
    <w:p w:rsidR="00AD323B" w:rsidRDefault="00AD323B" w:rsidP="00AD323B">
      <w:pPr>
        <w:rPr>
          <w:noProof/>
          <w:color w:val="000000"/>
          <w:sz w:val="24"/>
        </w:rPr>
      </w:pPr>
    </w:p>
    <w:p w:rsidR="00AD323B" w:rsidRPr="00F300AD" w:rsidRDefault="00F300AD" w:rsidP="00AD323B">
      <w:pPr>
        <w:jc w:val="both"/>
        <w:rPr>
          <w:noProof/>
          <w:color w:val="000000"/>
          <w:szCs w:val="28"/>
        </w:rPr>
      </w:pPr>
      <w:r w:rsidRPr="00F300AD">
        <w:rPr>
          <w:noProof/>
          <w:color w:val="000000"/>
          <w:szCs w:val="28"/>
        </w:rPr>
        <w:t>07 июля 2016 г.</w:t>
      </w:r>
      <w:r w:rsidRPr="00F300AD">
        <w:rPr>
          <w:noProof/>
          <w:color w:val="000000"/>
          <w:szCs w:val="28"/>
        </w:rPr>
        <w:tab/>
      </w:r>
      <w:r w:rsidRPr="00F300AD">
        <w:rPr>
          <w:noProof/>
          <w:color w:val="000000"/>
          <w:szCs w:val="28"/>
        </w:rPr>
        <w:tab/>
      </w:r>
      <w:r w:rsidRPr="00F300AD">
        <w:rPr>
          <w:noProof/>
          <w:color w:val="000000"/>
          <w:szCs w:val="28"/>
        </w:rPr>
        <w:tab/>
      </w:r>
      <w:r w:rsidRPr="00F300AD">
        <w:rPr>
          <w:noProof/>
          <w:color w:val="000000"/>
          <w:szCs w:val="28"/>
        </w:rPr>
        <w:tab/>
      </w:r>
      <w:r w:rsidRPr="00F300AD">
        <w:rPr>
          <w:noProof/>
          <w:color w:val="000000"/>
          <w:szCs w:val="28"/>
        </w:rPr>
        <w:tab/>
      </w:r>
      <w:r w:rsidRPr="00F300AD">
        <w:rPr>
          <w:noProof/>
          <w:color w:val="000000"/>
          <w:szCs w:val="28"/>
        </w:rPr>
        <w:tab/>
      </w:r>
      <w:r w:rsidRPr="00F300AD">
        <w:rPr>
          <w:noProof/>
          <w:color w:val="000000"/>
          <w:szCs w:val="28"/>
        </w:rPr>
        <w:tab/>
      </w:r>
      <w:r w:rsidRPr="00F300AD">
        <w:rPr>
          <w:noProof/>
          <w:color w:val="000000"/>
          <w:szCs w:val="28"/>
        </w:rPr>
        <w:tab/>
      </w:r>
      <w:r w:rsidRPr="00F300AD">
        <w:rPr>
          <w:noProof/>
          <w:color w:val="000000"/>
          <w:szCs w:val="28"/>
        </w:rPr>
        <w:tab/>
      </w:r>
      <w:r w:rsidRPr="00F300AD">
        <w:rPr>
          <w:noProof/>
          <w:color w:val="000000"/>
          <w:szCs w:val="28"/>
        </w:rPr>
        <w:tab/>
        <w:t>№ 3/8</w:t>
      </w:r>
    </w:p>
    <w:p w:rsidR="00F300AD" w:rsidRPr="00F300AD" w:rsidRDefault="00F300AD" w:rsidP="00AD323B">
      <w:pPr>
        <w:jc w:val="both"/>
        <w:rPr>
          <w:noProof/>
          <w:color w:val="000000"/>
          <w:sz w:val="24"/>
        </w:rPr>
      </w:pPr>
    </w:p>
    <w:p w:rsidR="00AD323B" w:rsidRPr="00A020BD" w:rsidRDefault="00AD323B" w:rsidP="00AD323B">
      <w:pPr>
        <w:rPr>
          <w:noProof/>
          <w:color w:val="000000"/>
          <w:sz w:val="24"/>
        </w:rPr>
      </w:pPr>
      <w:r w:rsidRPr="00A020BD">
        <w:rPr>
          <w:noProof/>
          <w:color w:val="000000"/>
          <w:sz w:val="24"/>
        </w:rPr>
        <w:t>г.</w:t>
      </w:r>
      <w:r>
        <w:rPr>
          <w:noProof/>
          <w:color w:val="000000"/>
          <w:sz w:val="24"/>
        </w:rPr>
        <w:t xml:space="preserve"> </w:t>
      </w:r>
      <w:r w:rsidRPr="00A020BD">
        <w:rPr>
          <w:noProof/>
          <w:color w:val="000000"/>
          <w:sz w:val="24"/>
        </w:rPr>
        <w:t>Нижн</w:t>
      </w:r>
      <w:r>
        <w:rPr>
          <w:noProof/>
          <w:color w:val="000000"/>
          <w:sz w:val="24"/>
        </w:rPr>
        <w:t>ий Тагил</w:t>
      </w:r>
    </w:p>
    <w:p w:rsidR="00AD323B" w:rsidRDefault="00AD323B" w:rsidP="00AD323B">
      <w:pPr>
        <w:rPr>
          <w:b/>
          <w:noProof/>
          <w:color w:val="000000"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D323B" w:rsidTr="00B313A4">
        <w:trPr>
          <w:trHeight w:val="1124"/>
          <w:jc w:val="center"/>
        </w:trPr>
        <w:tc>
          <w:tcPr>
            <w:tcW w:w="9468" w:type="dxa"/>
          </w:tcPr>
          <w:p w:rsidR="00AD323B" w:rsidRDefault="00AD323B" w:rsidP="00AD323B">
            <w:pPr>
              <w:spacing w:after="240"/>
            </w:pPr>
            <w:r w:rsidRPr="00753D3E">
              <w:rPr>
                <w:b/>
              </w:rPr>
              <w:t xml:space="preserve">О процедуре проведения случайной выборки </w:t>
            </w:r>
            <w:r w:rsidR="007569C2" w:rsidRPr="00753D3E">
              <w:rPr>
                <w:b/>
              </w:rPr>
              <w:t>подписных листов</w:t>
            </w:r>
            <w:r w:rsidR="007569C2">
              <w:rPr>
                <w:b/>
              </w:rPr>
              <w:t xml:space="preserve">, </w:t>
            </w:r>
            <w:r w:rsidRPr="00753D3E">
              <w:rPr>
                <w:b/>
              </w:rPr>
              <w:t xml:space="preserve">представленных </w:t>
            </w:r>
            <w:r w:rsidR="000F2300">
              <w:rPr>
                <w:b/>
              </w:rPr>
              <w:t xml:space="preserve">для проверки </w:t>
            </w:r>
            <w:r w:rsidRPr="00753D3E">
              <w:rPr>
                <w:b/>
              </w:rPr>
              <w:t>подпис</w:t>
            </w:r>
            <w:r w:rsidR="000F2300">
              <w:rPr>
                <w:b/>
              </w:rPr>
              <w:t>ей</w:t>
            </w:r>
            <w:r w:rsidRPr="00753D3E">
              <w:rPr>
                <w:b/>
              </w:rPr>
              <w:t xml:space="preserve"> избирателей в поддержку выдвижения кандидатов в депутаты Законодательного Собрания Свердловской области</w:t>
            </w:r>
            <w:r>
              <w:rPr>
                <w:b/>
              </w:rPr>
              <w:t xml:space="preserve"> по </w:t>
            </w:r>
            <w:r w:rsidR="00ED5E79">
              <w:rPr>
                <w:b/>
              </w:rPr>
              <w:t>Дзержинскому</w:t>
            </w:r>
            <w:r>
              <w:rPr>
                <w:b/>
              </w:rPr>
              <w:t xml:space="preserve"> одномандатному избирательному округу № </w:t>
            </w:r>
            <w:r w:rsidR="00ED5E79">
              <w:rPr>
                <w:b/>
              </w:rPr>
              <w:t>19</w:t>
            </w:r>
          </w:p>
          <w:p w:rsidR="00AD323B" w:rsidRDefault="00AD323B" w:rsidP="00B313A4">
            <w:pPr>
              <w:rPr>
                <w:b/>
                <w:szCs w:val="28"/>
              </w:rPr>
            </w:pPr>
          </w:p>
        </w:tc>
      </w:tr>
    </w:tbl>
    <w:p w:rsidR="00AD323B" w:rsidRPr="00687503" w:rsidRDefault="00AD323B" w:rsidP="00AD323B">
      <w:pPr>
        <w:pStyle w:val="a8"/>
        <w:spacing w:line="360" w:lineRule="auto"/>
        <w:ind w:left="0" w:firstLine="709"/>
        <w:jc w:val="both"/>
      </w:pPr>
      <w:proofErr w:type="gramStart"/>
      <w:r w:rsidRPr="00687503">
        <w:t xml:space="preserve">В соответствии с постановлением Избирательной комиссии Свердловской области от 28.04.2016 № </w:t>
      </w:r>
      <w:r w:rsidRPr="00687503">
        <w:rPr>
          <w:szCs w:val="28"/>
        </w:rPr>
        <w:t xml:space="preserve">8/58 </w:t>
      </w:r>
      <w:r w:rsidRPr="00687503">
        <w:t>«</w:t>
      </w:r>
      <w:r w:rsidRPr="00687503">
        <w:rPr>
          <w:szCs w:val="28"/>
        </w:rPr>
        <w:t>О процедуре проведения случайной выборки представленных избирательными объединениями, кандидатами подписных листов с подписями избирателей в поддержку выдвижения списков кандидатов, кандидатов в депутаты Законодательного Собрания Свердловской области</w:t>
      </w:r>
      <w:r w:rsidRPr="00687503">
        <w:t xml:space="preserve">», </w:t>
      </w:r>
      <w:r w:rsidR="00ED5E79">
        <w:t>Дзержинская</w:t>
      </w:r>
      <w:r>
        <w:t xml:space="preserve"> районная территориальная избирательная комиссия </w:t>
      </w:r>
      <w:r w:rsidR="00ED5E79">
        <w:t xml:space="preserve">города Нижний Тагил </w:t>
      </w:r>
      <w:r>
        <w:t xml:space="preserve">с полномочиями окружной избирательной комиссии по выборам депутата Законодательного Собрания Свердловской области по </w:t>
      </w:r>
      <w:r w:rsidR="00ED5E79">
        <w:t>Дзержинскому</w:t>
      </w:r>
      <w:proofErr w:type="gramEnd"/>
      <w:r>
        <w:t xml:space="preserve"> одномандатному избирательному округу № </w:t>
      </w:r>
      <w:r w:rsidR="00ED5E79">
        <w:t>19</w:t>
      </w:r>
      <w:r>
        <w:t xml:space="preserve">, </w:t>
      </w:r>
      <w:r w:rsidRPr="001C1CDC">
        <w:rPr>
          <w:b/>
          <w:spacing w:val="50"/>
        </w:rPr>
        <w:t>решила</w:t>
      </w:r>
      <w:r>
        <w:rPr>
          <w:b/>
          <w:spacing w:val="50"/>
        </w:rPr>
        <w:t>:</w:t>
      </w:r>
    </w:p>
    <w:p w:rsidR="00AD323B" w:rsidRDefault="00AD323B" w:rsidP="00AD323B">
      <w:pPr>
        <w:pStyle w:val="a5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rFonts w:ascii="Times New Roman" w:hAnsi="Times New Roman"/>
        </w:rPr>
      </w:pPr>
      <w:r w:rsidRPr="00687503">
        <w:rPr>
          <w:rFonts w:ascii="Times New Roman" w:hAnsi="Times New Roman"/>
        </w:rPr>
        <w:t xml:space="preserve">Утвердить процедуру проведения случайной выборки </w:t>
      </w:r>
      <w:r w:rsidR="007569C2" w:rsidRPr="00687503">
        <w:rPr>
          <w:rFonts w:ascii="Times New Roman" w:hAnsi="Times New Roman"/>
        </w:rPr>
        <w:t>подписных листов</w:t>
      </w:r>
      <w:r w:rsidR="007569C2">
        <w:rPr>
          <w:rFonts w:ascii="Times New Roman" w:hAnsi="Times New Roman"/>
        </w:rPr>
        <w:t>,</w:t>
      </w:r>
      <w:r w:rsidR="007569C2" w:rsidRPr="00687503">
        <w:rPr>
          <w:rFonts w:ascii="Times New Roman" w:hAnsi="Times New Roman"/>
        </w:rPr>
        <w:t xml:space="preserve"> </w:t>
      </w:r>
      <w:r w:rsidRPr="00687503">
        <w:rPr>
          <w:rFonts w:ascii="Times New Roman" w:hAnsi="Times New Roman"/>
        </w:rPr>
        <w:t xml:space="preserve">представленных </w:t>
      </w:r>
      <w:r w:rsidR="000F2300">
        <w:rPr>
          <w:rFonts w:ascii="Times New Roman" w:hAnsi="Times New Roman"/>
        </w:rPr>
        <w:t>для проверки</w:t>
      </w:r>
      <w:r w:rsidRPr="00687503">
        <w:rPr>
          <w:rFonts w:ascii="Times New Roman" w:hAnsi="Times New Roman"/>
        </w:rPr>
        <w:t xml:space="preserve"> подпис</w:t>
      </w:r>
      <w:r w:rsidR="000F2300">
        <w:rPr>
          <w:rFonts w:ascii="Times New Roman" w:hAnsi="Times New Roman"/>
        </w:rPr>
        <w:t xml:space="preserve">ей </w:t>
      </w:r>
      <w:r w:rsidRPr="00687503">
        <w:rPr>
          <w:rFonts w:ascii="Times New Roman" w:hAnsi="Times New Roman"/>
        </w:rPr>
        <w:t xml:space="preserve">избирателей в поддержку выдвижения кандидатов в депутаты Законодательного Собрания Свердловской области по </w:t>
      </w:r>
      <w:r w:rsidR="00ED5E79">
        <w:t xml:space="preserve">Дзержинскому </w:t>
      </w:r>
      <w:r>
        <w:t xml:space="preserve">одномандатному избирательному округу № </w:t>
      </w:r>
      <w:r w:rsidR="00ED5E79">
        <w:t>19</w:t>
      </w:r>
      <w:r w:rsidRPr="00687503">
        <w:rPr>
          <w:rFonts w:ascii="Times New Roman" w:hAnsi="Times New Roman"/>
        </w:rPr>
        <w:t xml:space="preserve"> (прилагается).</w:t>
      </w:r>
    </w:p>
    <w:p w:rsidR="00AD323B" w:rsidRPr="00687503" w:rsidRDefault="00AD323B" w:rsidP="00AD323B">
      <w:pPr>
        <w:pStyle w:val="a5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rFonts w:ascii="Times New Roman" w:hAnsi="Times New Roman"/>
        </w:rPr>
      </w:pPr>
      <w:r w:rsidRPr="00687503">
        <w:rPr>
          <w:rFonts w:ascii="Times New Roman" w:hAnsi="Times New Roman"/>
        </w:rPr>
        <w:lastRenderedPageBreak/>
        <w:t xml:space="preserve">Направить настоящее решение в Избирательную комиссию Свердловской области и </w:t>
      </w:r>
      <w:r w:rsidR="00ED5E79">
        <w:rPr>
          <w:rFonts w:ascii="Times New Roman" w:hAnsi="Times New Roman"/>
        </w:rPr>
        <w:t>разместить</w:t>
      </w:r>
      <w:r w:rsidRPr="00687503">
        <w:rPr>
          <w:rFonts w:ascii="Times New Roman" w:hAnsi="Times New Roman"/>
        </w:rPr>
        <w:t xml:space="preserve"> на сайте </w:t>
      </w:r>
      <w:r w:rsidR="00ED5E79">
        <w:rPr>
          <w:rFonts w:ascii="Times New Roman" w:hAnsi="Times New Roman"/>
        </w:rPr>
        <w:t>Дзержинской</w:t>
      </w:r>
      <w:r w:rsidRPr="00687503">
        <w:rPr>
          <w:rFonts w:ascii="Times New Roman" w:hAnsi="Times New Roman"/>
        </w:rPr>
        <w:t xml:space="preserve"> районной территориальной избирательной комиссии города </w:t>
      </w:r>
      <w:r>
        <w:rPr>
          <w:rFonts w:ascii="Times New Roman" w:hAnsi="Times New Roman"/>
        </w:rPr>
        <w:t>Нижний Тагил</w:t>
      </w:r>
      <w:r w:rsidRPr="00687503">
        <w:rPr>
          <w:rFonts w:ascii="Times New Roman" w:hAnsi="Times New Roman"/>
          <w:color w:val="000000"/>
        </w:rPr>
        <w:t>.</w:t>
      </w:r>
    </w:p>
    <w:p w:rsidR="00AD323B" w:rsidRDefault="00AD323B" w:rsidP="00AD323B">
      <w:pPr>
        <w:pStyle w:val="a5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rFonts w:ascii="Times New Roman" w:hAnsi="Times New Roman"/>
        </w:rPr>
      </w:pPr>
      <w:r w:rsidRPr="00687503">
        <w:rPr>
          <w:rFonts w:ascii="Times New Roman" w:hAnsi="Times New Roman"/>
        </w:rPr>
        <w:t xml:space="preserve">Контроль исполнения возложить на председателя комиссии </w:t>
      </w:r>
      <w:r w:rsidR="00ED5E79">
        <w:rPr>
          <w:rFonts w:ascii="Times New Roman" w:hAnsi="Times New Roman"/>
        </w:rPr>
        <w:t>А.М. Одинцова</w:t>
      </w:r>
      <w:r w:rsidRPr="00687503">
        <w:rPr>
          <w:rFonts w:ascii="Times New Roman" w:hAnsi="Times New Roman"/>
        </w:rPr>
        <w:t>.</w:t>
      </w:r>
    </w:p>
    <w:p w:rsidR="00AD323B" w:rsidRPr="00F273DC" w:rsidRDefault="00AD323B" w:rsidP="00AD323B">
      <w:pPr>
        <w:pStyle w:val="a5"/>
      </w:pPr>
    </w:p>
    <w:p w:rsidR="00AD323B" w:rsidRDefault="00AD323B" w:rsidP="00AD323B">
      <w:pPr>
        <w:rPr>
          <w:b/>
          <w:noProof/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2312"/>
        <w:gridCol w:w="3190"/>
      </w:tblGrid>
      <w:tr w:rsidR="00AD323B" w:rsidRPr="008B085D" w:rsidTr="00B313A4">
        <w:trPr>
          <w:jc w:val="center"/>
        </w:trPr>
        <w:tc>
          <w:tcPr>
            <w:tcW w:w="4068" w:type="dxa"/>
            <w:shd w:val="clear" w:color="auto" w:fill="auto"/>
          </w:tcPr>
          <w:p w:rsidR="00AD323B" w:rsidRPr="008B085D" w:rsidRDefault="00AD323B" w:rsidP="00B313A4">
            <w:pPr>
              <w:rPr>
                <w:noProof/>
                <w:color w:val="000000"/>
              </w:rPr>
            </w:pPr>
            <w:r w:rsidRPr="008B085D">
              <w:rPr>
                <w:noProof/>
                <w:color w:val="000000"/>
              </w:rPr>
              <w:t xml:space="preserve">Председатель </w:t>
            </w:r>
            <w:r w:rsidRPr="008B085D">
              <w:rPr>
                <w:noProof/>
                <w:color w:val="000000"/>
              </w:rPr>
              <w:br/>
              <w:t>избирательной комиссии</w:t>
            </w:r>
          </w:p>
        </w:tc>
        <w:tc>
          <w:tcPr>
            <w:tcW w:w="2312" w:type="dxa"/>
            <w:shd w:val="clear" w:color="auto" w:fill="auto"/>
          </w:tcPr>
          <w:p w:rsidR="00AD323B" w:rsidRPr="008B085D" w:rsidRDefault="00AD323B" w:rsidP="00B313A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AD323B" w:rsidRPr="008B085D" w:rsidRDefault="00ED5E79" w:rsidP="00B313A4">
            <w:pPr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А.М. Одинцов</w:t>
            </w:r>
          </w:p>
        </w:tc>
      </w:tr>
      <w:tr w:rsidR="00AD323B" w:rsidRPr="008B085D" w:rsidTr="00B313A4">
        <w:trPr>
          <w:jc w:val="center"/>
        </w:trPr>
        <w:tc>
          <w:tcPr>
            <w:tcW w:w="4068" w:type="dxa"/>
            <w:shd w:val="clear" w:color="auto" w:fill="auto"/>
          </w:tcPr>
          <w:p w:rsidR="00AD323B" w:rsidRPr="008B085D" w:rsidRDefault="00AD323B" w:rsidP="00B313A4">
            <w:pPr>
              <w:rPr>
                <w:noProof/>
                <w:color w:val="000000"/>
              </w:rPr>
            </w:pPr>
          </w:p>
        </w:tc>
        <w:tc>
          <w:tcPr>
            <w:tcW w:w="2312" w:type="dxa"/>
            <w:shd w:val="clear" w:color="auto" w:fill="auto"/>
          </w:tcPr>
          <w:p w:rsidR="00AD323B" w:rsidRPr="008B085D" w:rsidRDefault="00AD323B" w:rsidP="00B313A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AD323B" w:rsidRPr="008B085D" w:rsidRDefault="00AD323B" w:rsidP="00B313A4">
            <w:pPr>
              <w:jc w:val="right"/>
              <w:rPr>
                <w:noProof/>
                <w:color w:val="000000"/>
              </w:rPr>
            </w:pPr>
          </w:p>
        </w:tc>
      </w:tr>
      <w:tr w:rsidR="00AD323B" w:rsidRPr="008B085D" w:rsidTr="00B313A4">
        <w:trPr>
          <w:jc w:val="center"/>
        </w:trPr>
        <w:tc>
          <w:tcPr>
            <w:tcW w:w="4068" w:type="dxa"/>
            <w:shd w:val="clear" w:color="auto" w:fill="auto"/>
          </w:tcPr>
          <w:p w:rsidR="00AD323B" w:rsidRPr="008B085D" w:rsidRDefault="00AD323B" w:rsidP="00B313A4">
            <w:pPr>
              <w:rPr>
                <w:noProof/>
                <w:color w:val="000000"/>
              </w:rPr>
            </w:pPr>
            <w:r w:rsidRPr="008B085D">
              <w:rPr>
                <w:noProof/>
                <w:color w:val="000000"/>
              </w:rPr>
              <w:t xml:space="preserve">Секретарь </w:t>
            </w:r>
            <w:r w:rsidRPr="008B085D">
              <w:rPr>
                <w:noProof/>
                <w:color w:val="000000"/>
              </w:rPr>
              <w:br/>
              <w:t>избирательной комиссии</w:t>
            </w:r>
          </w:p>
        </w:tc>
        <w:tc>
          <w:tcPr>
            <w:tcW w:w="2312" w:type="dxa"/>
            <w:shd w:val="clear" w:color="auto" w:fill="auto"/>
          </w:tcPr>
          <w:p w:rsidR="00AD323B" w:rsidRPr="008B085D" w:rsidRDefault="00AD323B" w:rsidP="00B313A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AD323B" w:rsidRPr="008B085D" w:rsidRDefault="00ED5E79" w:rsidP="00B313A4">
            <w:pPr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Е.В. Архипова</w:t>
            </w:r>
          </w:p>
        </w:tc>
      </w:tr>
    </w:tbl>
    <w:p w:rsidR="00AD323B" w:rsidRDefault="00AD323B" w:rsidP="00AD323B"/>
    <w:p w:rsidR="00AD323B" w:rsidRDefault="00AD323B">
      <w:pPr>
        <w:spacing w:after="200" w:line="276" w:lineRule="auto"/>
        <w:jc w:val="left"/>
      </w:pPr>
      <w:r>
        <w:br w:type="page"/>
      </w: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6418"/>
      </w:tblGrid>
      <w:tr w:rsidR="00AD323B" w:rsidRPr="00D04207" w:rsidTr="0071585A">
        <w:trPr>
          <w:jc w:val="right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323B" w:rsidRPr="00D04207" w:rsidRDefault="00AD323B" w:rsidP="00B313A4">
            <w:pPr>
              <w:pStyle w:val="a3"/>
            </w:pPr>
            <w:r w:rsidRPr="00D04207">
              <w:lastRenderedPageBreak/>
              <w:br w:type="page"/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323B" w:rsidRPr="00ED5E79" w:rsidRDefault="00AD323B" w:rsidP="00ED5E79">
            <w:pPr>
              <w:pStyle w:val="a3"/>
              <w:rPr>
                <w:sz w:val="28"/>
                <w:szCs w:val="28"/>
              </w:rPr>
            </w:pPr>
            <w:r w:rsidRPr="00ED5E79">
              <w:rPr>
                <w:sz w:val="28"/>
                <w:szCs w:val="28"/>
              </w:rPr>
              <w:t>УТВЕРЖДЕНА</w:t>
            </w:r>
          </w:p>
          <w:p w:rsidR="00AD323B" w:rsidRPr="00ED5E79" w:rsidRDefault="00AD323B" w:rsidP="00ED5E79">
            <w:pPr>
              <w:pStyle w:val="a3"/>
              <w:rPr>
                <w:sz w:val="28"/>
                <w:szCs w:val="28"/>
              </w:rPr>
            </w:pPr>
            <w:r w:rsidRPr="00ED5E79">
              <w:rPr>
                <w:sz w:val="28"/>
                <w:szCs w:val="28"/>
              </w:rPr>
              <w:t xml:space="preserve">решением </w:t>
            </w:r>
            <w:r w:rsidR="00ED5E79">
              <w:rPr>
                <w:sz w:val="28"/>
                <w:szCs w:val="28"/>
              </w:rPr>
              <w:t>Дзержинской</w:t>
            </w:r>
            <w:r w:rsidRPr="00ED5E79">
              <w:rPr>
                <w:sz w:val="28"/>
                <w:szCs w:val="28"/>
              </w:rPr>
              <w:t xml:space="preserve">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</w:t>
            </w:r>
            <w:r w:rsidR="00ED5E79">
              <w:rPr>
                <w:sz w:val="28"/>
                <w:szCs w:val="28"/>
              </w:rPr>
              <w:t>Дзержинскому</w:t>
            </w:r>
            <w:r w:rsidRPr="00ED5E79">
              <w:rPr>
                <w:sz w:val="28"/>
                <w:szCs w:val="28"/>
              </w:rPr>
              <w:t xml:space="preserve"> одномандатному избирательному округу № </w:t>
            </w:r>
            <w:r w:rsidR="00ED5E79">
              <w:rPr>
                <w:sz w:val="28"/>
                <w:szCs w:val="28"/>
              </w:rPr>
              <w:t>19</w:t>
            </w:r>
          </w:p>
          <w:p w:rsidR="00AD323B" w:rsidRPr="00D04207" w:rsidRDefault="00AD323B" w:rsidP="00ED5E79">
            <w:pPr>
              <w:pStyle w:val="a3"/>
            </w:pPr>
            <w:r w:rsidRPr="00ED5E79">
              <w:rPr>
                <w:sz w:val="28"/>
                <w:szCs w:val="28"/>
              </w:rPr>
              <w:t>от</w:t>
            </w:r>
            <w:r w:rsidR="0071585A" w:rsidRPr="00ED5E79">
              <w:rPr>
                <w:sz w:val="28"/>
                <w:szCs w:val="28"/>
              </w:rPr>
              <w:t xml:space="preserve"> </w:t>
            </w:r>
            <w:r w:rsidR="00ED5E79">
              <w:rPr>
                <w:sz w:val="28"/>
                <w:szCs w:val="28"/>
              </w:rPr>
              <w:t>07</w:t>
            </w:r>
            <w:r w:rsidR="00C136F1" w:rsidRPr="00ED5E79">
              <w:rPr>
                <w:sz w:val="28"/>
                <w:szCs w:val="28"/>
              </w:rPr>
              <w:t xml:space="preserve"> </w:t>
            </w:r>
            <w:r w:rsidRPr="00ED5E79">
              <w:rPr>
                <w:sz w:val="28"/>
                <w:szCs w:val="28"/>
              </w:rPr>
              <w:t>ию</w:t>
            </w:r>
            <w:r w:rsidR="00ED5E79">
              <w:rPr>
                <w:sz w:val="28"/>
                <w:szCs w:val="28"/>
              </w:rPr>
              <w:t>л</w:t>
            </w:r>
            <w:r w:rsidRPr="00ED5E79">
              <w:rPr>
                <w:sz w:val="28"/>
                <w:szCs w:val="28"/>
              </w:rPr>
              <w:t xml:space="preserve">я 2016 года № </w:t>
            </w:r>
            <w:r w:rsidR="00ED5E79">
              <w:rPr>
                <w:sz w:val="28"/>
                <w:szCs w:val="28"/>
              </w:rPr>
              <w:t>3</w:t>
            </w:r>
            <w:r w:rsidRPr="00ED5E79">
              <w:rPr>
                <w:sz w:val="28"/>
                <w:szCs w:val="28"/>
              </w:rPr>
              <w:t>/</w:t>
            </w:r>
            <w:r w:rsidR="00ED5E79">
              <w:rPr>
                <w:sz w:val="28"/>
                <w:szCs w:val="28"/>
              </w:rPr>
              <w:t>8</w:t>
            </w:r>
          </w:p>
        </w:tc>
      </w:tr>
    </w:tbl>
    <w:p w:rsidR="00AD323B" w:rsidRDefault="00AD323B" w:rsidP="00AD323B">
      <w:pPr>
        <w:pStyle w:val="2"/>
        <w:spacing w:before="240" w:after="240" w:line="240" w:lineRule="auto"/>
        <w:rPr>
          <w:b/>
        </w:rPr>
      </w:pPr>
    </w:p>
    <w:p w:rsidR="00AD323B" w:rsidRPr="00C7378F" w:rsidRDefault="00AD323B" w:rsidP="00AD323B">
      <w:pPr>
        <w:pStyle w:val="2"/>
        <w:spacing w:before="240" w:after="240" w:line="240" w:lineRule="auto"/>
        <w:rPr>
          <w:b/>
        </w:rPr>
      </w:pPr>
      <w:r w:rsidRPr="00C7378F">
        <w:rPr>
          <w:b/>
        </w:rPr>
        <w:t>Процедура</w:t>
      </w:r>
      <w:r>
        <w:rPr>
          <w:b/>
        </w:rPr>
        <w:br/>
      </w:r>
      <w:r w:rsidRPr="00C7378F">
        <w:rPr>
          <w:b/>
        </w:rPr>
        <w:t xml:space="preserve">проведения случайной выборки </w:t>
      </w:r>
      <w:r w:rsidR="007569C2" w:rsidRPr="00C7378F">
        <w:rPr>
          <w:b/>
        </w:rPr>
        <w:t>подписных листов</w:t>
      </w:r>
      <w:r w:rsidR="007569C2">
        <w:rPr>
          <w:b/>
        </w:rPr>
        <w:t>,</w:t>
      </w:r>
      <w:r w:rsidR="007569C2" w:rsidRPr="00C7378F">
        <w:rPr>
          <w:b/>
        </w:rPr>
        <w:t xml:space="preserve"> </w:t>
      </w:r>
      <w:r w:rsidRPr="00C7378F">
        <w:rPr>
          <w:b/>
        </w:rPr>
        <w:t xml:space="preserve">представленных </w:t>
      </w:r>
      <w:r w:rsidR="000F2300">
        <w:rPr>
          <w:b/>
        </w:rPr>
        <w:t xml:space="preserve">для проверки </w:t>
      </w:r>
      <w:r w:rsidR="000F2300" w:rsidRPr="00753D3E">
        <w:rPr>
          <w:b/>
        </w:rPr>
        <w:t>подпис</w:t>
      </w:r>
      <w:r w:rsidR="000F2300">
        <w:rPr>
          <w:b/>
        </w:rPr>
        <w:t>ей</w:t>
      </w:r>
      <w:r w:rsidR="000F2300" w:rsidRPr="00753D3E">
        <w:rPr>
          <w:b/>
        </w:rPr>
        <w:t xml:space="preserve"> </w:t>
      </w:r>
      <w:r w:rsidRPr="00C7378F">
        <w:rPr>
          <w:b/>
        </w:rPr>
        <w:t>в поддержку выдвижения кандидат</w:t>
      </w:r>
      <w:r w:rsidR="007569C2">
        <w:rPr>
          <w:b/>
        </w:rPr>
        <w:t>а</w:t>
      </w:r>
      <w:r w:rsidRPr="00C7378F">
        <w:rPr>
          <w:b/>
        </w:rPr>
        <w:t xml:space="preserve"> в депутаты Законодательного Собрания Свердловской области</w:t>
      </w:r>
      <w:r>
        <w:rPr>
          <w:b/>
        </w:rPr>
        <w:t xml:space="preserve"> по </w:t>
      </w:r>
      <w:r w:rsidR="0021610C">
        <w:rPr>
          <w:b/>
        </w:rPr>
        <w:t>Дзержинскому</w:t>
      </w:r>
      <w:r>
        <w:rPr>
          <w:b/>
        </w:rPr>
        <w:t xml:space="preserve"> одномандатному избирательному округу № </w:t>
      </w:r>
      <w:r w:rsidR="0021610C">
        <w:rPr>
          <w:b/>
        </w:rPr>
        <w:t>19</w:t>
      </w:r>
    </w:p>
    <w:p w:rsidR="00AD323B" w:rsidRPr="00890DE3" w:rsidRDefault="00AD323B" w:rsidP="00AD323B">
      <w:pPr>
        <w:pStyle w:val="2"/>
        <w:numPr>
          <w:ilvl w:val="0"/>
          <w:numId w:val="3"/>
        </w:numPr>
        <w:tabs>
          <w:tab w:val="clear" w:pos="1744"/>
          <w:tab w:val="left" w:pos="993"/>
        </w:tabs>
        <w:spacing w:after="0" w:line="360" w:lineRule="auto"/>
        <w:ind w:left="0" w:firstLine="709"/>
        <w:jc w:val="both"/>
      </w:pPr>
      <w:proofErr w:type="gramStart"/>
      <w:r w:rsidRPr="00890DE3">
        <w:t xml:space="preserve">Случайная выборка представленных кандидатами подписных листов с подписями избирателей в поддержку выдвижения кандидатов в депутаты Законодательного Собрания Свердловской области по </w:t>
      </w:r>
      <w:r w:rsidR="00BF02A7">
        <w:t>Дзержинскому</w:t>
      </w:r>
      <w:r>
        <w:t xml:space="preserve"> </w:t>
      </w:r>
      <w:r w:rsidRPr="00890DE3">
        <w:t>одномандатному избирательному округу № </w:t>
      </w:r>
      <w:r w:rsidR="00BF02A7">
        <w:t>19</w:t>
      </w:r>
      <w:r w:rsidRPr="00890DE3">
        <w:t xml:space="preserve"> (далее – случайная выборка) проводится после приема </w:t>
      </w:r>
      <w:r w:rsidR="00BF02A7">
        <w:t>Дзержинской</w:t>
      </w:r>
      <w:r w:rsidRPr="00890DE3">
        <w:t xml:space="preserve"> районной территориальной избирательной комиссией города </w:t>
      </w:r>
      <w:r>
        <w:t>Нижний Тагил</w:t>
      </w:r>
      <w:r w:rsidRPr="00890DE3">
        <w:t xml:space="preserve"> с полномочиями окружной избирательной комиссией по выборам депутата Законодательного Собрания Свердловской области по </w:t>
      </w:r>
      <w:r w:rsidR="00BF02A7">
        <w:t>Дзержинскому</w:t>
      </w:r>
      <w:r>
        <w:t xml:space="preserve"> одномандатному избирательному округу № </w:t>
      </w:r>
      <w:r w:rsidR="00BF02A7">
        <w:t>19</w:t>
      </w:r>
      <w:r w:rsidRPr="00890DE3">
        <w:t xml:space="preserve"> документов для регистрации</w:t>
      </w:r>
      <w:proofErr w:type="gramEnd"/>
      <w:r w:rsidRPr="00890DE3">
        <w:t xml:space="preserve"> кандидата.</w:t>
      </w:r>
    </w:p>
    <w:p w:rsidR="00AD323B" w:rsidRPr="00BB5472" w:rsidRDefault="00BB5472" w:rsidP="00BB547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B5472">
        <w:rPr>
          <w:sz w:val="28"/>
          <w:szCs w:val="28"/>
        </w:rPr>
        <w:t>Решением 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>
        <w:rPr>
          <w:sz w:val="28"/>
          <w:szCs w:val="28"/>
        </w:rPr>
        <w:t xml:space="preserve"> </w:t>
      </w:r>
      <w:r w:rsidRPr="00BB5472">
        <w:rPr>
          <w:sz w:val="28"/>
          <w:szCs w:val="28"/>
        </w:rPr>
        <w:t>от 07 июля 2016 года № 3/8</w:t>
      </w:r>
      <w:r>
        <w:rPr>
          <w:sz w:val="28"/>
          <w:szCs w:val="28"/>
        </w:rPr>
        <w:t xml:space="preserve"> «</w:t>
      </w:r>
      <w:r w:rsidRPr="00BB5472">
        <w:rPr>
          <w:sz w:val="28"/>
          <w:szCs w:val="28"/>
        </w:rPr>
        <w:t>О  количестве подписей избирателей и соответствующих им сведениий об избирателях, поставивших свои подписи в подписных листах, подлежащих обязательной проверке для регистрации кандидата в депутаты Законодательного Собрания</w:t>
      </w:r>
      <w:proofErr w:type="gramEnd"/>
      <w:r w:rsidRPr="00BB5472">
        <w:rPr>
          <w:sz w:val="28"/>
          <w:szCs w:val="28"/>
        </w:rPr>
        <w:t xml:space="preserve"> </w:t>
      </w:r>
      <w:proofErr w:type="gramStart"/>
      <w:r w:rsidRPr="00BB5472">
        <w:rPr>
          <w:sz w:val="28"/>
          <w:szCs w:val="28"/>
        </w:rPr>
        <w:t>Свердловской области на выборах 18 сентября 2016 года по Дзержинскому</w:t>
      </w:r>
      <w:r w:rsidRPr="00BB5472">
        <w:rPr>
          <w:b/>
          <w:sz w:val="28"/>
          <w:szCs w:val="28"/>
        </w:rPr>
        <w:t xml:space="preserve"> </w:t>
      </w:r>
      <w:r w:rsidRPr="00BB5472">
        <w:rPr>
          <w:sz w:val="28"/>
          <w:szCs w:val="28"/>
        </w:rPr>
        <w:t>одномандатному избирательному округу № 19</w:t>
      </w:r>
      <w:r>
        <w:rPr>
          <w:sz w:val="28"/>
          <w:szCs w:val="28"/>
        </w:rPr>
        <w:t xml:space="preserve">» </w:t>
      </w:r>
      <w:r w:rsidRPr="00BB5472">
        <w:rPr>
          <w:sz w:val="28"/>
          <w:szCs w:val="28"/>
        </w:rPr>
        <w:t>у</w:t>
      </w:r>
      <w:r w:rsidR="00AD323B" w:rsidRPr="00BB5472">
        <w:rPr>
          <w:sz w:val="28"/>
          <w:szCs w:val="28"/>
        </w:rPr>
        <w:t>станов</w:t>
      </w:r>
      <w:r w:rsidR="00421B3B" w:rsidRPr="00BB5472">
        <w:rPr>
          <w:sz w:val="28"/>
          <w:szCs w:val="28"/>
        </w:rPr>
        <w:t>лено</w:t>
      </w:r>
      <w:r w:rsidR="00AD323B" w:rsidRPr="00BB5472">
        <w:rPr>
          <w:sz w:val="28"/>
          <w:szCs w:val="28"/>
        </w:rPr>
        <w:t xml:space="preserve">, </w:t>
      </w:r>
      <w:r w:rsidR="00AD323B" w:rsidRPr="00BB5472">
        <w:rPr>
          <w:color w:val="000000"/>
          <w:sz w:val="28"/>
          <w:szCs w:val="28"/>
        </w:rPr>
        <w:t xml:space="preserve">что обязательной проверке </w:t>
      </w:r>
      <w:r w:rsidR="00AD323B" w:rsidRPr="00BB5472">
        <w:rPr>
          <w:color w:val="000000"/>
          <w:sz w:val="28"/>
          <w:szCs w:val="28"/>
        </w:rPr>
        <w:lastRenderedPageBreak/>
        <w:t xml:space="preserve">подлежит </w:t>
      </w:r>
      <w:r w:rsidR="005F674E" w:rsidRPr="00BB5472">
        <w:rPr>
          <w:color w:val="000000"/>
          <w:sz w:val="28"/>
          <w:szCs w:val="28"/>
        </w:rPr>
        <w:t>8</w:t>
      </w:r>
      <w:r w:rsidR="00BF02A7" w:rsidRPr="00BB5472">
        <w:rPr>
          <w:color w:val="000000"/>
          <w:sz w:val="28"/>
          <w:szCs w:val="28"/>
        </w:rPr>
        <w:t>84</w:t>
      </w:r>
      <w:r w:rsidR="00AD323B" w:rsidRPr="00BB5472">
        <w:rPr>
          <w:color w:val="000000"/>
          <w:sz w:val="28"/>
          <w:szCs w:val="28"/>
        </w:rPr>
        <w:t xml:space="preserve"> подпис</w:t>
      </w:r>
      <w:r w:rsidR="00BF02A7" w:rsidRPr="00BB5472">
        <w:rPr>
          <w:color w:val="000000"/>
          <w:sz w:val="28"/>
          <w:szCs w:val="28"/>
        </w:rPr>
        <w:t>и</w:t>
      </w:r>
      <w:r w:rsidR="00AD323B" w:rsidRPr="00BB5472">
        <w:rPr>
          <w:color w:val="000000"/>
          <w:sz w:val="28"/>
          <w:szCs w:val="28"/>
        </w:rPr>
        <w:t xml:space="preserve"> избирателей </w:t>
      </w:r>
      <w:r w:rsidR="00AD323B" w:rsidRPr="00BB5472">
        <w:rPr>
          <w:sz w:val="28"/>
          <w:szCs w:val="28"/>
        </w:rPr>
        <w:t xml:space="preserve">(объем случайной выборки), что </w:t>
      </w:r>
      <w:r w:rsidR="00AD323B" w:rsidRPr="00BB5472">
        <w:rPr>
          <w:color w:val="000000"/>
          <w:sz w:val="28"/>
          <w:szCs w:val="28"/>
        </w:rPr>
        <w:t>составляет 20,5 процента</w:t>
      </w:r>
      <w:r w:rsidR="00AD323B" w:rsidRPr="00BB5472">
        <w:rPr>
          <w:sz w:val="28"/>
          <w:szCs w:val="28"/>
        </w:rPr>
        <w:t xml:space="preserve"> от количества подписей, необходимого для регистрации кандидата, и является одинаковым для всех кандидатов, представляющих подписи избирателей по </w:t>
      </w:r>
      <w:r w:rsidR="00BF02A7" w:rsidRPr="00BB5472">
        <w:rPr>
          <w:sz w:val="28"/>
          <w:szCs w:val="28"/>
        </w:rPr>
        <w:t>Дзержинскому</w:t>
      </w:r>
      <w:r w:rsidR="005F674E" w:rsidRPr="00BB5472">
        <w:rPr>
          <w:sz w:val="28"/>
          <w:szCs w:val="28"/>
        </w:rPr>
        <w:t xml:space="preserve"> одномандатному избирательному округу № </w:t>
      </w:r>
      <w:r w:rsidR="00BF02A7" w:rsidRPr="00BB5472">
        <w:rPr>
          <w:sz w:val="28"/>
          <w:szCs w:val="28"/>
        </w:rPr>
        <w:t>19</w:t>
      </w:r>
      <w:r w:rsidR="00AD323B" w:rsidRPr="00BB5472">
        <w:rPr>
          <w:sz w:val="28"/>
          <w:szCs w:val="28"/>
        </w:rPr>
        <w:t>.</w:t>
      </w:r>
      <w:proofErr w:type="gramEnd"/>
    </w:p>
    <w:p w:rsidR="00AD323B" w:rsidRPr="00890DE3" w:rsidRDefault="00F300AD" w:rsidP="00F300AD">
      <w:pPr>
        <w:tabs>
          <w:tab w:val="left" w:pos="993"/>
        </w:tabs>
        <w:spacing w:line="360" w:lineRule="auto"/>
        <w:jc w:val="both"/>
      </w:pPr>
      <w:r>
        <w:tab/>
        <w:t xml:space="preserve">3. </w:t>
      </w:r>
      <w:proofErr w:type="gramStart"/>
      <w:r w:rsidR="00AD323B" w:rsidRPr="00890DE3">
        <w:t xml:space="preserve">Случайную выборку проводит Рабочая группа </w:t>
      </w:r>
      <w:r w:rsidR="00BF02A7">
        <w:t>Дзержинской</w:t>
      </w:r>
      <w:r w:rsidR="00AD323B" w:rsidRPr="00890DE3">
        <w:t xml:space="preserve"> районной территориальной избирательной комиссией города </w:t>
      </w:r>
      <w:r w:rsidR="005F674E">
        <w:t>Нижний Тагил</w:t>
      </w:r>
      <w:r w:rsidR="00AD323B" w:rsidRPr="00890DE3">
        <w:t xml:space="preserve"> с полномочиями окружной избирательной комиссией по выборам депутата Законодательного Собрания Свердловской области по </w:t>
      </w:r>
      <w:r w:rsidR="00BF02A7">
        <w:t>Дзержинскому</w:t>
      </w:r>
      <w:r w:rsidR="005F674E">
        <w:t xml:space="preserve"> одномандатному избирательному округу № </w:t>
      </w:r>
      <w:r w:rsidR="00BF02A7">
        <w:t>19</w:t>
      </w:r>
      <w:r w:rsidR="00AD323B" w:rsidRPr="00890DE3">
        <w:t xml:space="preserve"> по приему и проверке документов, представляемых при выдвижении и для регистрации кандидатов в депутаты Законодательного Собрания Свердловской области по </w:t>
      </w:r>
      <w:r w:rsidR="00BF02A7">
        <w:t>Дзержинскому</w:t>
      </w:r>
      <w:r w:rsidR="005F674E">
        <w:t xml:space="preserve"> одномандатному избирательному округу № </w:t>
      </w:r>
      <w:r w:rsidR="00BF02A7">
        <w:t>19</w:t>
      </w:r>
      <w:r w:rsidR="005F674E" w:rsidRPr="00890DE3">
        <w:t xml:space="preserve"> </w:t>
      </w:r>
      <w:r w:rsidR="00AD323B" w:rsidRPr="00890DE3">
        <w:t xml:space="preserve">(далее </w:t>
      </w:r>
      <w:r w:rsidR="00BF02A7">
        <w:t xml:space="preserve">- </w:t>
      </w:r>
      <w:r w:rsidR="00AD323B" w:rsidRPr="00890DE3">
        <w:t>Рабочая группа)</w:t>
      </w:r>
      <w:r w:rsidR="0021610C">
        <w:t>, с учавстием</w:t>
      </w:r>
      <w:proofErr w:type="gramEnd"/>
      <w:r w:rsidR="0021610C">
        <w:t xml:space="preserve"> кандидата либо уполномоченного представителя по финансовым вопросам или доверенного лица кандидата</w:t>
      </w:r>
      <w:r w:rsidR="00AD323B" w:rsidRPr="00890DE3">
        <w:t xml:space="preserve">. </w:t>
      </w:r>
    </w:p>
    <w:p w:rsidR="00AD323B" w:rsidRPr="00890DE3" w:rsidRDefault="00AD323B" w:rsidP="00AD323B">
      <w:pPr>
        <w:pStyle w:val="aa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0DE3">
        <w:rPr>
          <w:sz w:val="28"/>
          <w:szCs w:val="28"/>
        </w:rPr>
        <w:t xml:space="preserve">При проведении случайной выборки подписей для проверки вправе присутствовать любой кандидат, представивший необходимое для регистрации количество подписей избирателей, </w:t>
      </w:r>
      <w:r w:rsidR="00BF02A7">
        <w:rPr>
          <w:sz w:val="28"/>
          <w:szCs w:val="28"/>
        </w:rPr>
        <w:t xml:space="preserve">либо </w:t>
      </w:r>
      <w:r w:rsidRPr="00890DE3">
        <w:rPr>
          <w:sz w:val="28"/>
          <w:szCs w:val="28"/>
        </w:rPr>
        <w:t>его уполномоченны</w:t>
      </w:r>
      <w:r>
        <w:rPr>
          <w:sz w:val="28"/>
          <w:szCs w:val="28"/>
        </w:rPr>
        <w:t xml:space="preserve">й </w:t>
      </w:r>
      <w:r w:rsidRPr="00890DE3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890DE3">
        <w:rPr>
          <w:sz w:val="28"/>
          <w:szCs w:val="28"/>
        </w:rPr>
        <w:t xml:space="preserve"> или доверенн</w:t>
      </w:r>
      <w:r>
        <w:rPr>
          <w:sz w:val="28"/>
          <w:szCs w:val="28"/>
        </w:rPr>
        <w:t>ое</w:t>
      </w:r>
      <w:r w:rsidRPr="00890DE3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890DE3">
        <w:rPr>
          <w:sz w:val="28"/>
          <w:szCs w:val="28"/>
        </w:rPr>
        <w:t>, уполномоченны</w:t>
      </w:r>
      <w:r>
        <w:rPr>
          <w:sz w:val="28"/>
          <w:szCs w:val="28"/>
        </w:rPr>
        <w:t>й</w:t>
      </w:r>
      <w:r w:rsidRPr="00890DE3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890DE3">
        <w:rPr>
          <w:sz w:val="28"/>
          <w:szCs w:val="28"/>
        </w:rPr>
        <w:t xml:space="preserve"> или доверенн</w:t>
      </w:r>
      <w:r>
        <w:rPr>
          <w:sz w:val="28"/>
          <w:szCs w:val="28"/>
        </w:rPr>
        <w:t>ое</w:t>
      </w:r>
      <w:r w:rsidRPr="00890DE3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890DE3">
        <w:rPr>
          <w:sz w:val="28"/>
          <w:szCs w:val="28"/>
        </w:rPr>
        <w:t xml:space="preserve"> любого избирательного объединения, выдвинувшего кандидата, и представившего необходимое для регистрации количество подписей избирателей</w:t>
      </w:r>
      <w:r w:rsidR="0021610C">
        <w:rPr>
          <w:sz w:val="28"/>
          <w:szCs w:val="28"/>
        </w:rPr>
        <w:t>.</w:t>
      </w:r>
      <w:r w:rsidRPr="00890DE3">
        <w:rPr>
          <w:sz w:val="28"/>
          <w:szCs w:val="28"/>
        </w:rPr>
        <w:t xml:space="preserve"> </w:t>
      </w:r>
    </w:p>
    <w:p w:rsidR="00AD323B" w:rsidRPr="00890DE3" w:rsidRDefault="00AD323B" w:rsidP="00AD323B">
      <w:pPr>
        <w:pStyle w:val="aa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E3">
        <w:rPr>
          <w:color w:val="000000"/>
          <w:sz w:val="28"/>
          <w:szCs w:val="28"/>
        </w:rPr>
        <w:t xml:space="preserve">О времени проведения случайной выборки и проверки подписных листов </w:t>
      </w:r>
      <w:r w:rsidR="00BF02A7">
        <w:rPr>
          <w:color w:val="000000"/>
          <w:sz w:val="28"/>
          <w:szCs w:val="28"/>
        </w:rPr>
        <w:t>Рабочая группа</w:t>
      </w:r>
      <w:r w:rsidR="005F674E">
        <w:rPr>
          <w:sz w:val="28"/>
          <w:szCs w:val="28"/>
        </w:rPr>
        <w:t xml:space="preserve"> </w:t>
      </w:r>
      <w:r w:rsidRPr="005F674E">
        <w:rPr>
          <w:sz w:val="28"/>
          <w:szCs w:val="28"/>
        </w:rPr>
        <w:t>с</w:t>
      </w:r>
      <w:r w:rsidRPr="00890DE3">
        <w:rPr>
          <w:color w:val="000000"/>
          <w:sz w:val="28"/>
          <w:szCs w:val="28"/>
        </w:rPr>
        <w:t xml:space="preserve">ообщает указанным лицам заблаговременно. </w:t>
      </w:r>
    </w:p>
    <w:p w:rsidR="00AD323B" w:rsidRPr="00890DE3" w:rsidRDefault="00F300AD" w:rsidP="00F300AD">
      <w:pPr>
        <w:tabs>
          <w:tab w:val="left" w:pos="993"/>
        </w:tabs>
        <w:spacing w:line="360" w:lineRule="auto"/>
        <w:jc w:val="both"/>
      </w:pPr>
      <w:r>
        <w:tab/>
        <w:t xml:space="preserve">4. </w:t>
      </w:r>
      <w:r w:rsidR="00AD323B" w:rsidRPr="00890DE3">
        <w:t xml:space="preserve">Для проведения случайной выборки используется протокол об итогах сбора подписей избирателей, уточненный </w:t>
      </w:r>
      <w:r w:rsidR="00421B3B">
        <w:t>уполномоченным представителем (доверенным лицом) избирательного объединения, к</w:t>
      </w:r>
      <w:r w:rsidR="00AD323B" w:rsidRPr="00890DE3">
        <w:t>андидат</w:t>
      </w:r>
      <w:r w:rsidR="00421B3B">
        <w:t>а</w:t>
      </w:r>
      <w:r w:rsidR="00AD323B" w:rsidRPr="00890DE3">
        <w:t xml:space="preserve"> в соответствии с фактическими результатами приема подписных листов в </w:t>
      </w:r>
      <w:r w:rsidR="00BF02A7">
        <w:t>Рабочей группе,</w:t>
      </w:r>
      <w:r w:rsidR="00AD323B" w:rsidRPr="00890DE3">
        <w:t xml:space="preserve"> в котором указаны номера представленных папок с </w:t>
      </w:r>
      <w:r w:rsidR="00AD323B" w:rsidRPr="00890DE3">
        <w:lastRenderedPageBreak/>
        <w:t>подписными листами, количество подписных листов и подписей избирателей в каждой папке.</w:t>
      </w:r>
    </w:p>
    <w:p w:rsidR="00AD323B" w:rsidRPr="00890DE3" w:rsidRDefault="00F300AD" w:rsidP="00F300AD">
      <w:pPr>
        <w:tabs>
          <w:tab w:val="left" w:pos="993"/>
        </w:tabs>
        <w:spacing w:line="360" w:lineRule="auto"/>
        <w:jc w:val="both"/>
      </w:pPr>
      <w:r>
        <w:tab/>
        <w:t xml:space="preserve">5. </w:t>
      </w:r>
      <w:r w:rsidR="00AD323B" w:rsidRPr="00890DE3">
        <w:t>Единицей случайной выборки является папка с подписными листами. Папки с подписными листами для выборочной проверки отбираются жеребьевкой. Папки нумеруются, затем номера папок размещаются на карточках, которые раскладываются и перемешиваются на столе с таким расчетом, чтобы их нумерация не просматривалась участниками случайной выборки. При этом количество карточек с номерами должно соответствовать количеству папок. Жеребьевка проводится путем отбора пронумерованных карточек до тех пор, пока не будет набрано установленное в решении соответствующей избирательной комис</w:t>
      </w:r>
      <w:r w:rsidR="005F674E">
        <w:t>сии число подписей избирателей.</w:t>
      </w:r>
    </w:p>
    <w:p w:rsidR="00AD323B" w:rsidRPr="00890DE3" w:rsidRDefault="00AD323B" w:rsidP="00AD323B">
      <w:pPr>
        <w:tabs>
          <w:tab w:val="left" w:pos="993"/>
        </w:tabs>
        <w:spacing w:line="360" w:lineRule="auto"/>
        <w:ind w:firstLine="709"/>
        <w:jc w:val="both"/>
      </w:pPr>
      <w:r w:rsidRPr="00890DE3">
        <w:t xml:space="preserve">Согласно извлекаемым карточкам с номерами поочередно отбираются папки с подписными </w:t>
      </w:r>
      <w:proofErr w:type="gramStart"/>
      <w:r w:rsidRPr="00890DE3">
        <w:t>листами</w:t>
      </w:r>
      <w:proofErr w:type="gramEnd"/>
      <w:r w:rsidRPr="00890DE3">
        <w:t xml:space="preserve"> и суммируется число</w:t>
      </w:r>
      <w:r w:rsidR="0021610C" w:rsidRPr="0021610C">
        <w:t xml:space="preserve"> </w:t>
      </w:r>
      <w:r w:rsidR="0021610C" w:rsidRPr="00890DE3">
        <w:t>подписей избирателей</w:t>
      </w:r>
      <w:r w:rsidR="0021610C">
        <w:t>,</w:t>
      </w:r>
      <w:r w:rsidR="0021610C" w:rsidRPr="00890DE3">
        <w:t xml:space="preserve"> </w:t>
      </w:r>
      <w:r w:rsidRPr="00890DE3">
        <w:t>содержащихся в них</w:t>
      </w:r>
      <w:r w:rsidR="0021610C">
        <w:t>,</w:t>
      </w:r>
      <w:r w:rsidRPr="00890DE3">
        <w:t xml:space="preserve"> до достижения подлежащего проверке количества подписей. </w:t>
      </w:r>
    </w:p>
    <w:p w:rsidR="00AD323B" w:rsidRPr="00890DE3" w:rsidRDefault="00AD323B" w:rsidP="00AD323B">
      <w:pPr>
        <w:tabs>
          <w:tab w:val="left" w:pos="993"/>
        </w:tabs>
        <w:spacing w:line="360" w:lineRule="auto"/>
        <w:ind w:firstLine="709"/>
        <w:jc w:val="both"/>
      </w:pPr>
      <w:r w:rsidRPr="00890DE3">
        <w:t>Если в последней выбранной папке с подписными листами содержится большее количество подписей избирателей, чем это необходимо для достижения установленного количества, проверке подлежат те подписи, которые содержатся в данной папке, начиная с первого подписного листа, и в количестве, необходимом для достижения установленного значения.</w:t>
      </w:r>
    </w:p>
    <w:p w:rsidR="00AD323B" w:rsidRPr="00890DE3" w:rsidRDefault="00F300AD" w:rsidP="00F300AD">
      <w:pPr>
        <w:tabs>
          <w:tab w:val="left" w:pos="993"/>
        </w:tabs>
        <w:spacing w:line="360" w:lineRule="auto"/>
        <w:jc w:val="both"/>
      </w:pPr>
      <w:r>
        <w:tab/>
        <w:t xml:space="preserve">6. </w:t>
      </w:r>
      <w:r w:rsidR="00AD323B" w:rsidRPr="00890DE3">
        <w:t xml:space="preserve">После завершения отбора папок с подписными листами оформляется протокол случайной выборки подписных листов с подписями избирателей (в 2-х экземплярах), который подписывается руководителем Рабочей группы и </w:t>
      </w:r>
      <w:r w:rsidR="00421B3B">
        <w:t>к</w:t>
      </w:r>
      <w:r w:rsidR="00AD323B" w:rsidRPr="00890DE3">
        <w:t>андидатом</w:t>
      </w:r>
      <w:r w:rsidR="00421B3B">
        <w:t xml:space="preserve"> либо уполномоченным представителем по финансовым вопросам или доверенным лицом</w:t>
      </w:r>
      <w:r w:rsidR="005F674E">
        <w:t>.</w:t>
      </w:r>
    </w:p>
    <w:p w:rsidR="00AD323B" w:rsidRPr="00890DE3" w:rsidRDefault="00AD323B" w:rsidP="00AD323B">
      <w:pPr>
        <w:tabs>
          <w:tab w:val="left" w:pos="993"/>
        </w:tabs>
        <w:spacing w:line="360" w:lineRule="auto"/>
        <w:ind w:firstLine="709"/>
        <w:jc w:val="both"/>
      </w:pPr>
      <w:r w:rsidRPr="00890DE3">
        <w:t xml:space="preserve">Один экземпляр указанного протокола </w:t>
      </w:r>
      <w:r>
        <w:t xml:space="preserve">передается </w:t>
      </w:r>
      <w:r w:rsidR="00421B3B">
        <w:t>уполномоченному представителю (доверенному лицу) избирательного объединения, кандидидату</w:t>
      </w:r>
      <w:r w:rsidR="00E42637">
        <w:t xml:space="preserve"> либо уполномоченному представителю по финансовым вопросам или доверенному лицу кандидата</w:t>
      </w:r>
      <w:r w:rsidRPr="00890DE3">
        <w:t xml:space="preserve">, второй экземпляр остается у </w:t>
      </w:r>
      <w:proofErr w:type="gramStart"/>
      <w:r w:rsidRPr="00890DE3">
        <w:lastRenderedPageBreak/>
        <w:t xml:space="preserve">руководителя Рабочей группы, и вместе с другими материалами по окончании проверки подписных листов используется для подготовки проекта решения </w:t>
      </w:r>
      <w:r w:rsidR="00BF02A7">
        <w:t>Дзержинской</w:t>
      </w:r>
      <w:r w:rsidRPr="00890DE3">
        <w:t xml:space="preserve"> районной территориальной избирательной комиссии города </w:t>
      </w:r>
      <w:r w:rsidR="00BF02A7">
        <w:t>Н</w:t>
      </w:r>
      <w:r w:rsidR="005F674E">
        <w:t>ижний Тагил</w:t>
      </w:r>
      <w:r w:rsidRPr="00890DE3">
        <w:t xml:space="preserve"> с полномочиями</w:t>
      </w:r>
      <w:r w:rsidR="0071585A">
        <w:t xml:space="preserve"> </w:t>
      </w:r>
      <w:r w:rsidRPr="00890DE3">
        <w:t>окружной</w:t>
      </w:r>
      <w:r w:rsidR="0071585A">
        <w:t xml:space="preserve"> </w:t>
      </w:r>
      <w:r w:rsidRPr="00890DE3">
        <w:t xml:space="preserve">избирательной комиссии по выборам депутата Законодательного Собрания Свердловской области по </w:t>
      </w:r>
      <w:r w:rsidR="00BF02A7">
        <w:t>Дзержинскому</w:t>
      </w:r>
      <w:r w:rsidR="005F674E">
        <w:t xml:space="preserve"> одномандатному избирательному округу № </w:t>
      </w:r>
      <w:r w:rsidR="00BF02A7">
        <w:t>19</w:t>
      </w:r>
      <w:r w:rsidRPr="00890DE3">
        <w:t>, о регистрации кандидата либо об отказе в регистрации.</w:t>
      </w:r>
      <w:proofErr w:type="gramEnd"/>
    </w:p>
    <w:p w:rsidR="00510365" w:rsidRPr="00F300AD" w:rsidRDefault="00F300AD" w:rsidP="00F300AD">
      <w:pPr>
        <w:pStyle w:val="6"/>
        <w:tabs>
          <w:tab w:val="left" w:pos="993"/>
        </w:tabs>
        <w:spacing w:before="0"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7. </w:t>
      </w:r>
      <w:bookmarkStart w:id="0" w:name="_GoBack"/>
      <w:bookmarkEnd w:id="0"/>
      <w:r w:rsidR="00AD323B" w:rsidRPr="005F674E">
        <w:rPr>
          <w:b w:val="0"/>
          <w:sz w:val="28"/>
          <w:szCs w:val="28"/>
        </w:rPr>
        <w:t xml:space="preserve">Отобранные в ходе процедуры случайной выборки папки с подписными листами передаются Рабочей группе для проверки соблюдения порядка сбора подписей избирателей, оформления подписных листов, достоверности содержащихся в подписных листах сведений об избирателях и их подписей в поддержку выдвижения кандидатов в депутаты Законодательного Собрания Свердловской области </w:t>
      </w:r>
      <w:r w:rsidR="0021610C">
        <w:rPr>
          <w:b w:val="0"/>
          <w:sz w:val="28"/>
          <w:szCs w:val="28"/>
        </w:rPr>
        <w:t>по Дзержинскому</w:t>
      </w:r>
      <w:r w:rsidR="005F674E" w:rsidRPr="005F674E">
        <w:rPr>
          <w:b w:val="0"/>
          <w:sz w:val="28"/>
          <w:szCs w:val="28"/>
        </w:rPr>
        <w:t xml:space="preserve"> одномандатному избирательному округу № </w:t>
      </w:r>
      <w:r w:rsidR="0021610C">
        <w:rPr>
          <w:b w:val="0"/>
          <w:sz w:val="28"/>
          <w:szCs w:val="28"/>
        </w:rPr>
        <w:t>19</w:t>
      </w:r>
      <w:r w:rsidR="005F674E">
        <w:rPr>
          <w:b w:val="0"/>
          <w:sz w:val="28"/>
          <w:szCs w:val="28"/>
        </w:rPr>
        <w:t xml:space="preserve">. </w:t>
      </w:r>
      <w:r w:rsidR="00AD323B" w:rsidRPr="00F300AD">
        <w:rPr>
          <w:b w:val="0"/>
          <w:sz w:val="28"/>
          <w:szCs w:val="28"/>
        </w:rPr>
        <w:t>Остальные папки с подписными листами хранятся отдельно.</w:t>
      </w:r>
    </w:p>
    <w:sectPr w:rsidR="00510365" w:rsidRPr="00F300AD" w:rsidSect="00EE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16C4"/>
    <w:multiLevelType w:val="hybridMultilevel"/>
    <w:tmpl w:val="D354E46E"/>
    <w:lvl w:ilvl="0" w:tplc="9BF2279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5AE62C3"/>
    <w:multiLevelType w:val="hybridMultilevel"/>
    <w:tmpl w:val="D354E46E"/>
    <w:lvl w:ilvl="0" w:tplc="9BF2279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AC168DE"/>
    <w:multiLevelType w:val="hybridMultilevel"/>
    <w:tmpl w:val="D7988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4F5BFF"/>
    <w:multiLevelType w:val="hybridMultilevel"/>
    <w:tmpl w:val="D67E5C8E"/>
    <w:lvl w:ilvl="0" w:tplc="89C6F77C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EB2"/>
    <w:rsid w:val="000B3846"/>
    <w:rsid w:val="000F2300"/>
    <w:rsid w:val="0021610C"/>
    <w:rsid w:val="002F4093"/>
    <w:rsid w:val="00313E82"/>
    <w:rsid w:val="00421B3B"/>
    <w:rsid w:val="00510365"/>
    <w:rsid w:val="005F674E"/>
    <w:rsid w:val="0071585A"/>
    <w:rsid w:val="007569C2"/>
    <w:rsid w:val="007E6BEE"/>
    <w:rsid w:val="0087106B"/>
    <w:rsid w:val="00AD323B"/>
    <w:rsid w:val="00BB5472"/>
    <w:rsid w:val="00BF02A7"/>
    <w:rsid w:val="00C136F1"/>
    <w:rsid w:val="00DB1EB2"/>
    <w:rsid w:val="00E42637"/>
    <w:rsid w:val="00E7759B"/>
    <w:rsid w:val="00ED5E79"/>
    <w:rsid w:val="00EE36A5"/>
    <w:rsid w:val="00F300AD"/>
    <w:rsid w:val="00F5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D323B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23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D323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5">
    <w:name w:val="Документ ИКСО"/>
    <w:basedOn w:val="a"/>
    <w:rsid w:val="00AD323B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AD32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D32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2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23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D323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D32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D323B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Normal (Web)"/>
    <w:basedOn w:val="a"/>
    <w:rsid w:val="00AD323B"/>
    <w:pPr>
      <w:spacing w:before="100" w:beforeAutospacing="1" w:after="100" w:afterAutospacing="1"/>
      <w:jc w:val="left"/>
    </w:pPr>
    <w:rPr>
      <w:sz w:val="24"/>
    </w:rPr>
  </w:style>
  <w:style w:type="paragraph" w:styleId="ab">
    <w:name w:val="List Paragraph"/>
    <w:basedOn w:val="a"/>
    <w:uiPriority w:val="34"/>
    <w:qFormat/>
    <w:rsid w:val="00BB5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D323B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23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D323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5">
    <w:name w:val="Документ ИКСО"/>
    <w:basedOn w:val="a"/>
    <w:rsid w:val="00AD323B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AD32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D32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2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23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D323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D32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D323B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Normal (Web)"/>
    <w:basedOn w:val="a"/>
    <w:rsid w:val="00AD323B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ТИК</dc:creator>
  <cp:keywords/>
  <dc:description/>
  <cp:lastModifiedBy>Архипова </cp:lastModifiedBy>
  <cp:revision>15</cp:revision>
  <cp:lastPrinted>2016-07-13T09:05:00Z</cp:lastPrinted>
  <dcterms:created xsi:type="dcterms:W3CDTF">2016-06-22T07:28:00Z</dcterms:created>
  <dcterms:modified xsi:type="dcterms:W3CDTF">2016-07-13T09:06:00Z</dcterms:modified>
</cp:coreProperties>
</file>