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tabs>
          <w:tab w:val="clear" w:pos="708"/>
          <w:tab w:val="left" w:pos="993" w:leader="none"/>
          <w:tab w:val="left" w:pos="1276" w:leader="none"/>
        </w:tabs>
        <w:ind w:left="5670" w:hanging="0"/>
        <w:jc w:val="center"/>
        <w:rPr/>
      </w:pPr>
      <w:r>
        <w:rPr>
          <w:rFonts w:cs="Times New Roman" w:ascii="Times New Roman" w:hAnsi="Times New Roman"/>
          <w:sz w:val="24"/>
        </w:rPr>
        <w:t>«УТВЕРЖДЕНО»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</w:tabs>
        <w:ind w:left="5670" w:hanging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решением Березовской городской территориальной молодежной избирательней комиссии 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</w:tabs>
        <w:ind w:left="5670" w:hanging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от 06 февраля 2020 г. № 9/31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</w:tabs>
        <w:ind w:left="5670" w:hanging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</w:tabs>
        <w:ind w:left="5670" w:hanging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</w:tabs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ПОЛОЖЕНИЕ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</w:tabs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о городском конкурсе рисунков «Победа моими глазами»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ab/>
        <w:tab/>
        <w:tab/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firstLine="567"/>
        <w:rPr/>
      </w:pPr>
      <w:r>
        <w:rPr>
          <w:rFonts w:cs="Times New Roman" w:ascii="Times New Roman" w:hAnsi="Times New Roman"/>
          <w:b/>
          <w:sz w:val="28"/>
        </w:rPr>
        <w:t>1. Общие положения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</w:rPr>
        <w:t>1.1. Конкурс проводиться Березовской городской территориальной молодежной избирательной комиссией среди юных березовчан в связи с празднованием 75 - летия Победы в Великой Отечественной войне.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</w:rPr>
        <w:t>1.2. Цель Конкурса - формирование патриотического воспитания подрастающего поколения.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b/>
          <w:sz w:val="28"/>
        </w:rPr>
        <w:t>2. Участники Конкурса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firstLine="567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 Конкурсе принимают участие юные березовчане от 5 до 8 лет.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b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3. Условия и порядок проведения Конкурса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</w:rPr>
        <w:t xml:space="preserve">3.1. Конкурс проводиться с 20 февраля по 31 марта 2020 года.  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</w:rPr>
        <w:t xml:space="preserve">3.2. </w:t>
      </w:r>
      <w:r>
        <w:rPr>
          <w:rFonts w:cs="Times New Roman" w:ascii="Times New Roman" w:hAnsi="Times New Roman"/>
          <w:sz w:val="28"/>
          <w:szCs w:val="28"/>
        </w:rPr>
        <w:t xml:space="preserve">Заявки для участия в Конкурсе принимаются Березовской городской территориальной молодежной избирательной комиссией до 29 февраля 2020 года на адрес электронной почты </w:t>
      </w:r>
      <w:hyperlink r:id="rId2">
        <w:r>
          <w:rPr>
            <w:rStyle w:val="Style14"/>
            <w:rFonts w:cs="Times New Roman" w:ascii="Times New Roman" w:hAnsi="Times New Roman"/>
            <w:b/>
            <w:sz w:val="28"/>
            <w:szCs w:val="21"/>
            <w:highlight w:val="white"/>
          </w:rPr>
          <w:t>mikberezovsky@gmail.com</w:t>
        </w:r>
      </w:hyperlink>
      <w:r>
        <w:rPr>
          <w:rStyle w:val="Style14"/>
          <w:rFonts w:cs="Times New Roman" w:ascii="Times New Roman" w:hAnsi="Times New Roman"/>
          <w:b/>
          <w:sz w:val="28"/>
          <w:szCs w:val="21"/>
          <w:highlight w:val="white"/>
        </w:rPr>
        <w:t xml:space="preserve"> </w:t>
      </w:r>
      <w:r>
        <w:rPr>
          <w:rStyle w:val="Style14"/>
          <w:rFonts w:cs="Times New Roman" w:ascii="Times New Roman" w:hAnsi="Times New Roman"/>
          <w:b w:val="false"/>
          <w:bCs w:val="false"/>
          <w:color w:val="000000"/>
          <w:sz w:val="28"/>
          <w:szCs w:val="21"/>
          <w:highlight w:val="white"/>
          <w:u w:val="none"/>
        </w:rPr>
        <w:t>либо</w:t>
      </w:r>
      <w:r>
        <w:rPr>
          <w:rStyle w:val="Style14"/>
          <w:rFonts w:cs="Times New Roman" w:ascii="Times New Roman" w:hAnsi="Times New Roman"/>
          <w:b/>
          <w:sz w:val="28"/>
          <w:szCs w:val="21"/>
          <w:highlight w:val="white"/>
        </w:rPr>
        <w:t xml:space="preserve"> </w:t>
      </w:r>
      <w:hyperlink r:id="rId3">
        <w:r>
          <w:rPr>
            <w:rStyle w:val="Style14"/>
            <w:rFonts w:cs="Times New Roman" w:ascii="Times New Roman" w:hAnsi="Times New Roman"/>
            <w:b/>
            <w:bCs/>
            <w:sz w:val="28"/>
            <w:szCs w:val="28"/>
            <w:lang w:val="en-US"/>
          </w:rPr>
          <w:t>brz@ik66.ru</w:t>
        </w:r>
      </w:hyperlink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 форме (приложение 1) вместе с согласием на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использование и опубликование конкурсной работы (приложение 2).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3.3. Работы на конкурс предоставляются на бумажном носителе формата А-4 по адресу</w:t>
      </w:r>
      <w:r>
        <w:rPr>
          <w:rFonts w:cs="Times New Roman" w:ascii="Times New Roman" w:hAnsi="Times New Roman"/>
          <w:sz w:val="28"/>
          <w:szCs w:val="21"/>
          <w:shd w:fill="FFFFFF" w:val="clear"/>
        </w:rPr>
        <w:t>: г.Березовский, ул. Театральная, д. 9 (здание администрации Березовского городского округа), каб.213, в будние дни с 8.00 до 17.00 часов</w:t>
      </w:r>
      <w:r>
        <w:rPr>
          <w:rFonts w:cs="Times New Roman" w:ascii="Times New Roman" w:hAnsi="Times New Roman"/>
          <w:sz w:val="28"/>
          <w:szCs w:val="28"/>
        </w:rPr>
        <w:t>. Количество представленных работ не ограничено.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</w:rPr>
        <w:t xml:space="preserve">Рисунок должен быть подписан на оборотной стороне листа (фамилия, имя конкурсанта, возраст, ДОУ или ОУ). 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firstLine="567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3.4. Критерии оценки работ, представленных на конкурс: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отражение тематики;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оригинальность оформления;</w:t>
      </w:r>
    </w:p>
    <w:p>
      <w:pPr>
        <w:pStyle w:val="NoSpacing"/>
        <w:widowControl/>
        <w:tabs>
          <w:tab w:val="clear" w:pos="708"/>
          <w:tab w:val="left" w:pos="993" w:leader="none"/>
          <w:tab w:val="left" w:pos="1276" w:leader="none"/>
          <w:tab w:val="left" w:pos="8565" w:leader="none"/>
        </w:tabs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- красочность. 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4. </w:t>
      </w:r>
      <w:r>
        <w:rPr>
          <w:rFonts w:cs="Times New Roman" w:ascii="Times New Roman" w:hAnsi="Times New Roman"/>
          <w:b/>
          <w:sz w:val="28"/>
        </w:rPr>
        <w:t>Подведение итогов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4.1. Состав конкурсной комиссии определяется решением Березовской городской территориальной молодежной избирательной комиссией.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4.2. Конкурсная комиссия оставляет за собой право определить победителей в номинациях.  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4.3 Работы оцениваются по трем категориям: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76" w:before="0" w:after="200"/>
        <w:ind w:left="737" w:right="0" w:hanging="737"/>
        <w:jc w:val="both"/>
        <w:rPr/>
      </w:pPr>
      <w:r>
        <w:rPr>
          <w:rFonts w:ascii="Times New Roman" w:hAnsi="Times New Roman"/>
          <w:sz w:val="28"/>
          <w:szCs w:val="28"/>
        </w:rPr>
        <w:t>- работы учащихся общеобразовательных школ города;</w:t>
      </w:r>
    </w:p>
    <w:p>
      <w:pPr>
        <w:pStyle w:val="NoSpacing"/>
        <w:widowControl/>
        <w:tabs>
          <w:tab w:val="clear" w:pos="708"/>
          <w:tab w:val="left" w:pos="993" w:leader="none"/>
          <w:tab w:val="left" w:pos="1276" w:leader="none"/>
          <w:tab w:val="left" w:pos="8565" w:leader="none"/>
        </w:tabs>
        <w:bidi w:val="0"/>
        <w:spacing w:lineRule="auto" w:line="36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- работы воспитанников дошкольных образовательных учреждений;</w:t>
      </w:r>
    </w:p>
    <w:p>
      <w:pPr>
        <w:pStyle w:val="NoSpacing"/>
        <w:widowControl/>
        <w:tabs>
          <w:tab w:val="clear" w:pos="708"/>
          <w:tab w:val="left" w:pos="993" w:leader="none"/>
          <w:tab w:val="left" w:pos="1276" w:leader="none"/>
          <w:tab w:val="left" w:pos="8565" w:leader="none"/>
        </w:tabs>
        <w:bidi w:val="0"/>
        <w:spacing w:lineRule="auto" w:line="36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- работы детей, не посещающих образовательные учреждения.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4.4. Лучшие работы вручаются ветеранам Великой Отечественной войны в качестве подарка.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4.5. Победители Конкурса награждаются Грамотами Березовской городской  территориальной  молодежной избирательной  комиссии.  Всем участникам Конкурса вручаются благодарственные письма.  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b/>
          <w:sz w:val="28"/>
        </w:rPr>
        <w:t xml:space="preserve"> 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firstLine="567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ind w:left="567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Приложение 1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ind w:left="567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 Положению о городском конкурсе рисунков «Победа моими глазами»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ind w:left="567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ЗАЯВКА НА УЧАСТИЕ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__________________________________________________________________, </w:t>
      </w:r>
      <w:r>
        <w:rPr>
          <w:rFonts w:cs="Times New Roman" w:ascii="Times New Roman" w:hAnsi="Times New Roman"/>
          <w:i/>
          <w:szCs w:val="28"/>
        </w:rPr>
        <w:t>(полное наименование организации  или ФИО участника )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информирует Березовскую территориальную молодежную избирательную комиссию о своем участии в городском конкурсе рисунков «Победа моими глазами». 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Руководитель/заместитель 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руководителя организации, 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законный представитель                                                       Дата, подпись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ind w:left="567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Приложение 2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ind w:left="567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Положению о городском конкурсе рисунков «Победа моими глазами»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СОГЛАСИЕ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использование и опубликование конкурсной работы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Я, ___________________________________________________________,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firstLine="567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  <w:t>(ФИО, дата рождения, степень родства)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законный представитель несовершеннолетнего _________________________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left="5670" w:hanging="0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cs="Times New Roman" w:ascii="Times New Roman" w:hAnsi="Times New Roman"/>
          <w:sz w:val="18"/>
          <w:szCs w:val="28"/>
        </w:rPr>
        <w:t>(ФИО, дата рождения)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_________________, даю согласие на использование его конкурсной работы и опубликование вне коммерческих целях. 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                 _________________          __________________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both"/>
        <w:rPr/>
      </w:pPr>
      <w:r>
        <w:rPr>
          <w:rFonts w:cs="Times New Roman" w:ascii="Times New Roman" w:hAnsi="Times New Roman"/>
          <w:sz w:val="20"/>
          <w:szCs w:val="28"/>
        </w:rPr>
        <w:t xml:space="preserve">          </w:t>
      </w:r>
      <w:r>
        <w:rPr>
          <w:rFonts w:cs="Times New Roman" w:ascii="Times New Roman" w:hAnsi="Times New Roman"/>
          <w:sz w:val="20"/>
          <w:szCs w:val="28"/>
        </w:rPr>
        <w:t>(дата)                                                     (подпись)                                                  (ФИО)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  <w:t>--------------------------------------------------------------------------------------------------------------------------------------------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СОГЛАСИЕ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использование и опубликование конкурсной работы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Я, ___________________________________________________________,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firstLine="567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  <w:t>(ФИО, дата рождения, степень родства)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законный представитель несовершеннолетнего _________________________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ind w:left="5670" w:hanging="0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cs="Times New Roman" w:ascii="Times New Roman" w:hAnsi="Times New Roman"/>
          <w:sz w:val="18"/>
          <w:szCs w:val="28"/>
        </w:rPr>
        <w:t>(ФИО, дата рождения)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_________________, даю согласие на использование его конкурсной работы и опубликование вне коммерческих целях.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                 _________________          __________________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  <w:t xml:space="preserve">           </w:t>
      </w:r>
      <w:r>
        <w:rPr>
          <w:rFonts w:cs="Times New Roman" w:ascii="Times New Roman" w:hAnsi="Times New Roman"/>
          <w:sz w:val="20"/>
          <w:szCs w:val="28"/>
        </w:rPr>
        <w:t>(дата)                                                       (подпись)                                                          (ФИО)</w:t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</w:r>
    </w:p>
    <w:p>
      <w:pPr>
        <w:pStyle w:val="NoSpacing"/>
        <w:tabs>
          <w:tab w:val="clear" w:pos="708"/>
          <w:tab w:val="left" w:pos="993" w:leader="none"/>
          <w:tab w:val="left" w:pos="1276" w:leader="none"/>
          <w:tab w:val="left" w:pos="8565" w:leader="none"/>
        </w:tabs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0b2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0b5d8c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/>
      <w:sz w:val="28"/>
    </w:rPr>
  </w:style>
  <w:style w:type="character" w:styleId="ListLabel2">
    <w:name w:val="ListLabel 2"/>
    <w:qFormat/>
    <w:rPr>
      <w:rFonts w:ascii="Times New Roman" w:hAnsi="Times New Roman" w:cs="Times New Roman"/>
      <w:sz w:val="28"/>
      <w:szCs w:val="21"/>
      <w:shd w:fill="FFFFFF" w:val="clear"/>
    </w:rPr>
  </w:style>
  <w:style w:type="character" w:styleId="ListLabel3">
    <w:name w:val="ListLabel 3"/>
    <w:qFormat/>
    <w:rPr>
      <w:rFonts w:ascii="Times New Roman" w:hAnsi="Times New Roman"/>
      <w:sz w:val="28"/>
    </w:rPr>
  </w:style>
  <w:style w:type="character" w:styleId="ListLabel4">
    <w:name w:val="ListLabel 4"/>
    <w:qFormat/>
    <w:rPr>
      <w:rFonts w:ascii="Times New Roman" w:hAnsi="Times New Roman" w:cs="Times New Roman"/>
      <w:b/>
      <w:sz w:val="28"/>
      <w:szCs w:val="21"/>
      <w:highlight w:val="white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5">
    <w:name w:val="ListLabel 5"/>
    <w:qFormat/>
    <w:rPr>
      <w:rFonts w:ascii="Times New Roman" w:hAnsi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ascii="Times New Roman" w:hAnsi="Times New Roman" w:cs="Times New Roman"/>
      <w:b/>
      <w:sz w:val="28"/>
      <w:szCs w:val="21"/>
      <w:highlight w:val="white"/>
    </w:rPr>
  </w:style>
  <w:style w:type="character" w:styleId="ListLabel8">
    <w:name w:val="ListLabel 8"/>
    <w:qFormat/>
    <w:rPr>
      <w:rFonts w:ascii="Times New Roman" w:hAnsi="Times New Roman" w:cs="Times New Roman"/>
      <w:b/>
      <w:bCs/>
      <w:sz w:val="28"/>
      <w:szCs w:val="28"/>
      <w:lang w:val="en-US"/>
    </w:rPr>
  </w:style>
  <w:style w:type="character" w:styleId="ListLabel9">
    <w:name w:val="ListLabel 9"/>
    <w:qFormat/>
    <w:rPr>
      <w:rFonts w:ascii="Times New Roman" w:hAnsi="Times New Roman"/>
      <w:sz w:val="28"/>
    </w:rPr>
  </w:style>
  <w:style w:type="character" w:styleId="ListLabel10">
    <w:name w:val="ListLabel 10"/>
    <w:qFormat/>
    <w:rPr>
      <w:rFonts w:ascii="Times New Roman" w:hAnsi="Times New Roman" w:cs="Times New Roman"/>
      <w:b/>
      <w:sz w:val="28"/>
      <w:szCs w:val="21"/>
      <w:highlight w:val="white"/>
    </w:rPr>
  </w:style>
  <w:style w:type="character" w:styleId="ListLabel11">
    <w:name w:val="ListLabel 11"/>
    <w:qFormat/>
    <w:rPr>
      <w:rFonts w:ascii="Times New Roman" w:hAnsi="Times New Roman" w:cs="Times New Roman"/>
      <w:b/>
      <w:bCs/>
      <w:sz w:val="28"/>
      <w:szCs w:val="28"/>
      <w:lang w:val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7615b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0">
    <w:name w:val="Содержимое врезки"/>
    <w:basedOn w:val="Normal"/>
    <w:qFormat/>
    <w:pPr/>
    <w:rPr/>
  </w:style>
  <w:style w:type="paragraph" w:styleId="3">
    <w:name w:val="Основной текст 3"/>
    <w:basedOn w:val="Normal"/>
    <w:qFormat/>
    <w:pPr>
      <w:jc w:val="both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03b1e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ikberezovsky@gmail.com" TargetMode="External"/><Relationship Id="rId3" Type="http://schemas.openxmlformats.org/officeDocument/2006/relationships/hyperlink" Target="mailto:brz@ik66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Application>LibreOffice/6.2.4.2$Windows_x86 LibreOffice_project/2412653d852ce75f65fbfa83fb7e7b669a126d64</Application>
  <Pages>4</Pages>
  <Words>412</Words>
  <Characters>3328</Characters>
  <CharactersWithSpaces>4049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2020-02-09T15:37:00Z</dcterms:created>
  <dc:creator>asus</dc:creator>
  <dc:description/>
  <dc:language>ru-RU</dc:language>
  <cp:lastModifiedBy/>
  <dcterms:modified xsi:type="dcterms:W3CDTF">2020-02-18T22:20:15Z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