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8AB" w:rsidRPr="000728AB" w:rsidRDefault="000728AB" w:rsidP="000728AB">
      <w:pPr>
        <w:pStyle w:val="ConsNormal"/>
        <w:widowControl/>
        <w:ind w:firstLine="540"/>
        <w:jc w:val="center"/>
        <w:rPr>
          <w:b/>
          <w:sz w:val="40"/>
          <w:szCs w:val="40"/>
        </w:rPr>
      </w:pPr>
      <w:r w:rsidRPr="000728AB">
        <w:rPr>
          <w:b/>
          <w:sz w:val="40"/>
          <w:szCs w:val="40"/>
        </w:rPr>
        <w:t>Памятка кандидатам по избирательным фондам</w:t>
      </w:r>
    </w:p>
    <w:p w:rsidR="000728AB" w:rsidRDefault="000728AB" w:rsidP="00F53E6A">
      <w:pPr>
        <w:pStyle w:val="ConsNormal"/>
        <w:widowControl/>
        <w:ind w:firstLine="540"/>
        <w:jc w:val="both"/>
        <w:rPr>
          <w:b/>
          <w:szCs w:val="28"/>
        </w:rPr>
      </w:pPr>
    </w:p>
    <w:p w:rsidR="000728AB" w:rsidRDefault="000728AB" w:rsidP="000728AB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CB1587">
        <w:rPr>
          <w:b/>
          <w:szCs w:val="28"/>
        </w:rPr>
        <w:t>Кандидат обязан создать свой собственный избирательный фонд</w:t>
      </w:r>
      <w:r>
        <w:rPr>
          <w:szCs w:val="28"/>
        </w:rPr>
        <w:t xml:space="preserve"> для финансирования избирательной кампании.</w:t>
      </w:r>
    </w:p>
    <w:p w:rsidR="00AD3D6D" w:rsidRPr="00CB1587" w:rsidRDefault="00AD3D6D" w:rsidP="000728AB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CB1587">
        <w:rPr>
          <w:szCs w:val="28"/>
        </w:rPr>
        <w:t>Право распоряжаться средствами избирательного фонда принадлежит создавшему этот фонд кандидату.</w:t>
      </w:r>
    </w:p>
    <w:p w:rsidR="00AD3D6D" w:rsidRPr="00CB1587" w:rsidRDefault="00AD3D6D" w:rsidP="00AD3D6D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CB1587">
        <w:rPr>
          <w:b/>
          <w:szCs w:val="28"/>
        </w:rPr>
        <w:t>Кандидаты обязаны создавать собственные избирательные фонды</w:t>
      </w:r>
      <w:r w:rsidRPr="00CB1587">
        <w:rPr>
          <w:szCs w:val="28"/>
        </w:rPr>
        <w:t xml:space="preserve"> в период после письменного уведомления избирательной комиссии об их выдвижении (самовыдвижении) до представлени</w:t>
      </w:r>
      <w:r w:rsidR="007532E2">
        <w:rPr>
          <w:szCs w:val="28"/>
        </w:rPr>
        <w:t xml:space="preserve">я документов для их регистрации </w:t>
      </w:r>
      <w:r w:rsidR="007532E2" w:rsidRPr="00A64E32">
        <w:rPr>
          <w:szCs w:val="28"/>
        </w:rPr>
        <w:t>этой избирательной комиссией.</w:t>
      </w:r>
    </w:p>
    <w:p w:rsidR="000728AB" w:rsidRPr="00CB1587" w:rsidRDefault="000728AB" w:rsidP="00F53E6A">
      <w:pPr>
        <w:pStyle w:val="ConsNormal"/>
        <w:widowControl/>
        <w:ind w:firstLine="540"/>
        <w:jc w:val="both"/>
        <w:rPr>
          <w:szCs w:val="28"/>
        </w:rPr>
      </w:pPr>
    </w:p>
    <w:p w:rsidR="00AD3D6D" w:rsidRPr="00CB1587" w:rsidRDefault="00AD3D6D" w:rsidP="00F53E6A">
      <w:pPr>
        <w:pStyle w:val="ConsNormal"/>
        <w:widowControl/>
        <w:ind w:firstLine="540"/>
        <w:jc w:val="both"/>
        <w:rPr>
          <w:bCs/>
          <w:szCs w:val="28"/>
        </w:rPr>
      </w:pPr>
      <w:r w:rsidRPr="00CB1587">
        <w:rPr>
          <w:bCs/>
          <w:szCs w:val="28"/>
        </w:rPr>
        <w:t xml:space="preserve">Кандидат открывает специальный избирательный счет для создания своего избирательного фонда в филиале Сбербанка после получения в избирательной комиссии </w:t>
      </w:r>
      <w:r w:rsidRPr="00CB1587">
        <w:rPr>
          <w:b/>
          <w:bCs/>
          <w:szCs w:val="28"/>
        </w:rPr>
        <w:t>разрешения на открытие счета</w:t>
      </w:r>
      <w:r w:rsidR="00CB1587" w:rsidRPr="00CB1587">
        <w:rPr>
          <w:bCs/>
          <w:szCs w:val="28"/>
        </w:rPr>
        <w:t>.</w:t>
      </w:r>
    </w:p>
    <w:p w:rsidR="00AD3D6D" w:rsidRPr="00CB1587" w:rsidRDefault="00AD3D6D" w:rsidP="00F53E6A">
      <w:pPr>
        <w:pStyle w:val="ConsNormal"/>
        <w:widowControl/>
        <w:ind w:firstLine="540"/>
        <w:jc w:val="both"/>
        <w:rPr>
          <w:bCs/>
          <w:szCs w:val="28"/>
        </w:rPr>
      </w:pPr>
      <w:r w:rsidRPr="00CB1587">
        <w:rPr>
          <w:bCs/>
          <w:szCs w:val="28"/>
        </w:rPr>
        <w:t xml:space="preserve">Специальный избирательный счет открывается </w:t>
      </w:r>
      <w:r w:rsidRPr="00CB1587">
        <w:rPr>
          <w:b/>
          <w:bCs/>
          <w:szCs w:val="28"/>
        </w:rPr>
        <w:t>лично кандидатом</w:t>
      </w:r>
      <w:r w:rsidRPr="00CB1587">
        <w:rPr>
          <w:bCs/>
          <w:szCs w:val="28"/>
        </w:rPr>
        <w:t xml:space="preserve"> либо уполномоченным представителем по финансовым вопросам кандидата</w:t>
      </w:r>
      <w:r w:rsidR="00CB1587" w:rsidRPr="00CB1587">
        <w:rPr>
          <w:bCs/>
          <w:szCs w:val="28"/>
        </w:rPr>
        <w:t>.</w:t>
      </w:r>
    </w:p>
    <w:p w:rsidR="00CB1587" w:rsidRDefault="00CB1587" w:rsidP="00F53E6A">
      <w:pPr>
        <w:pStyle w:val="ConsNormal"/>
        <w:widowControl/>
        <w:ind w:firstLine="540"/>
        <w:jc w:val="both"/>
        <w:rPr>
          <w:bCs/>
          <w:szCs w:val="28"/>
        </w:rPr>
      </w:pPr>
      <w:r w:rsidRPr="00CB1587">
        <w:rPr>
          <w:bCs/>
          <w:szCs w:val="28"/>
        </w:rPr>
        <w:t xml:space="preserve">Кандидат </w:t>
      </w:r>
      <w:r w:rsidRPr="00CB1587">
        <w:rPr>
          <w:b/>
          <w:bCs/>
          <w:szCs w:val="28"/>
        </w:rPr>
        <w:t>не позднее трех дней</w:t>
      </w:r>
      <w:r w:rsidRPr="00CB1587">
        <w:rPr>
          <w:bCs/>
          <w:szCs w:val="28"/>
        </w:rPr>
        <w:t xml:space="preserve"> со дня открытия специального избирательного счета сообщает в избирательную комиссию </w:t>
      </w:r>
      <w:r w:rsidRPr="00CB1587">
        <w:rPr>
          <w:b/>
          <w:bCs/>
          <w:szCs w:val="28"/>
        </w:rPr>
        <w:t>реквизиты открытого специального избирательного счета</w:t>
      </w:r>
      <w:r w:rsidRPr="00CB1587">
        <w:rPr>
          <w:bCs/>
          <w:szCs w:val="28"/>
        </w:rPr>
        <w:t>.</w:t>
      </w:r>
    </w:p>
    <w:p w:rsidR="00CB1587" w:rsidRDefault="00CB1587" w:rsidP="00F53E6A">
      <w:pPr>
        <w:pStyle w:val="ConsNormal"/>
        <w:widowControl/>
        <w:ind w:firstLine="540"/>
        <w:jc w:val="both"/>
        <w:rPr>
          <w:bCs/>
          <w:szCs w:val="28"/>
        </w:rPr>
      </w:pPr>
      <w:r w:rsidRPr="004156A9">
        <w:rPr>
          <w:b/>
          <w:bCs/>
          <w:szCs w:val="28"/>
        </w:rPr>
        <w:t>Плата за услуги банка</w:t>
      </w:r>
      <w:r w:rsidRPr="007E1A58">
        <w:rPr>
          <w:bCs/>
          <w:szCs w:val="28"/>
        </w:rPr>
        <w:t xml:space="preserve"> по открытию специального избирательного счета и проведению операций по счету </w:t>
      </w:r>
      <w:r w:rsidRPr="004156A9">
        <w:rPr>
          <w:b/>
          <w:bCs/>
          <w:szCs w:val="28"/>
        </w:rPr>
        <w:t>не взимается</w:t>
      </w:r>
      <w:r w:rsidRPr="007E1A58">
        <w:rPr>
          <w:bCs/>
          <w:szCs w:val="28"/>
        </w:rPr>
        <w:t>. За пользование денежными средствами, находящимися на специальном избирательном счете, проценты банком не начисляются и не выплачиваются.</w:t>
      </w:r>
    </w:p>
    <w:p w:rsidR="00CB1587" w:rsidRDefault="00CB1587" w:rsidP="00F53E6A">
      <w:pPr>
        <w:pStyle w:val="ConsNormal"/>
        <w:widowControl/>
        <w:ind w:firstLine="540"/>
        <w:jc w:val="both"/>
        <w:rPr>
          <w:szCs w:val="28"/>
        </w:rPr>
      </w:pPr>
      <w:r w:rsidRPr="004156A9">
        <w:rPr>
          <w:b/>
          <w:bCs/>
          <w:szCs w:val="28"/>
        </w:rPr>
        <w:t>Кандидат обязан закрыть специальный избирательный счет</w:t>
      </w:r>
      <w:r w:rsidRPr="007E1A58">
        <w:rPr>
          <w:bCs/>
          <w:szCs w:val="28"/>
        </w:rPr>
        <w:t xml:space="preserve"> до дня представления </w:t>
      </w:r>
      <w:r w:rsidRPr="00CB1587">
        <w:rPr>
          <w:b/>
          <w:bCs/>
          <w:szCs w:val="28"/>
        </w:rPr>
        <w:t>итогового финансового отчета в избирательную комиссию</w:t>
      </w:r>
      <w:r w:rsidRPr="007E1A58">
        <w:rPr>
          <w:bCs/>
          <w:szCs w:val="28"/>
        </w:rPr>
        <w:t>.</w:t>
      </w:r>
    </w:p>
    <w:p w:rsidR="00CB1587" w:rsidRPr="00CB1587" w:rsidRDefault="00CB1587" w:rsidP="00F53E6A">
      <w:pPr>
        <w:pStyle w:val="ConsNormal"/>
        <w:widowControl/>
        <w:ind w:firstLine="540"/>
        <w:jc w:val="both"/>
        <w:rPr>
          <w:szCs w:val="28"/>
        </w:rPr>
      </w:pPr>
    </w:p>
    <w:p w:rsidR="00F53E6A" w:rsidRPr="00117415" w:rsidRDefault="00F53E6A" w:rsidP="00F53E6A">
      <w:pPr>
        <w:pStyle w:val="ConsNormal"/>
        <w:widowControl/>
        <w:ind w:firstLine="540"/>
        <w:jc w:val="both"/>
        <w:rPr>
          <w:szCs w:val="28"/>
        </w:rPr>
      </w:pPr>
      <w:r w:rsidRPr="00AD3D6D">
        <w:rPr>
          <w:b/>
          <w:szCs w:val="28"/>
          <w:u w:val="single"/>
        </w:rPr>
        <w:t>Избирательный фонд кандидата</w:t>
      </w:r>
      <w:r w:rsidRPr="00117415">
        <w:rPr>
          <w:szCs w:val="28"/>
        </w:rPr>
        <w:t xml:space="preserve"> может создаваться только за счет следующих денежных средств:</w:t>
      </w:r>
    </w:p>
    <w:p w:rsidR="00F53E6A" w:rsidRPr="00117415" w:rsidRDefault="00F53E6A" w:rsidP="00F53E6A">
      <w:pPr>
        <w:pStyle w:val="ConsNormal"/>
        <w:widowControl/>
        <w:ind w:firstLine="540"/>
        <w:jc w:val="both"/>
        <w:rPr>
          <w:szCs w:val="28"/>
        </w:rPr>
      </w:pPr>
      <w:r w:rsidRPr="00117415">
        <w:rPr>
          <w:szCs w:val="28"/>
        </w:rPr>
        <w:t xml:space="preserve">1) </w:t>
      </w:r>
      <w:r w:rsidRPr="00A55791">
        <w:rPr>
          <w:b/>
          <w:szCs w:val="28"/>
          <w:u w:val="single"/>
        </w:rPr>
        <w:t>собственных средств кандидата</w:t>
      </w:r>
      <w:r w:rsidRPr="00117415">
        <w:rPr>
          <w:szCs w:val="28"/>
        </w:rPr>
        <w:t xml:space="preserve">, которые в совокупности не могут превышать </w:t>
      </w:r>
      <w:r w:rsidR="00EF6251" w:rsidRPr="00EF6251">
        <w:rPr>
          <w:b/>
          <w:szCs w:val="28"/>
          <w:u w:val="single"/>
        </w:rPr>
        <w:t>400</w:t>
      </w:r>
      <w:r w:rsidRPr="00A55791">
        <w:rPr>
          <w:b/>
          <w:szCs w:val="28"/>
          <w:u w:val="single"/>
        </w:rPr>
        <w:t xml:space="preserve"> тысяч</w:t>
      </w:r>
      <w:r w:rsidRPr="00B530E3">
        <w:rPr>
          <w:b/>
          <w:szCs w:val="28"/>
        </w:rPr>
        <w:t xml:space="preserve"> </w:t>
      </w:r>
      <w:r w:rsidRPr="00A55791">
        <w:rPr>
          <w:szCs w:val="28"/>
        </w:rPr>
        <w:t>рублей</w:t>
      </w:r>
      <w:r w:rsidRPr="00117415">
        <w:rPr>
          <w:szCs w:val="28"/>
        </w:rPr>
        <w:t>;</w:t>
      </w:r>
    </w:p>
    <w:p w:rsidR="00F53E6A" w:rsidRPr="00B530E3" w:rsidRDefault="00F53E6A" w:rsidP="00F53E6A">
      <w:pPr>
        <w:pStyle w:val="ConsNormal"/>
        <w:widowControl/>
        <w:ind w:firstLine="540"/>
        <w:jc w:val="both"/>
        <w:rPr>
          <w:b/>
          <w:szCs w:val="28"/>
        </w:rPr>
      </w:pPr>
      <w:r w:rsidRPr="00117415">
        <w:rPr>
          <w:szCs w:val="28"/>
        </w:rPr>
        <w:t xml:space="preserve">2) средств, выделенных кандидату выдвинувшим его </w:t>
      </w:r>
      <w:r w:rsidRPr="00A55791">
        <w:rPr>
          <w:b/>
          <w:szCs w:val="28"/>
          <w:u w:val="single"/>
        </w:rPr>
        <w:t>избирательным объединением</w:t>
      </w:r>
      <w:r w:rsidRPr="00117415">
        <w:rPr>
          <w:szCs w:val="28"/>
        </w:rPr>
        <w:t xml:space="preserve">, которые в совокупности не могут превышать </w:t>
      </w:r>
      <w:r w:rsidR="00D80FEE" w:rsidRPr="00A55791">
        <w:rPr>
          <w:b/>
          <w:szCs w:val="28"/>
          <w:u w:val="single"/>
        </w:rPr>
        <w:t>40</w:t>
      </w:r>
      <w:r w:rsidR="00EF6251" w:rsidRPr="00EF6251">
        <w:rPr>
          <w:b/>
          <w:szCs w:val="28"/>
          <w:u w:val="single"/>
        </w:rPr>
        <w:t>0</w:t>
      </w:r>
      <w:r w:rsidRPr="00A55791">
        <w:rPr>
          <w:b/>
          <w:szCs w:val="28"/>
          <w:u w:val="single"/>
        </w:rPr>
        <w:t xml:space="preserve"> тысяч</w:t>
      </w:r>
      <w:r w:rsidRPr="00B530E3">
        <w:rPr>
          <w:b/>
          <w:szCs w:val="28"/>
        </w:rPr>
        <w:t xml:space="preserve"> </w:t>
      </w:r>
      <w:r w:rsidRPr="00A55791">
        <w:rPr>
          <w:szCs w:val="28"/>
        </w:rPr>
        <w:t>рублей</w:t>
      </w:r>
      <w:r w:rsidRPr="00B530E3">
        <w:rPr>
          <w:b/>
          <w:szCs w:val="28"/>
        </w:rPr>
        <w:t>;</w:t>
      </w:r>
    </w:p>
    <w:p w:rsidR="00F53E6A" w:rsidRPr="00117415" w:rsidRDefault="00F53E6A" w:rsidP="00F53E6A">
      <w:pPr>
        <w:pStyle w:val="ConsNormal"/>
        <w:widowControl/>
        <w:ind w:firstLine="540"/>
        <w:jc w:val="both"/>
        <w:rPr>
          <w:szCs w:val="28"/>
        </w:rPr>
      </w:pPr>
      <w:r w:rsidRPr="00117415">
        <w:rPr>
          <w:szCs w:val="28"/>
        </w:rPr>
        <w:t xml:space="preserve">3) </w:t>
      </w:r>
      <w:r w:rsidRPr="00A55791">
        <w:rPr>
          <w:b/>
          <w:szCs w:val="28"/>
          <w:u w:val="single"/>
        </w:rPr>
        <w:t>добровольных пожертвований граждан</w:t>
      </w:r>
      <w:r w:rsidR="001F30E8">
        <w:rPr>
          <w:b/>
          <w:szCs w:val="28"/>
          <w:u w:val="single"/>
        </w:rPr>
        <w:t xml:space="preserve">, </w:t>
      </w:r>
      <w:r w:rsidR="001F30E8" w:rsidRPr="001F30E8">
        <w:rPr>
          <w:b/>
          <w:szCs w:val="28"/>
          <w:u w:val="single"/>
        </w:rPr>
        <w:t>в том числе зарегистрированны</w:t>
      </w:r>
      <w:r w:rsidR="001F30E8">
        <w:rPr>
          <w:b/>
          <w:szCs w:val="28"/>
          <w:u w:val="single"/>
        </w:rPr>
        <w:t>х</w:t>
      </w:r>
      <w:r w:rsidR="001F30E8" w:rsidRPr="001F30E8">
        <w:rPr>
          <w:b/>
          <w:szCs w:val="28"/>
          <w:u w:val="single"/>
        </w:rPr>
        <w:t xml:space="preserve"> в качестве индивидуального предпринимателя</w:t>
      </w:r>
      <w:r w:rsidRPr="00117415">
        <w:rPr>
          <w:szCs w:val="28"/>
        </w:rPr>
        <w:t xml:space="preserve">, которые не могут превышать </w:t>
      </w:r>
      <w:r w:rsidR="00EF6251" w:rsidRPr="00EF6251">
        <w:rPr>
          <w:b/>
          <w:szCs w:val="28"/>
          <w:u w:val="single"/>
        </w:rPr>
        <w:t>16</w:t>
      </w:r>
      <w:r w:rsidRPr="00A55791">
        <w:rPr>
          <w:b/>
          <w:szCs w:val="28"/>
          <w:u w:val="single"/>
        </w:rPr>
        <w:t xml:space="preserve"> тысяч</w:t>
      </w:r>
      <w:r w:rsidRPr="00B530E3">
        <w:rPr>
          <w:b/>
          <w:szCs w:val="28"/>
        </w:rPr>
        <w:t xml:space="preserve"> </w:t>
      </w:r>
      <w:r w:rsidRPr="00A55791">
        <w:rPr>
          <w:szCs w:val="28"/>
        </w:rPr>
        <w:t>рублей</w:t>
      </w:r>
      <w:r w:rsidRPr="00117415">
        <w:rPr>
          <w:szCs w:val="28"/>
        </w:rPr>
        <w:t>;</w:t>
      </w:r>
    </w:p>
    <w:p w:rsidR="00F53E6A" w:rsidRPr="00117415" w:rsidRDefault="00F53E6A" w:rsidP="00F53E6A">
      <w:pPr>
        <w:pStyle w:val="ConsNormal"/>
        <w:widowControl/>
        <w:ind w:firstLine="540"/>
        <w:jc w:val="both"/>
        <w:rPr>
          <w:szCs w:val="28"/>
        </w:rPr>
      </w:pPr>
      <w:r w:rsidRPr="00117415">
        <w:rPr>
          <w:szCs w:val="28"/>
        </w:rPr>
        <w:t>4) </w:t>
      </w:r>
      <w:r w:rsidRPr="00A55791">
        <w:rPr>
          <w:b/>
          <w:szCs w:val="28"/>
          <w:u w:val="single"/>
        </w:rPr>
        <w:t>добровольных пожертвований юридических лиц</w:t>
      </w:r>
      <w:r w:rsidRPr="00117415">
        <w:rPr>
          <w:szCs w:val="28"/>
        </w:rPr>
        <w:t xml:space="preserve">, которые не могут от каждого юридического лица превышать </w:t>
      </w:r>
      <w:r w:rsidR="00EF6251" w:rsidRPr="00EF6251">
        <w:rPr>
          <w:b/>
          <w:szCs w:val="28"/>
          <w:u w:val="single"/>
        </w:rPr>
        <w:t>160</w:t>
      </w:r>
      <w:r w:rsidRPr="00A55791">
        <w:rPr>
          <w:b/>
          <w:szCs w:val="28"/>
          <w:u w:val="single"/>
        </w:rPr>
        <w:t xml:space="preserve"> тысяч</w:t>
      </w:r>
      <w:r w:rsidRPr="00B530E3">
        <w:rPr>
          <w:b/>
          <w:szCs w:val="28"/>
        </w:rPr>
        <w:t xml:space="preserve"> </w:t>
      </w:r>
      <w:r w:rsidRPr="00A55791">
        <w:rPr>
          <w:szCs w:val="28"/>
        </w:rPr>
        <w:t>рублей</w:t>
      </w:r>
      <w:r w:rsidRPr="00117415">
        <w:rPr>
          <w:szCs w:val="28"/>
        </w:rPr>
        <w:t>.</w:t>
      </w:r>
    </w:p>
    <w:p w:rsidR="00F53E6A" w:rsidRPr="00F131EF" w:rsidRDefault="00F53E6A" w:rsidP="00F53E6A">
      <w:pPr>
        <w:pStyle w:val="ConsNormal"/>
        <w:widowControl/>
        <w:ind w:firstLine="540"/>
        <w:jc w:val="both"/>
        <w:rPr>
          <w:szCs w:val="28"/>
        </w:rPr>
      </w:pPr>
    </w:p>
    <w:p w:rsidR="00F53E6A" w:rsidRPr="00117415" w:rsidRDefault="00F53E6A" w:rsidP="00F53E6A">
      <w:pPr>
        <w:pStyle w:val="ConsNormal"/>
        <w:widowControl/>
        <w:ind w:firstLine="540"/>
        <w:jc w:val="both"/>
        <w:rPr>
          <w:szCs w:val="28"/>
        </w:rPr>
      </w:pPr>
      <w:r w:rsidRPr="00A55791">
        <w:rPr>
          <w:b/>
          <w:szCs w:val="28"/>
          <w:u w:val="single"/>
        </w:rPr>
        <w:t>Предельный размер расходования</w:t>
      </w:r>
      <w:r w:rsidRPr="00117415">
        <w:rPr>
          <w:szCs w:val="28"/>
        </w:rPr>
        <w:t xml:space="preserve"> средств избирательного фонда кандидата не может превышать </w:t>
      </w:r>
      <w:r w:rsidR="00EF6251" w:rsidRPr="00EF6251">
        <w:rPr>
          <w:b/>
          <w:szCs w:val="28"/>
          <w:u w:val="single"/>
        </w:rPr>
        <w:t>80</w:t>
      </w:r>
      <w:r w:rsidR="00EF6251" w:rsidRPr="001F30E8">
        <w:rPr>
          <w:b/>
          <w:szCs w:val="28"/>
          <w:u w:val="single"/>
        </w:rPr>
        <w:t>0</w:t>
      </w:r>
      <w:r w:rsidRPr="00A55791">
        <w:rPr>
          <w:b/>
          <w:szCs w:val="28"/>
          <w:u w:val="single"/>
        </w:rPr>
        <w:t xml:space="preserve"> тысяч</w:t>
      </w:r>
      <w:r w:rsidRPr="00B530E3">
        <w:rPr>
          <w:b/>
          <w:szCs w:val="28"/>
        </w:rPr>
        <w:t xml:space="preserve"> </w:t>
      </w:r>
      <w:r w:rsidRPr="00A55791">
        <w:rPr>
          <w:szCs w:val="28"/>
        </w:rPr>
        <w:t>рублей</w:t>
      </w:r>
      <w:r w:rsidRPr="00117415">
        <w:rPr>
          <w:szCs w:val="28"/>
        </w:rPr>
        <w:t>.</w:t>
      </w:r>
    </w:p>
    <w:p w:rsidR="00F53E6A" w:rsidRPr="00F131EF" w:rsidRDefault="00F53E6A" w:rsidP="00F53E6A">
      <w:pPr>
        <w:suppressAutoHyphens/>
        <w:ind w:firstLine="540"/>
        <w:jc w:val="both"/>
        <w:rPr>
          <w:szCs w:val="28"/>
        </w:rPr>
      </w:pPr>
    </w:p>
    <w:p w:rsidR="00F53E6A" w:rsidRPr="00117415" w:rsidRDefault="00F53E6A" w:rsidP="00F53E6A">
      <w:pPr>
        <w:suppressAutoHyphens/>
        <w:ind w:firstLine="540"/>
        <w:jc w:val="both"/>
        <w:rPr>
          <w:szCs w:val="28"/>
        </w:rPr>
      </w:pPr>
      <w:r w:rsidRPr="00B530E3">
        <w:rPr>
          <w:b/>
          <w:szCs w:val="28"/>
        </w:rPr>
        <w:t>Запрещается вносить пожертвования в избирательные фонды кандидатов</w:t>
      </w:r>
      <w:r w:rsidRPr="00117415">
        <w:rPr>
          <w:szCs w:val="28"/>
        </w:rPr>
        <w:t>, зарегистрированных кандидатов:</w:t>
      </w:r>
    </w:p>
    <w:p w:rsidR="001F30E8" w:rsidRPr="001F30E8" w:rsidRDefault="001F30E8" w:rsidP="001F30E8">
      <w:pPr>
        <w:ind w:firstLine="720"/>
        <w:jc w:val="both"/>
        <w:rPr>
          <w:szCs w:val="28"/>
        </w:rPr>
      </w:pPr>
      <w:r w:rsidRPr="001F30E8">
        <w:rPr>
          <w:szCs w:val="28"/>
        </w:rPr>
        <w:lastRenderedPageBreak/>
        <w:t>1) иностранным государствам и иностранным организациям;</w:t>
      </w:r>
    </w:p>
    <w:p w:rsidR="001F30E8" w:rsidRPr="001F30E8" w:rsidRDefault="001F30E8" w:rsidP="001F30E8">
      <w:pPr>
        <w:ind w:firstLine="720"/>
        <w:jc w:val="both"/>
        <w:rPr>
          <w:szCs w:val="28"/>
        </w:rPr>
      </w:pPr>
      <w:r w:rsidRPr="001F30E8">
        <w:rPr>
          <w:szCs w:val="28"/>
        </w:rPr>
        <w:t>2) иностранным гражданам, за исключением случая, предусмотренного пунктом 4 статьи 9 Кодекса;</w:t>
      </w:r>
    </w:p>
    <w:p w:rsidR="001F30E8" w:rsidRPr="001F30E8" w:rsidRDefault="001F30E8" w:rsidP="001F30E8">
      <w:pPr>
        <w:ind w:firstLine="720"/>
        <w:jc w:val="both"/>
        <w:rPr>
          <w:szCs w:val="28"/>
        </w:rPr>
      </w:pPr>
      <w:r w:rsidRPr="001F30E8">
        <w:rPr>
          <w:szCs w:val="28"/>
        </w:rPr>
        <w:t>3) лицам без гражданства;</w:t>
      </w:r>
    </w:p>
    <w:p w:rsidR="001F30E8" w:rsidRPr="001F30E8" w:rsidRDefault="001F30E8" w:rsidP="001F30E8">
      <w:pPr>
        <w:ind w:firstLine="720"/>
        <w:jc w:val="both"/>
        <w:rPr>
          <w:szCs w:val="28"/>
        </w:rPr>
      </w:pPr>
      <w:r w:rsidRPr="001F30E8">
        <w:rPr>
          <w:szCs w:val="28"/>
        </w:rPr>
        <w:t>4) гражданам Российской Федерации, не достигшим возраста 18 лет на день голосования;</w:t>
      </w:r>
    </w:p>
    <w:p w:rsidR="001F30E8" w:rsidRPr="001F30E8" w:rsidRDefault="001F30E8" w:rsidP="001F30E8">
      <w:pPr>
        <w:ind w:firstLine="720"/>
        <w:jc w:val="both"/>
        <w:rPr>
          <w:szCs w:val="28"/>
        </w:rPr>
      </w:pPr>
      <w:r w:rsidRPr="001F30E8">
        <w:rPr>
          <w:szCs w:val="28"/>
        </w:rPr>
        <w:t>5) российским юридическим лицам с иностранным участием, если доля (вклад) иностранного участия в их уставном (складочном) капитале превышает 30 процентов на день официального опубликования (публикации) решения о назначении выборов (для открытых акционерных обществ – на день составления списка лиц, имеющих право участвовать в годовом общем собрании акционеров за предыдущий финансовый год);</w:t>
      </w:r>
    </w:p>
    <w:p w:rsidR="001F30E8" w:rsidRPr="001F30E8" w:rsidRDefault="001F30E8" w:rsidP="001F30E8">
      <w:pPr>
        <w:ind w:firstLine="720"/>
        <w:jc w:val="both"/>
        <w:rPr>
          <w:szCs w:val="28"/>
        </w:rPr>
      </w:pPr>
      <w:r w:rsidRPr="001F30E8">
        <w:rPr>
          <w:szCs w:val="28"/>
        </w:rPr>
        <w:t>6) международным организациям и международным общественным движениям;</w:t>
      </w:r>
    </w:p>
    <w:p w:rsidR="001F30E8" w:rsidRPr="001F30E8" w:rsidRDefault="001F30E8" w:rsidP="001F30E8">
      <w:pPr>
        <w:ind w:firstLine="720"/>
        <w:jc w:val="both"/>
        <w:rPr>
          <w:szCs w:val="28"/>
        </w:rPr>
      </w:pPr>
      <w:r w:rsidRPr="001F30E8">
        <w:rPr>
          <w:szCs w:val="28"/>
        </w:rPr>
        <w:t>7) органам государственной власти, иным государственным органам, органам местного самоуправления;</w:t>
      </w:r>
    </w:p>
    <w:p w:rsidR="001F30E8" w:rsidRPr="001F30E8" w:rsidRDefault="001F30E8" w:rsidP="001F30E8">
      <w:pPr>
        <w:ind w:firstLine="720"/>
        <w:jc w:val="both"/>
        <w:rPr>
          <w:szCs w:val="28"/>
        </w:rPr>
      </w:pPr>
      <w:r w:rsidRPr="001F30E8">
        <w:rPr>
          <w:szCs w:val="28"/>
        </w:rPr>
        <w:t>8) государственным и муниципальным учреждениям, государственным и муниципальным унитарным предприятиям;</w:t>
      </w:r>
    </w:p>
    <w:p w:rsidR="001F30E8" w:rsidRPr="001F30E8" w:rsidRDefault="001F30E8" w:rsidP="001F30E8">
      <w:pPr>
        <w:ind w:firstLine="720"/>
        <w:jc w:val="both"/>
        <w:rPr>
          <w:szCs w:val="28"/>
        </w:rPr>
      </w:pPr>
      <w:r w:rsidRPr="001F30E8">
        <w:rPr>
          <w:szCs w:val="28"/>
        </w:rPr>
        <w:t>9) юридическим лицам, в уставном (складочном) капитале которых доля (вклад) Российской Федерации, субъектов Российской Федерации и (или) муниципальных образований превышает 30 процентов на день официального опубликования (публикации) решения о назначении выборов (для открытых акционерных обществ – на день составления списка лиц, имеющих право участвовать в годовом общем собрании акционеров за предыдущий финансовый год);</w:t>
      </w:r>
    </w:p>
    <w:p w:rsidR="001F30E8" w:rsidRPr="001F30E8" w:rsidRDefault="001F30E8" w:rsidP="001F30E8">
      <w:pPr>
        <w:ind w:firstLine="720"/>
        <w:jc w:val="both"/>
        <w:rPr>
          <w:szCs w:val="28"/>
        </w:rPr>
      </w:pPr>
      <w:r w:rsidRPr="001F30E8">
        <w:rPr>
          <w:szCs w:val="28"/>
        </w:rPr>
        <w:t>10) организациям, учрежденным государственными органами и (или) органами местного самоуправления (за исключением акционерных обществ, учрежденных в порядке приватизации); организациям, учрежденным юридическими лицами, указанными в подпунктах 5 и 9 настоящего пункта; организациям, имеющим в своем уставном (складочном) капитале долю (вклад) юридических лиц, указанных в подпунктах 5 и 9 настоящего пункта, превышающую (превышающий) 30 процентов на день официального опубликования (публикации) решения о назначении выборов (для открытых акционерных обществ – на день составления списка лиц, имеющих право участвовать в годовом общем собрании акционеров за предыдущий финансовый год);</w:t>
      </w:r>
    </w:p>
    <w:p w:rsidR="001F30E8" w:rsidRPr="001F30E8" w:rsidRDefault="001F30E8" w:rsidP="001F30E8">
      <w:pPr>
        <w:ind w:firstLine="720"/>
        <w:jc w:val="both"/>
        <w:rPr>
          <w:szCs w:val="28"/>
        </w:rPr>
      </w:pPr>
      <w:r w:rsidRPr="001F30E8">
        <w:rPr>
          <w:szCs w:val="28"/>
        </w:rPr>
        <w:t>11) воинским частям, военным учреждениям и организациям, правоохранительным органам;</w:t>
      </w:r>
    </w:p>
    <w:p w:rsidR="001F30E8" w:rsidRPr="001F30E8" w:rsidRDefault="001F30E8" w:rsidP="001F30E8">
      <w:pPr>
        <w:ind w:firstLine="720"/>
        <w:jc w:val="both"/>
        <w:rPr>
          <w:szCs w:val="28"/>
        </w:rPr>
      </w:pPr>
      <w:r w:rsidRPr="001F30E8">
        <w:rPr>
          <w:szCs w:val="28"/>
        </w:rPr>
        <w:t>12) благотворительным и религиозным организациям, а также учрежденным ими организациям;</w:t>
      </w:r>
    </w:p>
    <w:p w:rsidR="001F30E8" w:rsidRPr="001F30E8" w:rsidRDefault="001F30E8" w:rsidP="001F30E8">
      <w:pPr>
        <w:ind w:firstLine="720"/>
        <w:jc w:val="both"/>
        <w:rPr>
          <w:szCs w:val="28"/>
        </w:rPr>
      </w:pPr>
      <w:r w:rsidRPr="001F30E8">
        <w:rPr>
          <w:szCs w:val="28"/>
        </w:rPr>
        <w:t xml:space="preserve">13) анонимным жертвователям. Под анонимным жертвователем понимается гражданин, который не указал в распоряжении на внесение пожертвования любое из следующих сведений: фамилию, имя и отчество, адрес места жительства – или указал недостоверные сведения, либо юридическое </w:t>
      </w:r>
      <w:r w:rsidRPr="001F30E8">
        <w:rPr>
          <w:szCs w:val="28"/>
        </w:rPr>
        <w:lastRenderedPageBreak/>
        <w:t>лицо, о котором в распоряжении на внесение пожертвования не указано любое из следующих сведений: идентификационный номер налогоплательщика, наименование, банковские реквизиты – или указаны недостоверные сведения;</w:t>
      </w:r>
    </w:p>
    <w:p w:rsidR="001F30E8" w:rsidRPr="001F30E8" w:rsidRDefault="001F30E8" w:rsidP="001F30E8">
      <w:pPr>
        <w:ind w:firstLine="720"/>
        <w:jc w:val="both"/>
        <w:rPr>
          <w:szCs w:val="28"/>
        </w:rPr>
      </w:pPr>
      <w:r w:rsidRPr="001F30E8">
        <w:rPr>
          <w:szCs w:val="28"/>
        </w:rPr>
        <w:t>14) юридическим лицам, зарегистрированным менее чем за один год до дня голосования на выборах, а также некоммерческим организациям, выполняющим функции иностранного агента;</w:t>
      </w:r>
    </w:p>
    <w:p w:rsidR="001F30E8" w:rsidRPr="001F30E8" w:rsidRDefault="001F30E8" w:rsidP="001F30E8">
      <w:pPr>
        <w:ind w:firstLine="720"/>
        <w:jc w:val="both"/>
        <w:rPr>
          <w:szCs w:val="28"/>
        </w:rPr>
      </w:pPr>
      <w:r w:rsidRPr="001F30E8">
        <w:rPr>
          <w:szCs w:val="28"/>
        </w:rPr>
        <w:t>15) некоммерческим организациям, получавшим в течение года, предшествующего дню внесения пожертвования в избирательный фонд, денежные средства либо иное имущество от:</w:t>
      </w:r>
    </w:p>
    <w:p w:rsidR="001F30E8" w:rsidRPr="001F30E8" w:rsidRDefault="001F30E8" w:rsidP="001F30E8">
      <w:pPr>
        <w:ind w:firstLine="720"/>
        <w:jc w:val="both"/>
        <w:rPr>
          <w:szCs w:val="28"/>
        </w:rPr>
      </w:pPr>
      <w:r w:rsidRPr="001F30E8">
        <w:rPr>
          <w:szCs w:val="28"/>
        </w:rPr>
        <w:t>иностранных государств, а также от указанных в подпунктах 1 – 4,</w:t>
      </w:r>
      <w:r w:rsidRPr="001F30E8">
        <w:rPr>
          <w:szCs w:val="28"/>
        </w:rPr>
        <w:br/>
        <w:t>6 – 8, 11 – 14 настоящего пункта органов, организаций или физических лиц;</w:t>
      </w:r>
    </w:p>
    <w:p w:rsidR="001F30E8" w:rsidRPr="001F30E8" w:rsidRDefault="001F30E8" w:rsidP="001F30E8">
      <w:pPr>
        <w:ind w:firstLine="720"/>
        <w:jc w:val="both"/>
        <w:rPr>
          <w:szCs w:val="28"/>
        </w:rPr>
      </w:pPr>
      <w:r w:rsidRPr="001F30E8">
        <w:rPr>
          <w:szCs w:val="28"/>
        </w:rPr>
        <w:t>российских юридических лиц с иностранным участием, если доля (вклад) иностранного участия в их уставном (складочном) капитале превышала (превышал) 30 процентов на день перечисления этих денежных средств либо передачи иного имущества (для открытых акционерных обществ – на день составления списка лиц, имеющих право участвовать в годовом общем собрании акционеров за предыдущий финансовый год);</w:t>
      </w:r>
    </w:p>
    <w:p w:rsidR="001F30E8" w:rsidRPr="001F30E8" w:rsidRDefault="001F30E8" w:rsidP="001F30E8">
      <w:pPr>
        <w:ind w:firstLine="720"/>
        <w:jc w:val="both"/>
        <w:rPr>
          <w:szCs w:val="28"/>
        </w:rPr>
      </w:pPr>
      <w:r w:rsidRPr="001F30E8">
        <w:rPr>
          <w:szCs w:val="28"/>
        </w:rPr>
        <w:t>юридических лиц, в уставном (складочном) капитале которых доля (вклад) Российской Федерации, субъектов Российской Федерации и (или) муниципальных образований превышала (превышал) 30 процентов на день перечисления этих денежных средств либо передачи иного имущества (для открытых акционерных обществ – на день составления списка лиц, имеющих право участвовать в годовом общем собрании акционеров за предыдущий финансовый год);</w:t>
      </w:r>
    </w:p>
    <w:p w:rsidR="001F30E8" w:rsidRPr="001F30E8" w:rsidRDefault="001F30E8" w:rsidP="001F30E8">
      <w:pPr>
        <w:ind w:firstLine="720"/>
        <w:jc w:val="both"/>
        <w:rPr>
          <w:szCs w:val="28"/>
        </w:rPr>
      </w:pPr>
      <w:r w:rsidRPr="001F30E8">
        <w:rPr>
          <w:szCs w:val="28"/>
        </w:rPr>
        <w:t>организаций, учрежденных государственными органами и (или) органами местного самоуправления (за исключением акционерных обществ, учрежденных в порядке приватизации);</w:t>
      </w:r>
    </w:p>
    <w:p w:rsidR="001F30E8" w:rsidRPr="001F30E8" w:rsidRDefault="001F30E8" w:rsidP="001F30E8">
      <w:pPr>
        <w:ind w:firstLine="720"/>
        <w:jc w:val="both"/>
        <w:rPr>
          <w:szCs w:val="28"/>
        </w:rPr>
      </w:pPr>
      <w:r w:rsidRPr="001F30E8">
        <w:rPr>
          <w:szCs w:val="28"/>
        </w:rPr>
        <w:t>организаций, учрежденных юридическими лицами, указанными в абзацах третьем и четвертом настоящего подпункта;</w:t>
      </w:r>
    </w:p>
    <w:p w:rsidR="00E5442B" w:rsidRDefault="001F30E8" w:rsidP="001F30E8">
      <w:pPr>
        <w:pStyle w:val="a3"/>
        <w:spacing w:after="0"/>
        <w:ind w:firstLine="540"/>
        <w:jc w:val="both"/>
        <w:rPr>
          <w:szCs w:val="28"/>
        </w:rPr>
      </w:pPr>
      <w:r w:rsidRPr="001F30E8">
        <w:rPr>
          <w:szCs w:val="28"/>
        </w:rPr>
        <w:t>организаций, в уставном (складочном) капитале которых доля (вклад) юридических лиц, указанных в абзацах третьем и четвертом настоящего подпункта, превышала (превышал) 30 процентов на день перечисления этих денежных средств либо передачи иного имущества (для открытых акционерных обществ – на день составления списка лиц, имеющих право участвовать в годовом общем собрании акционеров за предыдущий финансовый год).</w:t>
      </w:r>
    </w:p>
    <w:p w:rsidR="001F30E8" w:rsidRPr="00F131EF" w:rsidRDefault="001F30E8" w:rsidP="001F30E8">
      <w:pPr>
        <w:pStyle w:val="a3"/>
        <w:spacing w:after="0"/>
        <w:ind w:firstLine="540"/>
        <w:jc w:val="both"/>
        <w:rPr>
          <w:szCs w:val="28"/>
        </w:rPr>
      </w:pPr>
    </w:p>
    <w:p w:rsidR="001F30E8" w:rsidRDefault="00F53E6A" w:rsidP="001F30E8">
      <w:pPr>
        <w:pStyle w:val="a3"/>
        <w:spacing w:after="0"/>
        <w:ind w:firstLine="540"/>
        <w:jc w:val="both"/>
        <w:rPr>
          <w:rFonts w:ascii="Liberation Serif" w:hAnsi="Liberation Serif" w:cs="Liberation Serif"/>
          <w:szCs w:val="28"/>
        </w:rPr>
      </w:pPr>
      <w:r w:rsidRPr="00117415">
        <w:rPr>
          <w:szCs w:val="28"/>
        </w:rPr>
        <w:t> </w:t>
      </w:r>
      <w:r w:rsidR="001F30E8" w:rsidRPr="001F30E8">
        <w:rPr>
          <w:rFonts w:ascii="Liberation Serif" w:hAnsi="Liberation Serif" w:cs="Liberation Serif"/>
          <w:b/>
          <w:szCs w:val="28"/>
          <w:u w:val="single"/>
        </w:rPr>
        <w:t>При внесении собственных средств</w:t>
      </w:r>
      <w:r w:rsidR="001F30E8" w:rsidRPr="008F1B73">
        <w:rPr>
          <w:rFonts w:ascii="Liberation Serif" w:hAnsi="Liberation Serif" w:cs="Liberation Serif"/>
          <w:szCs w:val="28"/>
        </w:rPr>
        <w:t xml:space="preserve"> в избирательный фонд кандидатом либо его же средств его уполномоченным представителем по финансовым вопросам, кандидатом, включенным в список кандидатов, в распоряжении о переводе денежных средств указываются следующие сведения о себе: </w:t>
      </w:r>
    </w:p>
    <w:p w:rsidR="001F30E8" w:rsidRDefault="001F30E8" w:rsidP="001F30E8">
      <w:pPr>
        <w:pStyle w:val="a3"/>
        <w:spacing w:after="0"/>
        <w:ind w:firstLine="540"/>
        <w:jc w:val="both"/>
        <w:rPr>
          <w:rFonts w:ascii="Liberation Serif" w:hAnsi="Liberation Serif" w:cs="Liberation Serif"/>
          <w:b/>
          <w:szCs w:val="28"/>
        </w:rPr>
      </w:pPr>
      <w:r>
        <w:rPr>
          <w:rFonts w:ascii="Liberation Serif" w:hAnsi="Liberation Serif" w:cs="Liberation Serif"/>
          <w:b/>
          <w:szCs w:val="28"/>
        </w:rPr>
        <w:t>фамилия, имя, отчество;</w:t>
      </w:r>
    </w:p>
    <w:p w:rsidR="001F30E8" w:rsidRDefault="001F30E8" w:rsidP="001F30E8">
      <w:pPr>
        <w:pStyle w:val="a3"/>
        <w:spacing w:after="0"/>
        <w:ind w:firstLine="540"/>
        <w:jc w:val="both"/>
        <w:rPr>
          <w:rFonts w:ascii="Liberation Serif" w:hAnsi="Liberation Serif" w:cs="Liberation Serif"/>
          <w:szCs w:val="28"/>
        </w:rPr>
      </w:pPr>
      <w:r w:rsidRPr="001F30E8">
        <w:rPr>
          <w:rFonts w:ascii="Liberation Serif" w:hAnsi="Liberation Serif" w:cs="Liberation Serif"/>
          <w:b/>
          <w:szCs w:val="28"/>
        </w:rPr>
        <w:t>дата рождения</w:t>
      </w:r>
      <w:r>
        <w:rPr>
          <w:rFonts w:ascii="Liberation Serif" w:hAnsi="Liberation Serif" w:cs="Liberation Serif"/>
          <w:szCs w:val="28"/>
        </w:rPr>
        <w:t xml:space="preserve"> (в формате </w:t>
      </w:r>
      <w:proofErr w:type="spellStart"/>
      <w:r>
        <w:rPr>
          <w:rFonts w:ascii="Liberation Serif" w:hAnsi="Liberation Serif" w:cs="Liberation Serif"/>
          <w:szCs w:val="28"/>
        </w:rPr>
        <w:t>дд.мм.гггг</w:t>
      </w:r>
      <w:proofErr w:type="spellEnd"/>
      <w:r>
        <w:rPr>
          <w:rFonts w:ascii="Liberation Serif" w:hAnsi="Liberation Serif" w:cs="Liberation Serif"/>
          <w:szCs w:val="28"/>
        </w:rPr>
        <w:t>);</w:t>
      </w:r>
    </w:p>
    <w:p w:rsidR="001F30E8" w:rsidRDefault="001F30E8" w:rsidP="001F30E8">
      <w:pPr>
        <w:pStyle w:val="a3"/>
        <w:spacing w:after="0"/>
        <w:ind w:firstLine="540"/>
        <w:jc w:val="both"/>
        <w:rPr>
          <w:rFonts w:ascii="Liberation Serif" w:hAnsi="Liberation Serif" w:cs="Liberation Serif"/>
          <w:szCs w:val="28"/>
        </w:rPr>
      </w:pPr>
      <w:r w:rsidRPr="001F30E8">
        <w:rPr>
          <w:rFonts w:ascii="Liberation Serif" w:hAnsi="Liberation Serif" w:cs="Liberation Serif"/>
          <w:b/>
          <w:szCs w:val="28"/>
        </w:rPr>
        <w:t>адрес места жительства</w:t>
      </w:r>
      <w:r w:rsidRPr="008F1B73">
        <w:rPr>
          <w:rFonts w:ascii="Liberation Serif" w:hAnsi="Liberation Serif" w:cs="Liberation Serif"/>
          <w:szCs w:val="28"/>
        </w:rPr>
        <w:t xml:space="preserve"> – адрес (наименование субъекта Российской Федерации, района, города, иного населенного пункта, улицы, номера дома и </w:t>
      </w:r>
      <w:r w:rsidRPr="008F1B73">
        <w:rPr>
          <w:rFonts w:ascii="Liberation Serif" w:hAnsi="Liberation Serif" w:cs="Liberation Serif"/>
          <w:szCs w:val="28"/>
        </w:rPr>
        <w:lastRenderedPageBreak/>
        <w:t xml:space="preserve">квартиры), по которому гражданин Российской Федерации зарегистрирован в органах регистрационного учета граждан по месту пребывания и по месту жительства </w:t>
      </w:r>
      <w:r>
        <w:rPr>
          <w:rFonts w:ascii="Liberation Serif" w:hAnsi="Liberation Serif" w:cs="Liberation Serif"/>
          <w:szCs w:val="28"/>
        </w:rPr>
        <w:t>в пределах Российской Федерации;</w:t>
      </w:r>
    </w:p>
    <w:p w:rsidR="00F53E6A" w:rsidRDefault="001F30E8" w:rsidP="001F30E8">
      <w:pPr>
        <w:pStyle w:val="a3"/>
        <w:spacing w:after="0"/>
        <w:ind w:firstLine="540"/>
        <w:jc w:val="both"/>
        <w:rPr>
          <w:rFonts w:ascii="Liberation Serif" w:hAnsi="Liberation Serif" w:cs="Liberation Serif"/>
          <w:b/>
          <w:szCs w:val="28"/>
          <w:u w:val="single"/>
        </w:rPr>
      </w:pPr>
      <w:r w:rsidRPr="001F30E8">
        <w:rPr>
          <w:rFonts w:ascii="Liberation Serif" w:hAnsi="Liberation Serif" w:cs="Liberation Serif"/>
          <w:b/>
          <w:szCs w:val="28"/>
          <w:u w:val="single"/>
        </w:rPr>
        <w:t>серия и номер паспорта</w:t>
      </w:r>
      <w:r w:rsidRPr="008F1B73">
        <w:rPr>
          <w:rFonts w:ascii="Liberation Serif" w:hAnsi="Liberation Serif" w:cs="Liberation Serif"/>
          <w:szCs w:val="28"/>
        </w:rPr>
        <w:t xml:space="preserve"> или документа, заменяющего паспорт гражданина, – и делается запись </w:t>
      </w:r>
      <w:r w:rsidRPr="001F30E8">
        <w:rPr>
          <w:rFonts w:ascii="Liberation Serif" w:hAnsi="Liberation Serif" w:cs="Liberation Serif"/>
          <w:b/>
          <w:szCs w:val="28"/>
          <w:u w:val="single"/>
        </w:rPr>
        <w:t>«собственные средства кандидата».</w:t>
      </w:r>
    </w:p>
    <w:p w:rsidR="003A1032" w:rsidRDefault="003A1032" w:rsidP="00F53E6A">
      <w:pPr>
        <w:pStyle w:val="a3"/>
        <w:spacing w:after="0"/>
        <w:ind w:firstLine="540"/>
        <w:jc w:val="both"/>
        <w:rPr>
          <w:szCs w:val="28"/>
        </w:rPr>
      </w:pPr>
    </w:p>
    <w:p w:rsidR="003A1032" w:rsidRDefault="003A1032" w:rsidP="003A1032">
      <w:pPr>
        <w:suppressAutoHyphens/>
        <w:spacing w:line="360" w:lineRule="auto"/>
        <w:ind w:firstLine="720"/>
        <w:jc w:val="both"/>
        <w:rPr>
          <w:rFonts w:ascii="Liberation Serif" w:hAnsi="Liberation Serif" w:cs="Liberation Serif"/>
          <w:szCs w:val="28"/>
        </w:rPr>
      </w:pPr>
      <w:r w:rsidRPr="008F1B73">
        <w:rPr>
          <w:rFonts w:ascii="Liberation Serif" w:hAnsi="Liberation Serif" w:cs="Liberation Serif"/>
          <w:szCs w:val="28"/>
        </w:rPr>
        <w:t xml:space="preserve">При внесении </w:t>
      </w:r>
      <w:r w:rsidRPr="003A1032">
        <w:rPr>
          <w:rFonts w:ascii="Liberation Serif" w:hAnsi="Liberation Serif" w:cs="Liberation Serif"/>
          <w:b/>
          <w:szCs w:val="28"/>
          <w:u w:val="single"/>
        </w:rPr>
        <w:t xml:space="preserve">добровольного пожертвования </w:t>
      </w:r>
      <w:r w:rsidRPr="008F1B73">
        <w:rPr>
          <w:rFonts w:ascii="Liberation Serif" w:hAnsi="Liberation Serif" w:cs="Liberation Serif"/>
          <w:szCs w:val="28"/>
        </w:rPr>
        <w:t>в избирательный фонд г</w:t>
      </w:r>
      <w:r w:rsidRPr="003A1032">
        <w:rPr>
          <w:rFonts w:ascii="Liberation Serif" w:hAnsi="Liberation Serif" w:cs="Liberation Serif"/>
          <w:b/>
          <w:szCs w:val="28"/>
          <w:u w:val="single"/>
        </w:rPr>
        <w:t>ражданином</w:t>
      </w:r>
      <w:r w:rsidRPr="008F1B73">
        <w:rPr>
          <w:rFonts w:ascii="Liberation Serif" w:hAnsi="Liberation Serif" w:cs="Liberation Serif"/>
          <w:szCs w:val="28"/>
        </w:rPr>
        <w:t xml:space="preserve">, в том числе зарегистрированным в качестве </w:t>
      </w:r>
      <w:r w:rsidRPr="003A1032">
        <w:rPr>
          <w:rFonts w:ascii="Liberation Serif" w:hAnsi="Liberation Serif" w:cs="Liberation Serif"/>
          <w:b/>
          <w:szCs w:val="28"/>
          <w:u w:val="single"/>
        </w:rPr>
        <w:t>индивидуального предпринимателя</w:t>
      </w:r>
      <w:r w:rsidRPr="008F1B73">
        <w:rPr>
          <w:rFonts w:ascii="Liberation Serif" w:hAnsi="Liberation Serif" w:cs="Liberation Serif"/>
          <w:szCs w:val="28"/>
        </w:rPr>
        <w:t xml:space="preserve">, в распоряжении о переводе денежных средств указываются следующие сведения о себе: </w:t>
      </w:r>
    </w:p>
    <w:p w:rsidR="003A1032" w:rsidRDefault="003A1032" w:rsidP="003A1032">
      <w:pPr>
        <w:suppressAutoHyphens/>
        <w:spacing w:line="360" w:lineRule="auto"/>
        <w:ind w:firstLine="720"/>
        <w:jc w:val="both"/>
        <w:rPr>
          <w:rFonts w:ascii="Liberation Serif" w:hAnsi="Liberation Serif" w:cs="Liberation Serif"/>
          <w:b/>
          <w:szCs w:val="28"/>
          <w:u w:val="single"/>
        </w:rPr>
      </w:pPr>
      <w:r w:rsidRPr="003A1032">
        <w:rPr>
          <w:rFonts w:ascii="Liberation Serif" w:hAnsi="Liberation Serif" w:cs="Liberation Serif"/>
          <w:b/>
          <w:szCs w:val="28"/>
          <w:u w:val="single"/>
        </w:rPr>
        <w:t>фамилия, имя и отчество</w:t>
      </w:r>
      <w:r>
        <w:rPr>
          <w:rFonts w:ascii="Liberation Serif" w:hAnsi="Liberation Serif" w:cs="Liberation Serif"/>
          <w:b/>
          <w:szCs w:val="28"/>
          <w:u w:val="single"/>
        </w:rPr>
        <w:t>;</w:t>
      </w:r>
    </w:p>
    <w:p w:rsidR="003A1032" w:rsidRDefault="003A1032" w:rsidP="003A1032">
      <w:pPr>
        <w:suppressAutoHyphens/>
        <w:spacing w:line="360" w:lineRule="auto"/>
        <w:ind w:firstLine="720"/>
        <w:jc w:val="both"/>
        <w:rPr>
          <w:rFonts w:ascii="Liberation Serif" w:hAnsi="Liberation Serif" w:cs="Liberation Serif"/>
          <w:b/>
          <w:szCs w:val="28"/>
          <w:u w:val="single"/>
        </w:rPr>
      </w:pPr>
      <w:r w:rsidRPr="003A1032">
        <w:rPr>
          <w:rFonts w:ascii="Liberation Serif" w:hAnsi="Liberation Serif" w:cs="Liberation Serif"/>
          <w:b/>
          <w:szCs w:val="28"/>
          <w:u w:val="single"/>
        </w:rPr>
        <w:t xml:space="preserve">дата </w:t>
      </w:r>
      <w:r>
        <w:rPr>
          <w:rFonts w:ascii="Liberation Serif" w:hAnsi="Liberation Serif" w:cs="Liberation Serif"/>
          <w:b/>
          <w:szCs w:val="28"/>
          <w:u w:val="single"/>
        </w:rPr>
        <w:t xml:space="preserve">рождения (в формате </w:t>
      </w:r>
      <w:proofErr w:type="spellStart"/>
      <w:r>
        <w:rPr>
          <w:rFonts w:ascii="Liberation Serif" w:hAnsi="Liberation Serif" w:cs="Liberation Serif"/>
          <w:b/>
          <w:szCs w:val="28"/>
          <w:u w:val="single"/>
        </w:rPr>
        <w:t>дд.мм.гггг</w:t>
      </w:r>
      <w:proofErr w:type="spellEnd"/>
      <w:r>
        <w:rPr>
          <w:rFonts w:ascii="Liberation Serif" w:hAnsi="Liberation Serif" w:cs="Liberation Serif"/>
          <w:b/>
          <w:szCs w:val="28"/>
          <w:u w:val="single"/>
        </w:rPr>
        <w:t>);</w:t>
      </w:r>
    </w:p>
    <w:p w:rsidR="003A1032" w:rsidRDefault="003A1032" w:rsidP="003A1032">
      <w:pPr>
        <w:suppressAutoHyphens/>
        <w:spacing w:line="360" w:lineRule="auto"/>
        <w:ind w:firstLine="720"/>
        <w:jc w:val="both"/>
        <w:rPr>
          <w:rFonts w:ascii="Liberation Serif" w:hAnsi="Liberation Serif" w:cs="Liberation Serif"/>
          <w:szCs w:val="28"/>
        </w:rPr>
      </w:pPr>
      <w:r w:rsidRPr="003A1032">
        <w:rPr>
          <w:rFonts w:ascii="Liberation Serif" w:hAnsi="Liberation Serif" w:cs="Liberation Serif"/>
          <w:b/>
          <w:szCs w:val="28"/>
          <w:u w:val="single"/>
        </w:rPr>
        <w:t>адрес места жительства</w:t>
      </w:r>
      <w:r w:rsidRPr="008F1B73">
        <w:rPr>
          <w:rFonts w:ascii="Liberation Serif" w:hAnsi="Liberation Serif" w:cs="Liberation Serif"/>
          <w:szCs w:val="28"/>
        </w:rPr>
        <w:t xml:space="preserve"> – адрес (наименование субъекта Российской Федерации, района, города, иного населенного пункта, улицы, номера дома и квартиры), по которому гражданин Российской Федерации зарегистрирован по месту жительства в органах регистрационного учета граждан по месту пребывания и по месту жительства в пределах Российской Федерации</w:t>
      </w:r>
      <w:r>
        <w:rPr>
          <w:rFonts w:ascii="Liberation Serif" w:hAnsi="Liberation Serif" w:cs="Liberation Serif"/>
          <w:szCs w:val="28"/>
        </w:rPr>
        <w:t>;</w:t>
      </w:r>
    </w:p>
    <w:p w:rsidR="003A1032" w:rsidRDefault="003A1032" w:rsidP="003A1032">
      <w:pPr>
        <w:suppressAutoHyphens/>
        <w:spacing w:line="360" w:lineRule="auto"/>
        <w:ind w:firstLine="720"/>
        <w:jc w:val="both"/>
        <w:rPr>
          <w:rFonts w:ascii="Liberation Serif" w:hAnsi="Liberation Serif" w:cs="Liberation Serif"/>
          <w:szCs w:val="28"/>
        </w:rPr>
      </w:pPr>
      <w:r w:rsidRPr="003A1032">
        <w:rPr>
          <w:rFonts w:ascii="Liberation Serif" w:hAnsi="Liberation Serif" w:cs="Liberation Serif"/>
          <w:b/>
          <w:szCs w:val="28"/>
          <w:u w:val="single"/>
        </w:rPr>
        <w:t>серия и номер паспорта</w:t>
      </w:r>
      <w:r w:rsidRPr="008F1B73">
        <w:rPr>
          <w:rFonts w:ascii="Liberation Serif" w:hAnsi="Liberation Serif" w:cs="Liberation Serif"/>
          <w:szCs w:val="28"/>
        </w:rPr>
        <w:t xml:space="preserve"> или документа, заменяющего паспорт гражданина, информация о гражданстве, – и делается запись </w:t>
      </w:r>
      <w:r w:rsidRPr="003A1032">
        <w:rPr>
          <w:rFonts w:ascii="Liberation Serif" w:hAnsi="Liberation Serif" w:cs="Liberation Serif"/>
          <w:b/>
          <w:szCs w:val="28"/>
          <w:u w:val="single"/>
        </w:rPr>
        <w:t>«пожертвование»</w:t>
      </w:r>
      <w:r w:rsidRPr="008F1B73">
        <w:rPr>
          <w:rFonts w:ascii="Liberation Serif" w:hAnsi="Liberation Serif" w:cs="Liberation Serif"/>
          <w:szCs w:val="28"/>
        </w:rPr>
        <w:t>.</w:t>
      </w:r>
    </w:p>
    <w:p w:rsidR="004A3E40" w:rsidRPr="008F1B73" w:rsidRDefault="004A3E40" w:rsidP="003A1032">
      <w:pPr>
        <w:suppressAutoHyphens/>
        <w:spacing w:line="360" w:lineRule="auto"/>
        <w:ind w:firstLine="720"/>
        <w:jc w:val="both"/>
        <w:rPr>
          <w:rFonts w:ascii="Liberation Serif" w:hAnsi="Liberation Serif" w:cs="Liberation Serif"/>
          <w:szCs w:val="28"/>
        </w:rPr>
      </w:pPr>
    </w:p>
    <w:p w:rsidR="00752400" w:rsidRDefault="00752400" w:rsidP="006F5732">
      <w:pPr>
        <w:pStyle w:val="ConsNormal"/>
        <w:widowControl/>
        <w:ind w:firstLine="540"/>
        <w:jc w:val="both"/>
        <w:rPr>
          <w:rFonts w:ascii="Liberation Serif" w:hAnsi="Liberation Serif" w:cs="Liberation Serif"/>
        </w:rPr>
      </w:pPr>
      <w:r w:rsidRPr="008F1B73">
        <w:rPr>
          <w:rFonts w:ascii="Liberation Serif" w:hAnsi="Liberation Serif" w:cs="Liberation Serif"/>
        </w:rPr>
        <w:t xml:space="preserve">При внесении </w:t>
      </w:r>
      <w:r w:rsidRPr="008F1B73">
        <w:rPr>
          <w:rFonts w:ascii="Liberation Serif" w:hAnsi="Liberation Serif" w:cs="Liberation Serif"/>
          <w:szCs w:val="28"/>
        </w:rPr>
        <w:t xml:space="preserve">добровольного </w:t>
      </w:r>
      <w:r w:rsidRPr="008F1B73">
        <w:rPr>
          <w:rFonts w:ascii="Liberation Serif" w:hAnsi="Liberation Serif" w:cs="Liberation Serif"/>
        </w:rPr>
        <w:t xml:space="preserve">пожертвования </w:t>
      </w:r>
      <w:r w:rsidRPr="008F1B73">
        <w:rPr>
          <w:rFonts w:ascii="Liberation Serif" w:hAnsi="Liberation Serif" w:cs="Liberation Serif"/>
          <w:szCs w:val="28"/>
        </w:rPr>
        <w:t>в избирательный фонд</w:t>
      </w:r>
      <w:r w:rsidRPr="008F1B73">
        <w:rPr>
          <w:rFonts w:ascii="Liberation Serif" w:hAnsi="Liberation Serif" w:cs="Liberation Serif"/>
        </w:rPr>
        <w:t xml:space="preserve"> </w:t>
      </w:r>
      <w:r w:rsidRPr="00752400">
        <w:rPr>
          <w:rFonts w:ascii="Liberation Serif" w:hAnsi="Liberation Serif" w:cs="Liberation Serif"/>
          <w:b/>
          <w:u w:val="single"/>
        </w:rPr>
        <w:t>юридическим лицом</w:t>
      </w:r>
      <w:r w:rsidRPr="008F1B73">
        <w:rPr>
          <w:rFonts w:ascii="Liberation Serif" w:hAnsi="Liberation Serif" w:cs="Liberation Serif"/>
        </w:rPr>
        <w:t xml:space="preserve"> в </w:t>
      </w:r>
      <w:r w:rsidRPr="008F1B73">
        <w:rPr>
          <w:rFonts w:ascii="Liberation Serif" w:hAnsi="Liberation Serif" w:cs="Liberation Serif"/>
          <w:szCs w:val="28"/>
        </w:rPr>
        <w:t xml:space="preserve">распоряжении о переводе денежных средств </w:t>
      </w:r>
      <w:r w:rsidRPr="008F1B73">
        <w:rPr>
          <w:rFonts w:ascii="Liberation Serif" w:hAnsi="Liberation Serif" w:cs="Liberation Serif"/>
        </w:rPr>
        <w:t xml:space="preserve">указываются следующие сведения о нем: </w:t>
      </w:r>
    </w:p>
    <w:p w:rsidR="00752400" w:rsidRDefault="00752400" w:rsidP="006F5732">
      <w:pPr>
        <w:pStyle w:val="ConsNormal"/>
        <w:widowControl/>
        <w:ind w:firstLine="540"/>
        <w:jc w:val="both"/>
        <w:rPr>
          <w:rFonts w:ascii="Liberation Serif" w:hAnsi="Liberation Serif" w:cs="Liberation Serif"/>
        </w:rPr>
      </w:pPr>
      <w:r w:rsidRPr="00752400">
        <w:rPr>
          <w:rFonts w:ascii="Liberation Serif" w:hAnsi="Liberation Serif" w:cs="Liberation Serif"/>
          <w:b/>
          <w:u w:val="single"/>
        </w:rPr>
        <w:t>идентификационный номер налогоплательщика</w:t>
      </w:r>
      <w:r>
        <w:rPr>
          <w:rFonts w:ascii="Liberation Serif" w:hAnsi="Liberation Serif" w:cs="Liberation Serif"/>
        </w:rPr>
        <w:t>;</w:t>
      </w:r>
    </w:p>
    <w:p w:rsidR="00752400" w:rsidRDefault="00752400" w:rsidP="006F5732">
      <w:pPr>
        <w:pStyle w:val="ConsNormal"/>
        <w:widowControl/>
        <w:ind w:firstLine="540"/>
        <w:jc w:val="both"/>
        <w:rPr>
          <w:rFonts w:ascii="Liberation Serif" w:hAnsi="Liberation Serif" w:cs="Liberation Serif"/>
          <w:b/>
          <w:u w:val="single"/>
        </w:rPr>
      </w:pPr>
      <w:r w:rsidRPr="00752400">
        <w:rPr>
          <w:rFonts w:ascii="Liberation Serif" w:hAnsi="Liberation Serif" w:cs="Liberation Serif"/>
          <w:b/>
          <w:u w:val="single"/>
        </w:rPr>
        <w:t>наименование</w:t>
      </w:r>
      <w:r>
        <w:rPr>
          <w:rFonts w:ascii="Liberation Serif" w:hAnsi="Liberation Serif" w:cs="Liberation Serif"/>
          <w:b/>
          <w:u w:val="single"/>
        </w:rPr>
        <w:t>;</w:t>
      </w:r>
    </w:p>
    <w:p w:rsidR="00752400" w:rsidRDefault="00752400" w:rsidP="006F5732">
      <w:pPr>
        <w:pStyle w:val="ConsNormal"/>
        <w:widowControl/>
        <w:ind w:firstLine="540"/>
        <w:jc w:val="both"/>
        <w:rPr>
          <w:rFonts w:ascii="Liberation Serif" w:hAnsi="Liberation Serif" w:cs="Liberation Serif"/>
          <w:szCs w:val="28"/>
        </w:rPr>
      </w:pPr>
      <w:r w:rsidRPr="00752400">
        <w:rPr>
          <w:rFonts w:ascii="Liberation Serif" w:hAnsi="Liberation Serif" w:cs="Liberation Serif"/>
          <w:b/>
          <w:u w:val="single"/>
        </w:rPr>
        <w:t>дата регистрации при создании юридического лица</w:t>
      </w:r>
      <w:r w:rsidRPr="008F1B73">
        <w:rPr>
          <w:rFonts w:ascii="Liberation Serif" w:hAnsi="Liberation Serif" w:cs="Liberation Serif"/>
        </w:rPr>
        <w:t xml:space="preserve"> </w:t>
      </w:r>
      <w:r w:rsidRPr="008F1B73">
        <w:rPr>
          <w:rFonts w:ascii="Liberation Serif" w:hAnsi="Liberation Serif" w:cs="Liberation Serif"/>
          <w:szCs w:val="28"/>
        </w:rPr>
        <w:t xml:space="preserve">(в формате </w:t>
      </w:r>
      <w:proofErr w:type="spellStart"/>
      <w:r w:rsidRPr="008F1B73">
        <w:rPr>
          <w:rFonts w:ascii="Liberation Serif" w:hAnsi="Liberation Serif" w:cs="Liberation Serif"/>
          <w:szCs w:val="28"/>
        </w:rPr>
        <w:t>дд.мм.гггг</w:t>
      </w:r>
      <w:proofErr w:type="spellEnd"/>
      <w:r w:rsidRPr="008F1B73">
        <w:rPr>
          <w:rFonts w:ascii="Liberation Serif" w:hAnsi="Liberation Serif" w:cs="Liberation Serif"/>
          <w:szCs w:val="28"/>
        </w:rPr>
        <w:t>)</w:t>
      </w:r>
      <w:r>
        <w:rPr>
          <w:rFonts w:ascii="Liberation Serif" w:hAnsi="Liberation Serif" w:cs="Liberation Serif"/>
          <w:szCs w:val="28"/>
        </w:rPr>
        <w:t>;</w:t>
      </w:r>
    </w:p>
    <w:p w:rsidR="00752400" w:rsidRPr="00752400" w:rsidRDefault="00752400" w:rsidP="006F5732">
      <w:pPr>
        <w:pStyle w:val="ConsNormal"/>
        <w:widowControl/>
        <w:ind w:firstLine="540"/>
        <w:jc w:val="both"/>
        <w:rPr>
          <w:rFonts w:ascii="Liberation Serif" w:hAnsi="Liberation Serif" w:cs="Liberation Serif"/>
          <w:b/>
          <w:u w:val="single"/>
        </w:rPr>
      </w:pPr>
      <w:r w:rsidRPr="008F1B73">
        <w:rPr>
          <w:rFonts w:ascii="Liberation Serif" w:hAnsi="Liberation Serif" w:cs="Liberation Serif"/>
        </w:rPr>
        <w:t xml:space="preserve"> </w:t>
      </w:r>
      <w:r w:rsidRPr="00752400">
        <w:rPr>
          <w:rFonts w:ascii="Liberation Serif" w:hAnsi="Liberation Serif" w:cs="Liberation Serif"/>
          <w:b/>
          <w:u w:val="single"/>
        </w:rPr>
        <w:t>банковские реквизиты;</w:t>
      </w:r>
    </w:p>
    <w:p w:rsidR="00752400" w:rsidRDefault="00752400" w:rsidP="006F5732">
      <w:pPr>
        <w:pStyle w:val="ConsNormal"/>
        <w:widowControl/>
        <w:ind w:firstLine="540"/>
        <w:jc w:val="both"/>
        <w:rPr>
          <w:rFonts w:ascii="Liberation Serif" w:hAnsi="Liberation Serif" w:cs="Liberation Serif"/>
        </w:rPr>
      </w:pPr>
      <w:r w:rsidRPr="00752400">
        <w:rPr>
          <w:rFonts w:ascii="Liberation Serif" w:hAnsi="Liberation Serif" w:cs="Liberation Serif"/>
          <w:b/>
          <w:u w:val="single"/>
        </w:rPr>
        <w:t>отметка об отсутствии ограничений</w:t>
      </w:r>
      <w:r w:rsidRPr="008F1B73">
        <w:rPr>
          <w:rFonts w:ascii="Liberation Serif" w:hAnsi="Liberation Serif" w:cs="Liberation Serif"/>
        </w:rPr>
        <w:t xml:space="preserve">, предусмотренных пунктом 8 статьи 73 Кодекса (в виде </w:t>
      </w:r>
      <w:r w:rsidRPr="008F1B73">
        <w:rPr>
          <w:rFonts w:ascii="Liberation Serif" w:hAnsi="Liberation Serif" w:cs="Liberation Serif"/>
          <w:szCs w:val="28"/>
        </w:rPr>
        <w:t>записи «ограничения, предусмотренные п. 8 ст. 73 Избирательного кодекса Свердловской области, отсутствуют», допускается сокращение «</w:t>
      </w:r>
      <w:proofErr w:type="spellStart"/>
      <w:r w:rsidRPr="008F1B73">
        <w:rPr>
          <w:rFonts w:ascii="Liberation Serif" w:hAnsi="Liberation Serif" w:cs="Liberation Serif"/>
          <w:szCs w:val="28"/>
        </w:rPr>
        <w:t>отс</w:t>
      </w:r>
      <w:proofErr w:type="spellEnd"/>
      <w:r w:rsidRPr="008F1B73">
        <w:rPr>
          <w:rFonts w:ascii="Liberation Serif" w:hAnsi="Liberation Serif" w:cs="Liberation Serif"/>
          <w:szCs w:val="28"/>
        </w:rPr>
        <w:t>. </w:t>
      </w:r>
      <w:proofErr w:type="spellStart"/>
      <w:r w:rsidRPr="008F1B73">
        <w:rPr>
          <w:rFonts w:ascii="Liberation Serif" w:hAnsi="Liberation Serif" w:cs="Liberation Serif"/>
          <w:szCs w:val="28"/>
        </w:rPr>
        <w:t>огр</w:t>
      </w:r>
      <w:proofErr w:type="spellEnd"/>
      <w:r w:rsidRPr="008F1B73">
        <w:rPr>
          <w:rFonts w:ascii="Liberation Serif" w:hAnsi="Liberation Serif" w:cs="Liberation Serif"/>
          <w:szCs w:val="28"/>
        </w:rPr>
        <w:t>.»</w:t>
      </w:r>
      <w:r w:rsidRPr="008F1B73">
        <w:rPr>
          <w:rFonts w:ascii="Liberation Serif" w:hAnsi="Liberation Serif" w:cs="Liberation Serif"/>
        </w:rPr>
        <w:t xml:space="preserve">), </w:t>
      </w:r>
      <w:r w:rsidRPr="008F1B73">
        <w:rPr>
          <w:rFonts w:ascii="Liberation Serif" w:hAnsi="Liberation Serif" w:cs="Liberation Serif"/>
          <w:szCs w:val="28"/>
        </w:rPr>
        <w:t xml:space="preserve">– и делается запись </w:t>
      </w:r>
      <w:r w:rsidRPr="00752400">
        <w:rPr>
          <w:rFonts w:ascii="Liberation Serif" w:hAnsi="Liberation Serif" w:cs="Liberation Serif"/>
          <w:b/>
          <w:szCs w:val="28"/>
          <w:u w:val="single"/>
        </w:rPr>
        <w:t>«пожертвование»</w:t>
      </w:r>
      <w:r w:rsidRPr="00752400">
        <w:rPr>
          <w:rFonts w:ascii="Liberation Serif" w:hAnsi="Liberation Serif" w:cs="Liberation Serif"/>
          <w:b/>
          <w:u w:val="single"/>
        </w:rPr>
        <w:t>.</w:t>
      </w:r>
    </w:p>
    <w:p w:rsidR="00752400" w:rsidRDefault="00752400" w:rsidP="006F5732">
      <w:pPr>
        <w:pStyle w:val="ConsNormal"/>
        <w:widowControl/>
        <w:ind w:firstLine="540"/>
        <w:jc w:val="both"/>
        <w:rPr>
          <w:rFonts w:ascii="Liberation Serif" w:hAnsi="Liberation Serif" w:cs="Liberation Serif"/>
        </w:rPr>
      </w:pPr>
    </w:p>
    <w:p w:rsidR="00FB7E1F" w:rsidRDefault="00FB7E1F" w:rsidP="00FB7E1F">
      <w:pPr>
        <w:pStyle w:val="ConsNormal"/>
        <w:widowControl/>
        <w:ind w:firstLine="540"/>
        <w:jc w:val="both"/>
        <w:rPr>
          <w:rFonts w:ascii="Liberation Serif" w:hAnsi="Liberation Serif" w:cs="Liberation Serif"/>
          <w:szCs w:val="28"/>
        </w:rPr>
      </w:pPr>
      <w:r w:rsidRPr="008F1B73">
        <w:rPr>
          <w:rFonts w:ascii="Liberation Serif" w:hAnsi="Liberation Serif" w:cs="Liberation Serif"/>
          <w:szCs w:val="28"/>
        </w:rPr>
        <w:t xml:space="preserve">Кредитные организации обязаны осуществить </w:t>
      </w:r>
      <w:r w:rsidRPr="00B11639">
        <w:rPr>
          <w:rFonts w:ascii="Liberation Serif" w:hAnsi="Liberation Serif" w:cs="Liberation Serif"/>
          <w:b/>
          <w:szCs w:val="28"/>
          <w:u w:val="single"/>
        </w:rPr>
        <w:t>перечисление денежных средств</w:t>
      </w:r>
      <w:r w:rsidRPr="008F1B73">
        <w:rPr>
          <w:rFonts w:ascii="Liberation Serif" w:hAnsi="Liberation Serif" w:cs="Liberation Serif"/>
          <w:szCs w:val="28"/>
        </w:rPr>
        <w:t xml:space="preserve"> на специальные избирательные счета кандидатов, избирательных объединений,</w:t>
      </w:r>
      <w:r w:rsidRPr="008F1B73">
        <w:rPr>
          <w:rFonts w:ascii="Liberation Serif" w:hAnsi="Liberation Serif" w:cs="Liberation Serif"/>
        </w:rPr>
        <w:t xml:space="preserve"> филиал Сбербанка </w:t>
      </w:r>
      <w:r w:rsidRPr="008F1B73">
        <w:rPr>
          <w:rFonts w:ascii="Liberation Serif" w:hAnsi="Liberation Serif" w:cs="Liberation Serif"/>
          <w:szCs w:val="28"/>
        </w:rPr>
        <w:t>обязан осуществить их</w:t>
      </w:r>
      <w:r w:rsidRPr="008F1B73">
        <w:rPr>
          <w:rFonts w:ascii="Liberation Serif" w:hAnsi="Liberation Serif" w:cs="Liberation Serif"/>
        </w:rPr>
        <w:t xml:space="preserve"> </w:t>
      </w:r>
      <w:r w:rsidRPr="008F1B73">
        <w:rPr>
          <w:rFonts w:ascii="Liberation Serif" w:hAnsi="Liberation Serif" w:cs="Liberation Serif"/>
          <w:szCs w:val="28"/>
        </w:rPr>
        <w:t xml:space="preserve">зачисление на эти </w:t>
      </w:r>
      <w:r w:rsidRPr="008F1B73">
        <w:rPr>
          <w:rFonts w:ascii="Liberation Serif" w:hAnsi="Liberation Serif" w:cs="Liberation Serif"/>
          <w:szCs w:val="28"/>
        </w:rPr>
        <w:lastRenderedPageBreak/>
        <w:t xml:space="preserve">счета </w:t>
      </w:r>
      <w:r w:rsidRPr="00B11639">
        <w:rPr>
          <w:rFonts w:ascii="Liberation Serif" w:hAnsi="Liberation Serif" w:cs="Liberation Serif"/>
          <w:b/>
          <w:szCs w:val="28"/>
          <w:u w:val="single"/>
        </w:rPr>
        <w:t>не позднее операционного дня, следующего за днем получения соответствующего распоряжения.</w:t>
      </w:r>
      <w:r w:rsidRPr="008F1B73">
        <w:rPr>
          <w:rFonts w:ascii="Liberation Serif" w:hAnsi="Liberation Serif" w:cs="Liberation Serif"/>
          <w:szCs w:val="28"/>
        </w:rPr>
        <w:t xml:space="preserve"> При этом перевод денежных средств осуществляется </w:t>
      </w:r>
      <w:r w:rsidRPr="00B11639">
        <w:rPr>
          <w:rFonts w:ascii="Liberation Serif" w:hAnsi="Liberation Serif" w:cs="Liberation Serif"/>
          <w:b/>
          <w:szCs w:val="28"/>
          <w:u w:val="single"/>
        </w:rPr>
        <w:t>в срок не более трех рабочих дней</w:t>
      </w:r>
      <w:r w:rsidRPr="008F1B73">
        <w:rPr>
          <w:rFonts w:ascii="Liberation Serif" w:hAnsi="Liberation Serif" w:cs="Liberation Serif"/>
          <w:szCs w:val="28"/>
        </w:rPr>
        <w:t xml:space="preserve"> начиная со дня списания денежных средств с банковского счета плательщика или со дня предоставления плательщиком наличных денежных средств в целях перевода денежных средств без открытия банковского счета.</w:t>
      </w:r>
    </w:p>
    <w:p w:rsidR="000C4E82" w:rsidRDefault="000C4E82" w:rsidP="006F5732">
      <w:pPr>
        <w:pStyle w:val="ConsNormal"/>
        <w:widowControl/>
        <w:ind w:firstLine="540"/>
        <w:jc w:val="both"/>
        <w:rPr>
          <w:rFonts w:ascii="Liberation Serif" w:hAnsi="Liberation Serif" w:cs="Liberation Serif"/>
        </w:rPr>
      </w:pPr>
    </w:p>
    <w:p w:rsidR="00A55791" w:rsidRDefault="00A55791" w:rsidP="00A5579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556CE">
        <w:rPr>
          <w:b/>
          <w:szCs w:val="28"/>
        </w:rPr>
        <w:t xml:space="preserve">Кандидат вправе </w:t>
      </w:r>
      <w:r w:rsidRPr="00966DBF">
        <w:rPr>
          <w:b/>
          <w:sz w:val="40"/>
          <w:szCs w:val="40"/>
        </w:rPr>
        <w:t>возвратить</w:t>
      </w:r>
      <w:r w:rsidRPr="00B556CE">
        <w:rPr>
          <w:b/>
          <w:szCs w:val="28"/>
        </w:rPr>
        <w:t xml:space="preserve"> жертвователю любое поступившее в избирательный фонд пожертвование</w:t>
      </w:r>
      <w:r>
        <w:rPr>
          <w:szCs w:val="28"/>
        </w:rPr>
        <w:t>, за исключением пожертвования, внесенного (перечисленного) анонимным жертвователем.</w:t>
      </w:r>
    </w:p>
    <w:p w:rsidR="00752400" w:rsidRPr="00752400" w:rsidRDefault="00752400" w:rsidP="00752400">
      <w:pPr>
        <w:ind w:firstLine="720"/>
        <w:jc w:val="both"/>
        <w:rPr>
          <w:szCs w:val="28"/>
        </w:rPr>
      </w:pPr>
      <w:r w:rsidRPr="00752400">
        <w:rPr>
          <w:szCs w:val="28"/>
        </w:rPr>
        <w:t xml:space="preserve">Если пожертвование внесено в избирательный фонд гражданином или юридическим лицом, </w:t>
      </w:r>
      <w:r w:rsidRPr="00752400">
        <w:rPr>
          <w:b/>
          <w:szCs w:val="28"/>
        </w:rPr>
        <w:t>не имеющим права</w:t>
      </w:r>
      <w:r w:rsidRPr="00752400">
        <w:rPr>
          <w:szCs w:val="28"/>
        </w:rPr>
        <w:t xml:space="preserve"> осуществлять такое пожертвование, либо пожертвование внесено с нарушением требований пунктов 4.10 и 4.11 Порядка</w:t>
      </w:r>
      <w:r>
        <w:rPr>
          <w:szCs w:val="28"/>
        </w:rPr>
        <w:t xml:space="preserve"> </w:t>
      </w:r>
      <w:r w:rsidRPr="0005310F">
        <w:rPr>
          <w:rFonts w:ascii="Liberation Serif" w:hAnsi="Liberation Serif" w:cs="Liberation Serif"/>
          <w:szCs w:val="28"/>
        </w:rPr>
        <w:t xml:space="preserve">открытия, ведения и закрытия специальных избирательных счетов, формирования и расходования средств избирательных фондов, а также их учета и отчетности по ним кандидатов, избирательных объединений при проведении выборов </w:t>
      </w:r>
      <w:r w:rsidRPr="007D52B1">
        <w:rPr>
          <w:rFonts w:ascii="Liberation Serif" w:hAnsi="Liberation Serif" w:cs="Liberation Serif"/>
          <w:szCs w:val="28"/>
        </w:rPr>
        <w:t>в органы местного самоуправления муниципальных образований в Свердловской области</w:t>
      </w:r>
      <w:r>
        <w:rPr>
          <w:rFonts w:ascii="Liberation Serif" w:hAnsi="Liberation Serif" w:cs="Liberation Serif"/>
          <w:szCs w:val="28"/>
        </w:rPr>
        <w:t xml:space="preserve"> </w:t>
      </w:r>
      <w:r w:rsidR="00813255">
        <w:rPr>
          <w:rFonts w:ascii="Liberation Serif" w:hAnsi="Liberation Serif" w:cs="Liberation Serif"/>
          <w:szCs w:val="28"/>
        </w:rPr>
        <w:t xml:space="preserve">(– далее Порядок), утвержденного </w:t>
      </w:r>
      <w:r w:rsidR="00133C10">
        <w:rPr>
          <w:rFonts w:ascii="Liberation Serif" w:hAnsi="Liberation Serif" w:cs="Liberation Serif"/>
          <w:szCs w:val="28"/>
        </w:rPr>
        <w:t>постановлением</w:t>
      </w:r>
      <w:r w:rsidR="000C4E82">
        <w:rPr>
          <w:rFonts w:ascii="Liberation Serif" w:hAnsi="Liberation Serif" w:cs="Liberation Serif"/>
          <w:szCs w:val="28"/>
        </w:rPr>
        <w:t xml:space="preserve"> ИКСО от 23.12.2020г. №38/2</w:t>
      </w:r>
      <w:bookmarkStart w:id="0" w:name="_GoBack"/>
      <w:bookmarkEnd w:id="0"/>
      <w:r w:rsidR="000C4E82">
        <w:rPr>
          <w:rFonts w:ascii="Liberation Serif" w:hAnsi="Liberation Serif" w:cs="Liberation Serif"/>
          <w:szCs w:val="28"/>
        </w:rPr>
        <w:t>61</w:t>
      </w:r>
      <w:r w:rsidRPr="00752400">
        <w:rPr>
          <w:szCs w:val="28"/>
        </w:rPr>
        <w:t xml:space="preserve">, либо пожертвование внесено в размере, превышающем установленный </w:t>
      </w:r>
      <w:r>
        <w:rPr>
          <w:szCs w:val="28"/>
        </w:rPr>
        <w:t xml:space="preserve">Избирательным </w:t>
      </w:r>
      <w:r w:rsidRPr="00752400">
        <w:rPr>
          <w:szCs w:val="28"/>
        </w:rPr>
        <w:t>Кодексом</w:t>
      </w:r>
      <w:r>
        <w:rPr>
          <w:szCs w:val="28"/>
        </w:rPr>
        <w:t xml:space="preserve"> Свердловской области</w:t>
      </w:r>
      <w:r w:rsidRPr="00752400">
        <w:rPr>
          <w:szCs w:val="28"/>
        </w:rPr>
        <w:t xml:space="preserve"> максимальный размер такого пожертвования, кандидат, избирательное объединение обязаны </w:t>
      </w:r>
      <w:r w:rsidRPr="00752400">
        <w:rPr>
          <w:b/>
          <w:szCs w:val="28"/>
          <w:u w:val="single"/>
        </w:rPr>
        <w:t>не позднее чем через десять дней</w:t>
      </w:r>
      <w:r w:rsidRPr="00752400">
        <w:rPr>
          <w:szCs w:val="28"/>
        </w:rPr>
        <w:t xml:space="preserve"> </w:t>
      </w:r>
      <w:r w:rsidRPr="00752400">
        <w:rPr>
          <w:b/>
          <w:szCs w:val="28"/>
          <w:u w:val="single"/>
        </w:rPr>
        <w:t>со дня поступления</w:t>
      </w:r>
      <w:r w:rsidRPr="00752400">
        <w:rPr>
          <w:szCs w:val="28"/>
        </w:rPr>
        <w:t xml:space="preserve"> пожертвования на специальный избирательный счет </w:t>
      </w:r>
      <w:r w:rsidRPr="00752400">
        <w:rPr>
          <w:b/>
          <w:szCs w:val="28"/>
          <w:u w:val="single"/>
        </w:rPr>
        <w:t>возвратить его жертвователю в полном объеме</w:t>
      </w:r>
      <w:r w:rsidRPr="00752400">
        <w:rPr>
          <w:szCs w:val="28"/>
        </w:rPr>
        <w:t xml:space="preserve"> или ту его часть, которая превышает установленный максимальный размер пожертвования (за вычетом расходов на пересылку), с указанием в распоряжении о переводе денежных средств причины возврата.</w:t>
      </w:r>
    </w:p>
    <w:p w:rsidR="00A55791" w:rsidRPr="00EF6251" w:rsidRDefault="00752400" w:rsidP="0075240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52400">
        <w:rPr>
          <w:rFonts w:ascii="Liberation Serif" w:hAnsi="Liberation Serif" w:cs="Liberation Serif"/>
          <w:b/>
          <w:snapToGrid w:val="0"/>
          <w:szCs w:val="28"/>
          <w:u w:val="single"/>
        </w:rPr>
        <w:t>Пожертвование, внесенное в избирательный фонд анонимным жертвователем, не позднее чем через десять дней</w:t>
      </w:r>
      <w:r w:rsidRPr="008F1B73">
        <w:rPr>
          <w:rFonts w:ascii="Liberation Serif" w:hAnsi="Liberation Serif" w:cs="Liberation Serif"/>
          <w:snapToGrid w:val="0"/>
          <w:szCs w:val="28"/>
        </w:rPr>
        <w:t xml:space="preserve"> со дня его поступления на специальный избирательный счет </w:t>
      </w:r>
      <w:r w:rsidRPr="00752400">
        <w:rPr>
          <w:rFonts w:ascii="Liberation Serif" w:hAnsi="Liberation Serif" w:cs="Liberation Serif"/>
          <w:b/>
          <w:snapToGrid w:val="0"/>
          <w:szCs w:val="28"/>
          <w:u w:val="single"/>
        </w:rPr>
        <w:t>должно быть перечислено кандидатом</w:t>
      </w:r>
      <w:r w:rsidRPr="008F1B73">
        <w:rPr>
          <w:rFonts w:ascii="Liberation Serif" w:hAnsi="Liberation Serif" w:cs="Liberation Serif"/>
          <w:snapToGrid w:val="0"/>
          <w:szCs w:val="28"/>
        </w:rPr>
        <w:t xml:space="preserve">, избирательным объединением </w:t>
      </w:r>
      <w:r w:rsidRPr="00752400">
        <w:rPr>
          <w:rFonts w:ascii="Liberation Serif" w:hAnsi="Liberation Serif" w:cs="Liberation Serif"/>
          <w:b/>
          <w:snapToGrid w:val="0"/>
          <w:szCs w:val="28"/>
          <w:u w:val="single"/>
        </w:rPr>
        <w:t>в доход соответствующего местного бюджета</w:t>
      </w:r>
      <w:r>
        <w:rPr>
          <w:rFonts w:ascii="Liberation Serif" w:hAnsi="Liberation Serif" w:cs="Liberation Serif"/>
          <w:snapToGrid w:val="0"/>
          <w:szCs w:val="28"/>
        </w:rPr>
        <w:t>.</w:t>
      </w:r>
    </w:p>
    <w:p w:rsidR="00752400" w:rsidRDefault="00752400" w:rsidP="00A55791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B7E1F" w:rsidRPr="00587086" w:rsidRDefault="00FB7E1F" w:rsidP="00FB7E1F">
      <w:pPr>
        <w:suppressAutoHyphens/>
        <w:ind w:firstLine="720"/>
        <w:jc w:val="both"/>
        <w:rPr>
          <w:rFonts w:ascii="Liberation Serif" w:hAnsi="Liberation Serif" w:cs="Liberation Serif"/>
          <w:snapToGrid w:val="0"/>
          <w:szCs w:val="28"/>
        </w:rPr>
      </w:pPr>
      <w:r w:rsidRPr="00587086">
        <w:rPr>
          <w:rFonts w:ascii="Liberation Serif" w:hAnsi="Liberation Serif" w:cs="Liberation Serif"/>
          <w:snapToGrid w:val="0"/>
          <w:szCs w:val="28"/>
        </w:rPr>
        <w:t>Кандидат, избирательное объединение обязаны вести текущий учет поступления и расходования денежных средств своих избирательных фондов по форме № 10, в том числе в целях обеспечения соблюдения требований, указанных в пункте 4. Порядка. Указанный учет представляется в избирательную комиссию одновременно с итоговым финансовым отчетом кандидата, избирательного объединения.</w:t>
      </w:r>
    </w:p>
    <w:p w:rsidR="00B11639" w:rsidRDefault="00B11639" w:rsidP="006F5732">
      <w:pPr>
        <w:pStyle w:val="ConsNormal"/>
        <w:widowControl/>
        <w:ind w:firstLine="540"/>
        <w:jc w:val="both"/>
        <w:rPr>
          <w:szCs w:val="28"/>
        </w:rPr>
      </w:pPr>
    </w:p>
    <w:p w:rsidR="00A55791" w:rsidRDefault="00FB7E1F" w:rsidP="00FB7E1F">
      <w:pPr>
        <w:pStyle w:val="ConsNormal"/>
        <w:widowControl/>
        <w:ind w:firstLine="567"/>
        <w:jc w:val="both"/>
        <w:rPr>
          <w:rFonts w:ascii="Liberation Serif" w:hAnsi="Liberation Serif" w:cs="Liberation Serif"/>
          <w:szCs w:val="28"/>
        </w:rPr>
      </w:pPr>
      <w:r w:rsidRPr="00BF3EB9">
        <w:rPr>
          <w:rFonts w:ascii="Liberation Serif" w:hAnsi="Liberation Serif" w:cs="Liberation Serif"/>
          <w:szCs w:val="28"/>
        </w:rPr>
        <w:t xml:space="preserve">Кандидат, избирательное объединение в рамках текущего учета поступления и расходования денежных средств своих избирательных фондов обязаны самостоятельно выявлять отсутствие, неполноту необходимых сведений о жертвователях, предусмотренных пунктами 4.10 и 4.11 Порядка, превышение установленного Кодексом максимального размера пожертвований </w:t>
      </w:r>
      <w:r w:rsidRPr="00BF3EB9">
        <w:rPr>
          <w:rFonts w:ascii="Liberation Serif" w:hAnsi="Liberation Serif" w:cs="Liberation Serif"/>
          <w:szCs w:val="28"/>
        </w:rPr>
        <w:lastRenderedPageBreak/>
        <w:t>и обнаруженные неправомерные пожертвования своевременно возвращать жертвователям либо перечислять в доход соответствующего местного бюджета.</w:t>
      </w:r>
    </w:p>
    <w:p w:rsidR="00FB7E1F" w:rsidRDefault="00FB7E1F" w:rsidP="00FB7E1F">
      <w:pPr>
        <w:pStyle w:val="ConsNormal"/>
        <w:widowControl/>
        <w:ind w:firstLine="567"/>
        <w:jc w:val="both"/>
        <w:rPr>
          <w:szCs w:val="28"/>
        </w:rPr>
      </w:pPr>
    </w:p>
    <w:p w:rsidR="00A55791" w:rsidRDefault="00A55791" w:rsidP="00A5579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Средства избирательных фондов кандидатов могут использоваться:</w:t>
      </w:r>
    </w:p>
    <w:p w:rsidR="00B11639" w:rsidRPr="008F1B73" w:rsidRDefault="00B11639" w:rsidP="007532E2">
      <w:pPr>
        <w:ind w:firstLine="720"/>
        <w:jc w:val="both"/>
        <w:rPr>
          <w:rFonts w:ascii="Liberation Serif" w:hAnsi="Liberation Serif" w:cs="Liberation Serif"/>
          <w:snapToGrid w:val="0"/>
          <w:szCs w:val="28"/>
        </w:rPr>
      </w:pPr>
      <w:r w:rsidRPr="008F1B73">
        <w:rPr>
          <w:rFonts w:ascii="Liberation Serif" w:hAnsi="Liberation Serif" w:cs="Liberation Serif"/>
          <w:snapToGrid w:val="0"/>
          <w:szCs w:val="28"/>
        </w:rPr>
        <w:t>1) </w:t>
      </w:r>
      <w:r w:rsidRPr="00B11639">
        <w:rPr>
          <w:b/>
          <w:bCs/>
          <w:szCs w:val="28"/>
          <w:u w:val="single"/>
        </w:rPr>
        <w:t>финансовое обеспечение организационно-технических мер, направленных на сбор подписей</w:t>
      </w:r>
      <w:r w:rsidRPr="008F1B73">
        <w:rPr>
          <w:rFonts w:ascii="Liberation Serif" w:hAnsi="Liberation Serif" w:cs="Liberation Serif"/>
          <w:snapToGrid w:val="0"/>
          <w:szCs w:val="28"/>
        </w:rPr>
        <w:t xml:space="preserve"> </w:t>
      </w:r>
      <w:r w:rsidRPr="00B11639">
        <w:rPr>
          <w:b/>
          <w:bCs/>
          <w:szCs w:val="28"/>
          <w:u w:val="single"/>
        </w:rPr>
        <w:t>избирателей в</w:t>
      </w:r>
      <w:r w:rsidRPr="008F1B73">
        <w:rPr>
          <w:rFonts w:ascii="Liberation Serif" w:hAnsi="Liberation Serif" w:cs="Liberation Serif"/>
          <w:snapToGrid w:val="0"/>
          <w:szCs w:val="28"/>
        </w:rPr>
        <w:t xml:space="preserve"> поддержку выдвижения кандидата, списка кандидатов, в том числе на оплату изготовления подписных листов и оплату труда лиц, привлекаемых для сбора подписей избирателей;</w:t>
      </w:r>
    </w:p>
    <w:p w:rsidR="00B11639" w:rsidRPr="008F1B73" w:rsidRDefault="00B11639" w:rsidP="007532E2">
      <w:pPr>
        <w:ind w:firstLine="720"/>
        <w:jc w:val="both"/>
        <w:rPr>
          <w:rFonts w:ascii="Liberation Serif" w:hAnsi="Liberation Serif" w:cs="Liberation Serif"/>
          <w:snapToGrid w:val="0"/>
          <w:szCs w:val="28"/>
        </w:rPr>
      </w:pPr>
      <w:r w:rsidRPr="008F1B73">
        <w:rPr>
          <w:rFonts w:ascii="Liberation Serif" w:hAnsi="Liberation Serif" w:cs="Liberation Serif"/>
          <w:snapToGrid w:val="0"/>
          <w:szCs w:val="28"/>
        </w:rPr>
        <w:t>2) </w:t>
      </w:r>
      <w:r w:rsidRPr="00B11639">
        <w:rPr>
          <w:b/>
          <w:bCs/>
          <w:szCs w:val="28"/>
          <w:u w:val="single"/>
        </w:rPr>
        <w:t>предвыборную агитацию, а также оплату работ (услуг) информационного и консультационного характера</w:t>
      </w:r>
      <w:r w:rsidRPr="008F1B73">
        <w:rPr>
          <w:rFonts w:ascii="Liberation Serif" w:hAnsi="Liberation Serif" w:cs="Liberation Serif"/>
          <w:snapToGrid w:val="0"/>
          <w:szCs w:val="28"/>
        </w:rPr>
        <w:t>;</w:t>
      </w:r>
    </w:p>
    <w:p w:rsidR="00A55791" w:rsidRDefault="00B11639" w:rsidP="00B1163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napToGrid w:val="0"/>
          <w:szCs w:val="28"/>
        </w:rPr>
      </w:pPr>
      <w:r w:rsidRPr="008F1B73">
        <w:rPr>
          <w:rFonts w:ascii="Liberation Serif" w:hAnsi="Liberation Serif" w:cs="Liberation Serif"/>
          <w:snapToGrid w:val="0"/>
          <w:szCs w:val="28"/>
        </w:rPr>
        <w:t>3) </w:t>
      </w:r>
      <w:r w:rsidRPr="00B11639">
        <w:rPr>
          <w:b/>
          <w:bCs/>
          <w:szCs w:val="28"/>
          <w:u w:val="single"/>
        </w:rPr>
        <w:t>оплату других работ</w:t>
      </w:r>
      <w:r w:rsidRPr="008F1B73">
        <w:rPr>
          <w:rFonts w:ascii="Liberation Serif" w:hAnsi="Liberation Serif" w:cs="Liberation Serif"/>
          <w:snapToGrid w:val="0"/>
          <w:szCs w:val="28"/>
        </w:rPr>
        <w:t xml:space="preserve"> (услуг), выполненных (оказанных) гражданами или юридическими лицами, а также на покрытие иных расходов, непосредственно связанных с проведением кандидатами, избирательными объединениями своей избирательной кампании</w:t>
      </w:r>
      <w:r>
        <w:rPr>
          <w:rFonts w:ascii="Liberation Serif" w:hAnsi="Liberation Serif" w:cs="Liberation Serif"/>
          <w:snapToGrid w:val="0"/>
          <w:szCs w:val="28"/>
        </w:rPr>
        <w:t>.</w:t>
      </w:r>
    </w:p>
    <w:p w:rsidR="00B11639" w:rsidRDefault="00B11639" w:rsidP="00B11639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11639" w:rsidRPr="008F1B73" w:rsidRDefault="00B11639" w:rsidP="00B11639">
      <w:pPr>
        <w:suppressAutoHyphens/>
        <w:ind w:firstLine="720"/>
        <w:jc w:val="both"/>
        <w:rPr>
          <w:rFonts w:ascii="Liberation Serif" w:hAnsi="Liberation Serif" w:cs="Liberation Serif"/>
        </w:rPr>
      </w:pPr>
      <w:r w:rsidRPr="008F1B73">
        <w:rPr>
          <w:rFonts w:ascii="Liberation Serif" w:hAnsi="Liberation Serif" w:cs="Liberation Serif"/>
        </w:rPr>
        <w:t xml:space="preserve">При перечислении кандидатом, избирательным объединением </w:t>
      </w:r>
      <w:r w:rsidRPr="00B11639">
        <w:rPr>
          <w:rFonts w:ascii="Liberation Serif" w:hAnsi="Liberation Serif" w:cs="Liberation Serif"/>
          <w:b/>
          <w:u w:val="single"/>
        </w:rPr>
        <w:t>средств за изготовление агитационного материала в реквизите «Назначение платежа» платежного поручения</w:t>
      </w:r>
      <w:r w:rsidRPr="008F1B73">
        <w:rPr>
          <w:rFonts w:ascii="Liberation Serif" w:hAnsi="Liberation Serif" w:cs="Liberation Serif"/>
        </w:rPr>
        <w:t xml:space="preserve"> указываются следующие сведения:</w:t>
      </w:r>
    </w:p>
    <w:p w:rsidR="00B11639" w:rsidRPr="008F1B73" w:rsidRDefault="00B11639" w:rsidP="00B11639">
      <w:pPr>
        <w:tabs>
          <w:tab w:val="left" w:pos="900"/>
        </w:tabs>
        <w:suppressAutoHyphens/>
        <w:ind w:firstLine="720"/>
        <w:jc w:val="both"/>
        <w:rPr>
          <w:rFonts w:ascii="Liberation Serif" w:hAnsi="Liberation Serif" w:cs="Liberation Serif"/>
        </w:rPr>
      </w:pPr>
      <w:r w:rsidRPr="008F1B73">
        <w:rPr>
          <w:rFonts w:ascii="Liberation Serif" w:hAnsi="Liberation Serif" w:cs="Liberation Serif"/>
          <w:szCs w:val="28"/>
        </w:rPr>
        <w:t>1) </w:t>
      </w:r>
      <w:r w:rsidRPr="00B11639">
        <w:rPr>
          <w:rFonts w:ascii="Liberation Serif" w:hAnsi="Liberation Serif" w:cs="Liberation Serif"/>
          <w:b/>
        </w:rPr>
        <w:t>код агитационного материала,</w:t>
      </w:r>
      <w:r w:rsidRPr="008F1B73">
        <w:rPr>
          <w:rFonts w:ascii="Liberation Serif" w:hAnsi="Liberation Serif" w:cs="Liberation Serif"/>
        </w:rPr>
        <w:t xml:space="preserve"> в частности:</w:t>
      </w:r>
    </w:p>
    <w:p w:rsidR="00B11639" w:rsidRPr="008F1B73" w:rsidRDefault="00B11639" w:rsidP="00B11639">
      <w:pPr>
        <w:suppressAutoHyphens/>
        <w:ind w:firstLine="720"/>
        <w:jc w:val="both"/>
        <w:rPr>
          <w:rFonts w:ascii="Liberation Serif" w:hAnsi="Liberation Serif" w:cs="Liberation Serif"/>
        </w:rPr>
      </w:pPr>
      <w:r w:rsidRPr="00B11639">
        <w:rPr>
          <w:rFonts w:ascii="Liberation Serif" w:hAnsi="Liberation Serif" w:cs="Liberation Serif"/>
          <w:b/>
        </w:rPr>
        <w:t>М1</w:t>
      </w:r>
      <w:r w:rsidRPr="008F1B73">
        <w:rPr>
          <w:rFonts w:ascii="Liberation Serif" w:hAnsi="Liberation Serif" w:cs="Liberation Serif"/>
        </w:rPr>
        <w:t xml:space="preserve"> – изготовление одного тиража печатного агитационного материала в соответствии с требованиями пункта 1-1 статьи 69 Кодекса;</w:t>
      </w:r>
    </w:p>
    <w:p w:rsidR="00B11639" w:rsidRPr="008F1B73" w:rsidRDefault="00B11639" w:rsidP="00B11639">
      <w:pPr>
        <w:suppressAutoHyphens/>
        <w:ind w:firstLine="720"/>
        <w:jc w:val="both"/>
        <w:rPr>
          <w:rFonts w:ascii="Liberation Serif" w:hAnsi="Liberation Serif" w:cs="Liberation Serif"/>
        </w:rPr>
      </w:pPr>
      <w:r w:rsidRPr="00B11639">
        <w:rPr>
          <w:rFonts w:ascii="Liberation Serif" w:hAnsi="Liberation Serif" w:cs="Liberation Serif"/>
          <w:b/>
        </w:rPr>
        <w:t>М2</w:t>
      </w:r>
      <w:r w:rsidRPr="008F1B73">
        <w:rPr>
          <w:rFonts w:ascii="Liberation Serif" w:hAnsi="Liberation Serif" w:cs="Liberation Serif"/>
        </w:rPr>
        <w:t xml:space="preserve"> – изготовление аудиовизуального агитационного материала;</w:t>
      </w:r>
    </w:p>
    <w:p w:rsidR="00B11639" w:rsidRPr="008F1B73" w:rsidRDefault="00B11639" w:rsidP="00B11639">
      <w:pPr>
        <w:suppressAutoHyphens/>
        <w:ind w:firstLine="720"/>
        <w:jc w:val="both"/>
        <w:rPr>
          <w:rFonts w:ascii="Liberation Serif" w:hAnsi="Liberation Serif" w:cs="Liberation Serif"/>
        </w:rPr>
      </w:pPr>
      <w:r w:rsidRPr="00B11639">
        <w:rPr>
          <w:rFonts w:ascii="Liberation Serif" w:hAnsi="Liberation Serif" w:cs="Liberation Serif"/>
          <w:b/>
        </w:rPr>
        <w:t xml:space="preserve">М3 </w:t>
      </w:r>
      <w:r w:rsidRPr="008F1B73">
        <w:rPr>
          <w:rFonts w:ascii="Liberation Serif" w:hAnsi="Liberation Serif" w:cs="Liberation Serif"/>
        </w:rPr>
        <w:t>– изготовление иного агитационного материала;</w:t>
      </w:r>
    </w:p>
    <w:p w:rsidR="00B11639" w:rsidRPr="008F1B73" w:rsidRDefault="00B11639" w:rsidP="00B11639">
      <w:pPr>
        <w:suppressAutoHyphens/>
        <w:ind w:firstLine="720"/>
        <w:jc w:val="both"/>
        <w:rPr>
          <w:rFonts w:ascii="Liberation Serif" w:hAnsi="Liberation Serif" w:cs="Liberation Serif"/>
        </w:rPr>
      </w:pPr>
      <w:r w:rsidRPr="00B11639">
        <w:rPr>
          <w:rFonts w:ascii="Liberation Serif" w:hAnsi="Liberation Serif" w:cs="Liberation Serif"/>
          <w:b/>
        </w:rPr>
        <w:t>М4</w:t>
      </w:r>
      <w:r w:rsidRPr="008F1B73">
        <w:rPr>
          <w:rFonts w:ascii="Liberation Serif" w:hAnsi="Liberation Serif" w:cs="Liberation Serif"/>
        </w:rPr>
        <w:t xml:space="preserve"> – оплата расходных материалов на изготовление агитационного материала лично кандидатом, избирательным объединением на собственном оборудовании;</w:t>
      </w:r>
    </w:p>
    <w:p w:rsidR="00B11639" w:rsidRPr="008F1B73" w:rsidRDefault="00B11639" w:rsidP="00B11639">
      <w:pPr>
        <w:tabs>
          <w:tab w:val="left" w:pos="900"/>
        </w:tabs>
        <w:suppressAutoHyphens/>
        <w:ind w:firstLine="720"/>
        <w:jc w:val="both"/>
        <w:rPr>
          <w:rFonts w:ascii="Liberation Serif" w:hAnsi="Liberation Serif" w:cs="Liberation Serif"/>
        </w:rPr>
      </w:pPr>
      <w:r w:rsidRPr="008F1B73">
        <w:rPr>
          <w:rFonts w:ascii="Liberation Serif" w:hAnsi="Liberation Serif" w:cs="Liberation Serif"/>
          <w:szCs w:val="28"/>
        </w:rPr>
        <w:t>2) </w:t>
      </w:r>
      <w:r w:rsidRPr="00B11639">
        <w:rPr>
          <w:rFonts w:ascii="Liberation Serif" w:hAnsi="Liberation Serif" w:cs="Liberation Serif"/>
          <w:b/>
        </w:rPr>
        <w:t>краткое описание</w:t>
      </w:r>
      <w:r w:rsidRPr="008F1B73">
        <w:rPr>
          <w:rFonts w:ascii="Liberation Serif" w:hAnsi="Liberation Serif" w:cs="Liberation Serif"/>
        </w:rPr>
        <w:t xml:space="preserve"> (разновидность, формат, наименование, тираж) агитационного материала, позволяющее идентифицировать агитационный материал при его представлении в </w:t>
      </w:r>
      <w:r w:rsidRPr="008F1B73">
        <w:rPr>
          <w:rFonts w:ascii="Liberation Serif" w:hAnsi="Liberation Serif" w:cs="Liberation Serif"/>
          <w:szCs w:val="28"/>
        </w:rPr>
        <w:t xml:space="preserve">избирательную </w:t>
      </w:r>
      <w:r w:rsidRPr="008F1B73">
        <w:rPr>
          <w:rFonts w:ascii="Liberation Serif" w:hAnsi="Liberation Serif" w:cs="Liberation Serif"/>
        </w:rPr>
        <w:t>комиссию в соответствии с требованиями пункта 3 статьи 69 Кодекса;</w:t>
      </w:r>
    </w:p>
    <w:p w:rsidR="00B11639" w:rsidRPr="008F1B73" w:rsidRDefault="00B11639" w:rsidP="00B11639">
      <w:pPr>
        <w:tabs>
          <w:tab w:val="left" w:pos="900"/>
        </w:tabs>
        <w:suppressAutoHyphens/>
        <w:ind w:firstLine="720"/>
        <w:jc w:val="both"/>
        <w:rPr>
          <w:rFonts w:ascii="Liberation Serif" w:hAnsi="Liberation Serif" w:cs="Liberation Serif"/>
        </w:rPr>
      </w:pPr>
      <w:r w:rsidRPr="008F1B73">
        <w:rPr>
          <w:rFonts w:ascii="Liberation Serif" w:hAnsi="Liberation Serif" w:cs="Liberation Serif"/>
          <w:szCs w:val="28"/>
        </w:rPr>
        <w:t>3) </w:t>
      </w:r>
      <w:r w:rsidRPr="00B11639">
        <w:rPr>
          <w:rFonts w:ascii="Liberation Serif" w:hAnsi="Liberation Serif" w:cs="Liberation Serif"/>
          <w:b/>
        </w:rPr>
        <w:t>дата</w:t>
      </w:r>
      <w:r w:rsidRPr="008F1B73">
        <w:rPr>
          <w:rFonts w:ascii="Liberation Serif" w:hAnsi="Liberation Serif" w:cs="Liberation Serif"/>
        </w:rPr>
        <w:t xml:space="preserve"> (в формате </w:t>
      </w:r>
      <w:proofErr w:type="spellStart"/>
      <w:r w:rsidRPr="008F1B73">
        <w:rPr>
          <w:rFonts w:ascii="Liberation Serif" w:hAnsi="Liberation Serif" w:cs="Liberation Serif"/>
        </w:rPr>
        <w:t>дд.мм.гггг</w:t>
      </w:r>
      <w:proofErr w:type="spellEnd"/>
      <w:r w:rsidRPr="008F1B73">
        <w:rPr>
          <w:rFonts w:ascii="Liberation Serif" w:hAnsi="Liberation Serif" w:cs="Liberation Serif"/>
        </w:rPr>
        <w:t xml:space="preserve">) </w:t>
      </w:r>
      <w:r w:rsidRPr="00B11639">
        <w:rPr>
          <w:rFonts w:ascii="Liberation Serif" w:hAnsi="Liberation Serif" w:cs="Liberation Serif"/>
          <w:b/>
        </w:rPr>
        <w:t>и номер договора</w:t>
      </w:r>
      <w:r w:rsidRPr="008F1B73">
        <w:rPr>
          <w:rFonts w:ascii="Liberation Serif" w:hAnsi="Liberation Serif" w:cs="Liberation Serif"/>
        </w:rPr>
        <w:t xml:space="preserve"> на изготовление агитационного материала.</w:t>
      </w:r>
    </w:p>
    <w:p w:rsidR="00A55791" w:rsidRDefault="00A55791" w:rsidP="00A55791">
      <w:pPr>
        <w:autoSpaceDE w:val="0"/>
        <w:autoSpaceDN w:val="0"/>
        <w:adjustRightInd w:val="0"/>
        <w:ind w:firstLine="540"/>
        <w:jc w:val="both"/>
        <w:rPr>
          <w:b/>
          <w:bCs/>
          <w:szCs w:val="28"/>
          <w:u w:val="single"/>
        </w:rPr>
      </w:pPr>
    </w:p>
    <w:p w:rsidR="00BB18B4" w:rsidRPr="00BB18B4" w:rsidRDefault="00BB18B4" w:rsidP="00BB18B4">
      <w:pPr>
        <w:tabs>
          <w:tab w:val="left" w:pos="785"/>
        </w:tabs>
        <w:suppressAutoHyphens/>
        <w:ind w:firstLine="720"/>
        <w:jc w:val="both"/>
        <w:rPr>
          <w:rFonts w:ascii="Liberation Serif" w:hAnsi="Liberation Serif" w:cs="Liberation Serif"/>
          <w:b/>
          <w:u w:val="single"/>
        </w:rPr>
      </w:pPr>
      <w:r w:rsidRPr="008F1B73">
        <w:rPr>
          <w:rFonts w:ascii="Liberation Serif" w:hAnsi="Liberation Serif" w:cs="Liberation Serif"/>
          <w:szCs w:val="28"/>
        </w:rPr>
        <w:t xml:space="preserve">Все финансовые операции по специальному избирательному счету кандидата, избирательного объединения, за исключением возврата в избирательный фонд неизрасходованных средств и зачисления на указанный счет средств, перечисленных до дня голосования, </w:t>
      </w:r>
      <w:r w:rsidRPr="00BB18B4">
        <w:rPr>
          <w:rFonts w:ascii="Liberation Serif" w:hAnsi="Liberation Serif" w:cs="Liberation Serif"/>
          <w:b/>
          <w:szCs w:val="28"/>
          <w:u w:val="single"/>
        </w:rPr>
        <w:t>прекращаются в день голосования</w:t>
      </w:r>
      <w:r w:rsidRPr="00BB18B4">
        <w:rPr>
          <w:rFonts w:ascii="Liberation Serif" w:hAnsi="Liberation Serif" w:cs="Liberation Serif"/>
          <w:b/>
          <w:u w:val="single"/>
        </w:rPr>
        <w:t>.</w:t>
      </w:r>
    </w:p>
    <w:p w:rsidR="00813255" w:rsidRDefault="00813255" w:rsidP="00D1610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8F1B73">
        <w:rPr>
          <w:rFonts w:ascii="Liberation Serif" w:hAnsi="Liberation Serif" w:cs="Liberation Serif"/>
        </w:rPr>
        <w:t xml:space="preserve">Продление срока проведения </w:t>
      </w:r>
      <w:r w:rsidRPr="008F1B73">
        <w:rPr>
          <w:rFonts w:ascii="Liberation Serif" w:hAnsi="Liberation Serif" w:cs="Liberation Serif"/>
          <w:szCs w:val="28"/>
        </w:rPr>
        <w:t xml:space="preserve">финансовых </w:t>
      </w:r>
      <w:r w:rsidRPr="008F1B73">
        <w:rPr>
          <w:rFonts w:ascii="Liberation Serif" w:hAnsi="Liberation Serif" w:cs="Liberation Serif"/>
        </w:rPr>
        <w:t xml:space="preserve">операций по специальным избирательным счетам кандидатов, </w:t>
      </w:r>
      <w:r w:rsidRPr="008F1B73">
        <w:rPr>
          <w:rFonts w:ascii="Liberation Serif" w:hAnsi="Liberation Serif" w:cs="Liberation Serif"/>
          <w:szCs w:val="28"/>
        </w:rPr>
        <w:t>избирательных объединений</w:t>
      </w:r>
      <w:r w:rsidRPr="008F1B73">
        <w:rPr>
          <w:rFonts w:ascii="Liberation Serif" w:hAnsi="Liberation Serif" w:cs="Liberation Serif"/>
        </w:rPr>
        <w:t xml:space="preserve"> осуществляется </w:t>
      </w:r>
      <w:r w:rsidRPr="008F1B73">
        <w:rPr>
          <w:rFonts w:ascii="Liberation Serif" w:hAnsi="Liberation Serif" w:cs="Liberation Serif"/>
          <w:szCs w:val="28"/>
        </w:rPr>
        <w:t xml:space="preserve">филиалом Сбербанка </w:t>
      </w:r>
      <w:r w:rsidRPr="008F1B73">
        <w:rPr>
          <w:rFonts w:ascii="Liberation Serif" w:hAnsi="Liberation Serif" w:cs="Liberation Serif"/>
        </w:rPr>
        <w:t xml:space="preserve">по письменному указанию </w:t>
      </w:r>
      <w:r w:rsidRPr="008F1B73">
        <w:rPr>
          <w:rFonts w:ascii="Liberation Serif" w:hAnsi="Liberation Serif" w:cs="Liberation Serif"/>
          <w:szCs w:val="28"/>
        </w:rPr>
        <w:t>избирательной к</w:t>
      </w:r>
      <w:r w:rsidRPr="008F1B73">
        <w:rPr>
          <w:rFonts w:ascii="Liberation Serif" w:hAnsi="Liberation Serif" w:cs="Liberation Serif"/>
        </w:rPr>
        <w:t>омиссии при наличии обстоятельств</w:t>
      </w:r>
      <w:r w:rsidR="007675B6">
        <w:rPr>
          <w:rFonts w:ascii="Liberation Serif" w:hAnsi="Liberation Serif" w:cs="Liberation Serif"/>
        </w:rPr>
        <w:t>:</w:t>
      </w:r>
    </w:p>
    <w:p w:rsidR="00813255" w:rsidRPr="007675B6" w:rsidRDefault="00813255" w:rsidP="00C16CF5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7675B6">
        <w:rPr>
          <w:rFonts w:ascii="Liberation Serif" w:hAnsi="Liberation Serif" w:cs="Liberation Serif"/>
          <w:szCs w:val="28"/>
        </w:rPr>
        <w:t xml:space="preserve">Избирательная </w:t>
      </w:r>
      <w:r w:rsidRPr="007675B6">
        <w:rPr>
          <w:rFonts w:ascii="Liberation Serif" w:hAnsi="Liberation Serif" w:cs="Liberation Serif"/>
        </w:rPr>
        <w:t xml:space="preserve">комиссия на основании ходатайства </w:t>
      </w:r>
      <w:r w:rsidRPr="007675B6">
        <w:rPr>
          <w:rFonts w:ascii="Liberation Serif" w:hAnsi="Liberation Serif" w:cs="Liberation Serif"/>
          <w:szCs w:val="28"/>
        </w:rPr>
        <w:t>кандидата, избирательного объединения</w:t>
      </w:r>
      <w:r w:rsidRPr="007675B6">
        <w:rPr>
          <w:rFonts w:ascii="Liberation Serif" w:hAnsi="Liberation Serif" w:cs="Liberation Serif"/>
        </w:rPr>
        <w:t xml:space="preserve"> может продлить срок проведения финансовых </w:t>
      </w:r>
      <w:r w:rsidRPr="007675B6">
        <w:rPr>
          <w:rFonts w:ascii="Liberation Serif" w:hAnsi="Liberation Serif" w:cs="Liberation Serif"/>
        </w:rPr>
        <w:lastRenderedPageBreak/>
        <w:t>операций по оплате работ (услуг), выполненных (оказанных) до даты прекращения операций по соответствующему специальному избирательному счету, при условии представления кандидатом, избирательным объединением документов, обосновывающих необходимость такого продления</w:t>
      </w:r>
      <w:r w:rsidR="007675B6" w:rsidRPr="007675B6">
        <w:rPr>
          <w:rFonts w:ascii="Liberation Serif" w:hAnsi="Liberation Serif" w:cs="Liberation Serif"/>
        </w:rPr>
        <w:t>;</w:t>
      </w:r>
    </w:p>
    <w:p w:rsidR="00813255" w:rsidRPr="007675B6" w:rsidRDefault="00813255" w:rsidP="007675B6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napToGrid w:val="0"/>
          <w:szCs w:val="28"/>
        </w:rPr>
      </w:pPr>
      <w:r w:rsidRPr="007675B6">
        <w:rPr>
          <w:rFonts w:ascii="Liberation Serif" w:hAnsi="Liberation Serif" w:cs="Liberation Serif"/>
          <w:snapToGrid w:val="0"/>
          <w:szCs w:val="28"/>
        </w:rPr>
        <w:t>Кандидат, избирательное объединение</w:t>
      </w:r>
      <w:r w:rsidRPr="007675B6">
        <w:rPr>
          <w:rFonts w:ascii="Liberation Serif" w:hAnsi="Liberation Serif" w:cs="Liberation Serif"/>
          <w:snapToGrid w:val="0"/>
        </w:rPr>
        <w:t xml:space="preserve"> после дня голосования либо в случаях, указанных в пункте 6.2</w:t>
      </w:r>
      <w:r w:rsidRPr="007675B6">
        <w:rPr>
          <w:rFonts w:ascii="Liberation Serif" w:hAnsi="Liberation Serif" w:cs="Liberation Serif"/>
          <w:snapToGrid w:val="0"/>
          <w:szCs w:val="28"/>
        </w:rPr>
        <w:t xml:space="preserve"> Порядка</w:t>
      </w:r>
      <w:r w:rsidRPr="007675B6">
        <w:rPr>
          <w:rFonts w:ascii="Liberation Serif" w:hAnsi="Liberation Serif" w:cs="Liberation Serif"/>
          <w:snapToGrid w:val="0"/>
        </w:rPr>
        <w:t xml:space="preserve">, и </w:t>
      </w:r>
      <w:r w:rsidRPr="007675B6">
        <w:rPr>
          <w:rFonts w:ascii="Liberation Serif" w:hAnsi="Liberation Serif" w:cs="Liberation Serif"/>
          <w:snapToGrid w:val="0"/>
          <w:szCs w:val="28"/>
        </w:rPr>
        <w:t xml:space="preserve">до представления итогового финансового отчета обязаны возвратить неизрасходованные денежные средства, находящиеся на специальном избирательном счете, гражданам и юридическим лицам, осуществившим пожертвования либо перечисления в избирательный фонд, </w:t>
      </w:r>
      <w:r w:rsidRPr="007675B6">
        <w:rPr>
          <w:rFonts w:ascii="Liberation Serif" w:hAnsi="Liberation Serif" w:cs="Liberation Serif"/>
          <w:b/>
          <w:snapToGrid w:val="0"/>
          <w:szCs w:val="28"/>
          <w:u w:val="single"/>
        </w:rPr>
        <w:t>пропорционально вложенным ими средствам</w:t>
      </w:r>
      <w:r w:rsidRPr="007675B6">
        <w:rPr>
          <w:rFonts w:ascii="Liberation Serif" w:hAnsi="Liberation Serif" w:cs="Liberation Serif"/>
          <w:snapToGrid w:val="0"/>
          <w:szCs w:val="28"/>
        </w:rPr>
        <w:t xml:space="preserve"> (за вычетом расходов на пересылку).</w:t>
      </w:r>
    </w:p>
    <w:p w:rsidR="00813255" w:rsidRPr="00813255" w:rsidRDefault="00813255" w:rsidP="00813255">
      <w:pPr>
        <w:ind w:firstLine="720"/>
        <w:jc w:val="both"/>
        <w:rPr>
          <w:rFonts w:ascii="Liberation Serif" w:hAnsi="Liberation Serif" w:cs="Liberation Serif"/>
          <w:snapToGrid w:val="0"/>
          <w:szCs w:val="28"/>
        </w:rPr>
      </w:pPr>
      <w:r w:rsidRPr="00813255">
        <w:rPr>
          <w:rFonts w:ascii="Liberation Serif" w:hAnsi="Liberation Serif" w:cs="Liberation Serif"/>
          <w:snapToGrid w:val="0"/>
          <w:szCs w:val="28"/>
        </w:rPr>
        <w:t>Пропорциональное распределение неизрасходованных средств производится в следующем порядке: кандидат, избирательное объединение сначала определяют в процентах совокупную долю каждого источника в общем объеме поступивших в установленном порядке средств избирательного фонда (включая собственные средства кандидата и выдвинувшего его избирательного объединения, избирательного объединения и кандидатов из выдвинутого им списка кандидатов), за исключением возвращенных в избирательный фонд неиспользованных и ошибочно перечисленных средств, и, приняв неизрасходованные средства за 100 процентов, высчитывают в абсолютных цифрах суммы платежей возврата исходя из доли каждого источника средств избирательного фонда, затем производят данные платежи.</w:t>
      </w:r>
    </w:p>
    <w:p w:rsidR="00813255" w:rsidRPr="00813255" w:rsidRDefault="00813255" w:rsidP="00813255">
      <w:pPr>
        <w:ind w:firstLine="720"/>
        <w:jc w:val="both"/>
        <w:rPr>
          <w:rFonts w:ascii="Liberation Serif" w:hAnsi="Liberation Serif" w:cs="Liberation Serif"/>
          <w:b/>
          <w:snapToGrid w:val="0"/>
          <w:szCs w:val="28"/>
        </w:rPr>
      </w:pPr>
      <w:r w:rsidRPr="00813255">
        <w:rPr>
          <w:rFonts w:ascii="Liberation Serif" w:hAnsi="Liberation Serif" w:cs="Liberation Serif"/>
          <w:b/>
          <w:snapToGrid w:val="0"/>
          <w:szCs w:val="28"/>
        </w:rPr>
        <w:t>Остаток неизрасходованных средств, которые не могут быть возвращены жертвователям в указанном порядке, подлежит перечислению в доход соответствующего местного бюджета.</w:t>
      </w:r>
    </w:p>
    <w:p w:rsidR="00A55791" w:rsidRDefault="00A55791" w:rsidP="00A55791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A55791" w:rsidRPr="00A55791" w:rsidRDefault="00A55791" w:rsidP="00A55791">
      <w:pPr>
        <w:pStyle w:val="ConsNormal"/>
        <w:widowControl/>
        <w:ind w:firstLine="0"/>
        <w:jc w:val="both"/>
        <w:rPr>
          <w:szCs w:val="28"/>
        </w:rPr>
      </w:pPr>
    </w:p>
    <w:p w:rsidR="00A55791" w:rsidRPr="00A64E32" w:rsidRDefault="004E7C17" w:rsidP="006F5732">
      <w:pPr>
        <w:pStyle w:val="ConsNormal"/>
        <w:widowControl/>
        <w:ind w:firstLine="540"/>
        <w:jc w:val="both"/>
        <w:rPr>
          <w:szCs w:val="28"/>
        </w:rPr>
      </w:pPr>
      <w:r w:rsidRPr="00A64E32">
        <w:rPr>
          <w:szCs w:val="28"/>
        </w:rPr>
        <w:t>До сдачи итогового финансового отчета все наличные средства, оставшиеся у кандидата и (или) его уполномоченного представителя по финансовым вопросам, уполномоченного представителя по финансовым вопросам избирательного объединения, должны быть возвращены на соответствующий специальных избирательный счет и учтены при пропорциональном распределении неизрасходованных средств, указанном в пункте 6.5 Порядка. При этом в распоряжении о переводе денежных средств делается запись «возврат неиспользованных наличных средств в избирательный фонд».</w:t>
      </w:r>
    </w:p>
    <w:p w:rsidR="004E7C17" w:rsidRPr="00A64E32" w:rsidRDefault="004E7C17" w:rsidP="006F5732">
      <w:pPr>
        <w:pStyle w:val="ConsNormal"/>
        <w:widowControl/>
        <w:ind w:firstLine="540"/>
        <w:jc w:val="both"/>
        <w:rPr>
          <w:szCs w:val="28"/>
        </w:rPr>
      </w:pPr>
      <w:r w:rsidRPr="00A64E32">
        <w:rPr>
          <w:szCs w:val="28"/>
        </w:rPr>
        <w:t>Специальный избирательный счет закрывается на основании письменного заявления кандидата либо его уполномоченного представителя по финансовым вопросам, уполномоченного представителя по финансовым вопросам избирательного объединения, поданного ими в филиал Сбербанка до предоставления итогового финансового отчета кандидата, избирательного объединения.</w:t>
      </w:r>
    </w:p>
    <w:p w:rsidR="00BF3EB9" w:rsidRPr="00A64E32" w:rsidRDefault="00BF3EB9" w:rsidP="006F5732">
      <w:pPr>
        <w:pStyle w:val="ConsNormal"/>
        <w:widowControl/>
        <w:ind w:firstLine="540"/>
        <w:jc w:val="both"/>
        <w:rPr>
          <w:szCs w:val="28"/>
        </w:rPr>
      </w:pPr>
    </w:p>
    <w:p w:rsidR="00BF3EB9" w:rsidRPr="00A64E32" w:rsidRDefault="00BF3EB9" w:rsidP="006F5732">
      <w:pPr>
        <w:pStyle w:val="ConsNormal"/>
        <w:widowControl/>
        <w:ind w:firstLine="540"/>
        <w:jc w:val="both"/>
        <w:rPr>
          <w:szCs w:val="28"/>
        </w:rPr>
      </w:pPr>
      <w:r w:rsidRPr="00A64E32">
        <w:rPr>
          <w:szCs w:val="28"/>
        </w:rPr>
        <w:lastRenderedPageBreak/>
        <w:t xml:space="preserve">Кандидат, избирательное объединение обязаны представлять в избирательную комиссию  на бумажном носителе и в машиночитаемом виде  </w:t>
      </w:r>
      <w:r w:rsidRPr="00A64E32">
        <w:rPr>
          <w:b/>
          <w:szCs w:val="28"/>
        </w:rPr>
        <w:t>финансовые отчеты</w:t>
      </w:r>
      <w:r w:rsidRPr="00A64E32">
        <w:rPr>
          <w:szCs w:val="28"/>
        </w:rPr>
        <w:t>, составленные по форме № 14 Порядка, избирательным объединением  по форме № 15 Порядка:</w:t>
      </w:r>
    </w:p>
    <w:p w:rsidR="00BF3EB9" w:rsidRPr="00A64E32" w:rsidRDefault="00BF3EB9" w:rsidP="00BF3EB9">
      <w:pPr>
        <w:pStyle w:val="ConsNormal"/>
        <w:widowControl/>
        <w:numPr>
          <w:ilvl w:val="0"/>
          <w:numId w:val="2"/>
        </w:numPr>
        <w:ind w:left="0" w:firstLine="540"/>
        <w:jc w:val="both"/>
        <w:rPr>
          <w:szCs w:val="28"/>
        </w:rPr>
      </w:pPr>
      <w:r w:rsidRPr="00A64E32">
        <w:rPr>
          <w:b/>
          <w:szCs w:val="28"/>
          <w:u w:val="single"/>
        </w:rPr>
        <w:t>первый финансовый отчет</w:t>
      </w:r>
      <w:r w:rsidRPr="00A64E32">
        <w:rPr>
          <w:szCs w:val="28"/>
        </w:rPr>
        <w:t xml:space="preserve"> о поступлении и расходования средств избирательного фонда – </w:t>
      </w:r>
      <w:r w:rsidRPr="00A64E32">
        <w:rPr>
          <w:b/>
          <w:szCs w:val="28"/>
          <w:u w:val="single"/>
        </w:rPr>
        <w:t>одновременно с представлением документов для регистрации</w:t>
      </w:r>
      <w:r w:rsidRPr="00A64E32">
        <w:rPr>
          <w:szCs w:val="28"/>
        </w:rPr>
        <w:t xml:space="preserve"> кандидата, списка кандидатов. В отчет включаются сведения по состоянию на дату, которая не более чем на три дня предшествует дате сдачи отчета;</w:t>
      </w:r>
    </w:p>
    <w:p w:rsidR="00BF3EB9" w:rsidRPr="00A64E32" w:rsidRDefault="00BF3EB9" w:rsidP="00B41115">
      <w:pPr>
        <w:pStyle w:val="ConsNormal"/>
        <w:widowControl/>
        <w:numPr>
          <w:ilvl w:val="0"/>
          <w:numId w:val="2"/>
        </w:numPr>
        <w:ind w:left="0" w:firstLine="540"/>
        <w:jc w:val="both"/>
        <w:rPr>
          <w:b/>
          <w:szCs w:val="28"/>
          <w:u w:val="single"/>
        </w:rPr>
      </w:pPr>
      <w:r w:rsidRPr="00A64E32">
        <w:rPr>
          <w:szCs w:val="28"/>
        </w:rPr>
        <w:t xml:space="preserve">   </w:t>
      </w:r>
      <w:r w:rsidRPr="00A64E32">
        <w:rPr>
          <w:b/>
          <w:szCs w:val="28"/>
          <w:u w:val="single"/>
        </w:rPr>
        <w:t xml:space="preserve">итоговый финансовый отчет </w:t>
      </w:r>
      <w:r w:rsidRPr="00A64E32">
        <w:rPr>
          <w:szCs w:val="28"/>
        </w:rPr>
        <w:t>о поступлении и расходования средств избирательного фонда</w:t>
      </w:r>
      <w:r w:rsidR="00B41115" w:rsidRPr="00A64E32">
        <w:rPr>
          <w:szCs w:val="28"/>
        </w:rPr>
        <w:t xml:space="preserve"> – </w:t>
      </w:r>
      <w:r w:rsidR="00B41115" w:rsidRPr="00A64E32">
        <w:rPr>
          <w:b/>
          <w:szCs w:val="28"/>
          <w:u w:val="single"/>
        </w:rPr>
        <w:t>не позднее 30 дней</w:t>
      </w:r>
      <w:r w:rsidR="00B41115" w:rsidRPr="00A64E32">
        <w:rPr>
          <w:szCs w:val="28"/>
        </w:rPr>
        <w:t xml:space="preserve">  </w:t>
      </w:r>
      <w:r w:rsidR="00B41115" w:rsidRPr="00A64E32">
        <w:rPr>
          <w:b/>
          <w:szCs w:val="28"/>
          <w:u w:val="single"/>
        </w:rPr>
        <w:t>со дня официального  опубликования результатов выборов.</w:t>
      </w:r>
    </w:p>
    <w:sectPr w:rsidR="00BF3EB9" w:rsidRPr="00A64E32" w:rsidSect="00760027"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0F3" w:rsidRDefault="00CE20F3" w:rsidP="00D2633B">
      <w:r>
        <w:separator/>
      </w:r>
    </w:p>
  </w:endnote>
  <w:endnote w:type="continuationSeparator" w:id="0">
    <w:p w:rsidR="00CE20F3" w:rsidRDefault="00CE20F3" w:rsidP="00D2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58354"/>
      <w:docPartObj>
        <w:docPartGallery w:val="Page Numbers (Bottom of Page)"/>
        <w:docPartUnique/>
      </w:docPartObj>
    </w:sdtPr>
    <w:sdtEndPr/>
    <w:sdtContent>
      <w:p w:rsidR="00D2633B" w:rsidRDefault="00CD616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8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2633B" w:rsidRDefault="00D2633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0F3" w:rsidRDefault="00CE20F3" w:rsidP="00D2633B">
      <w:r>
        <w:separator/>
      </w:r>
    </w:p>
  </w:footnote>
  <w:footnote w:type="continuationSeparator" w:id="0">
    <w:p w:rsidR="00CE20F3" w:rsidRDefault="00CE20F3" w:rsidP="00D26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A609D"/>
    <w:multiLevelType w:val="hybridMultilevel"/>
    <w:tmpl w:val="0B2E32B4"/>
    <w:lvl w:ilvl="0" w:tplc="E5B010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171D5F"/>
    <w:multiLevelType w:val="hybridMultilevel"/>
    <w:tmpl w:val="F5AA26AE"/>
    <w:lvl w:ilvl="0" w:tplc="22D0FCA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E6A"/>
    <w:rsid w:val="00064CDE"/>
    <w:rsid w:val="000728AB"/>
    <w:rsid w:val="000959F5"/>
    <w:rsid w:val="000C4E82"/>
    <w:rsid w:val="000E6E13"/>
    <w:rsid w:val="00100455"/>
    <w:rsid w:val="00133C10"/>
    <w:rsid w:val="00194DBD"/>
    <w:rsid w:val="001F30E8"/>
    <w:rsid w:val="002700EB"/>
    <w:rsid w:val="003A1032"/>
    <w:rsid w:val="003A2939"/>
    <w:rsid w:val="00454138"/>
    <w:rsid w:val="00483F24"/>
    <w:rsid w:val="004A3E40"/>
    <w:rsid w:val="004E7C17"/>
    <w:rsid w:val="00541882"/>
    <w:rsid w:val="00587086"/>
    <w:rsid w:val="005F5948"/>
    <w:rsid w:val="00657576"/>
    <w:rsid w:val="006F5732"/>
    <w:rsid w:val="00715A6E"/>
    <w:rsid w:val="00752400"/>
    <w:rsid w:val="007532E2"/>
    <w:rsid w:val="00760027"/>
    <w:rsid w:val="007675B6"/>
    <w:rsid w:val="0077661B"/>
    <w:rsid w:val="00813255"/>
    <w:rsid w:val="00873BA8"/>
    <w:rsid w:val="008A7CFA"/>
    <w:rsid w:val="0094798D"/>
    <w:rsid w:val="00A55791"/>
    <w:rsid w:val="00A64E32"/>
    <w:rsid w:val="00AD3D6D"/>
    <w:rsid w:val="00B11639"/>
    <w:rsid w:val="00B41115"/>
    <w:rsid w:val="00B530E3"/>
    <w:rsid w:val="00B8791F"/>
    <w:rsid w:val="00B93A88"/>
    <w:rsid w:val="00BB18B4"/>
    <w:rsid w:val="00BF3EB9"/>
    <w:rsid w:val="00CB1587"/>
    <w:rsid w:val="00CD616A"/>
    <w:rsid w:val="00CE20F3"/>
    <w:rsid w:val="00D1610F"/>
    <w:rsid w:val="00D2633B"/>
    <w:rsid w:val="00D80FEE"/>
    <w:rsid w:val="00DE54AF"/>
    <w:rsid w:val="00DF7D6F"/>
    <w:rsid w:val="00E5442B"/>
    <w:rsid w:val="00EC5FF9"/>
    <w:rsid w:val="00ED2AF3"/>
    <w:rsid w:val="00EF6251"/>
    <w:rsid w:val="00F0059D"/>
    <w:rsid w:val="00F131EF"/>
    <w:rsid w:val="00F53C48"/>
    <w:rsid w:val="00F53E6A"/>
    <w:rsid w:val="00FB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E6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53E6A"/>
    <w:pPr>
      <w:widowControl w:val="0"/>
      <w:spacing w:line="240" w:lineRule="auto"/>
      <w:ind w:firstLine="720"/>
      <w:jc w:val="left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rsid w:val="00F53E6A"/>
    <w:pPr>
      <w:ind w:firstLine="851"/>
      <w:jc w:val="both"/>
    </w:pPr>
  </w:style>
  <w:style w:type="character" w:customStyle="1" w:styleId="20">
    <w:name w:val="Основной текст с отступом 2 Знак"/>
    <w:basedOn w:val="a0"/>
    <w:link w:val="2"/>
    <w:rsid w:val="00F53E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F53E6A"/>
    <w:pPr>
      <w:spacing w:after="120"/>
    </w:pPr>
  </w:style>
  <w:style w:type="character" w:customStyle="1" w:styleId="a4">
    <w:name w:val="Основной текст Знак"/>
    <w:basedOn w:val="a0"/>
    <w:link w:val="a3"/>
    <w:rsid w:val="00F53E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53E6A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F573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F5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A55791"/>
    <w:pPr>
      <w:tabs>
        <w:tab w:val="center" w:pos="4677"/>
        <w:tab w:val="right" w:pos="9355"/>
      </w:tabs>
    </w:pPr>
    <w:rPr>
      <w:sz w:val="20"/>
    </w:rPr>
  </w:style>
  <w:style w:type="character" w:customStyle="1" w:styleId="a6">
    <w:name w:val="Верхний колонтитул Знак"/>
    <w:basedOn w:val="a0"/>
    <w:link w:val="a5"/>
    <w:uiPriority w:val="99"/>
    <w:rsid w:val="00A5579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263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63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7675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E6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53E6A"/>
    <w:pPr>
      <w:widowControl w:val="0"/>
      <w:spacing w:line="240" w:lineRule="auto"/>
      <w:ind w:firstLine="720"/>
      <w:jc w:val="left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rsid w:val="00F53E6A"/>
    <w:pPr>
      <w:ind w:firstLine="851"/>
      <w:jc w:val="both"/>
    </w:pPr>
  </w:style>
  <w:style w:type="character" w:customStyle="1" w:styleId="20">
    <w:name w:val="Основной текст с отступом 2 Знак"/>
    <w:basedOn w:val="a0"/>
    <w:link w:val="2"/>
    <w:rsid w:val="00F53E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F53E6A"/>
    <w:pPr>
      <w:spacing w:after="120"/>
    </w:pPr>
  </w:style>
  <w:style w:type="character" w:customStyle="1" w:styleId="a4">
    <w:name w:val="Основной текст Знак"/>
    <w:basedOn w:val="a0"/>
    <w:link w:val="a3"/>
    <w:rsid w:val="00F53E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53E6A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F573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F5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A55791"/>
    <w:pPr>
      <w:tabs>
        <w:tab w:val="center" w:pos="4677"/>
        <w:tab w:val="right" w:pos="9355"/>
      </w:tabs>
    </w:pPr>
    <w:rPr>
      <w:sz w:val="20"/>
    </w:rPr>
  </w:style>
  <w:style w:type="character" w:customStyle="1" w:styleId="a6">
    <w:name w:val="Верхний колонтитул Знак"/>
    <w:basedOn w:val="a0"/>
    <w:link w:val="a5"/>
    <w:uiPriority w:val="99"/>
    <w:rsid w:val="00A5579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263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63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767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3E1D1-7B00-4AB1-97ED-DC94273BE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2601</Words>
  <Characters>14828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ТИК</cp:lastModifiedBy>
  <cp:revision>2</cp:revision>
  <dcterms:created xsi:type="dcterms:W3CDTF">2021-03-07T07:00:00Z</dcterms:created>
  <dcterms:modified xsi:type="dcterms:W3CDTF">2021-03-07T07:00:00Z</dcterms:modified>
</cp:coreProperties>
</file>