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72" w:rsidRPr="00D66F72" w:rsidRDefault="00D66F72" w:rsidP="00D66F72">
      <w:pPr>
        <w:spacing w:after="0" w:line="240" w:lineRule="auto"/>
        <w:jc w:val="center"/>
        <w:rPr>
          <w:b/>
          <w:color w:val="1F497D" w:themeColor="text2"/>
          <w:sz w:val="40"/>
          <w:szCs w:val="40"/>
        </w:rPr>
      </w:pPr>
      <w:bookmarkStart w:id="0" w:name="_GoBack"/>
      <w:bookmarkEnd w:id="0"/>
      <w:r w:rsidRPr="00D66F72">
        <w:rPr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6A64804B" wp14:editId="2C9A9FDA">
            <wp:simplePos x="0" y="0"/>
            <wp:positionH relativeFrom="column">
              <wp:posOffset>4036060</wp:posOffset>
            </wp:positionH>
            <wp:positionV relativeFrom="paragraph">
              <wp:posOffset>-120015</wp:posOffset>
            </wp:positionV>
            <wp:extent cx="2762250" cy="1958975"/>
            <wp:effectExtent l="0" t="0" r="0" b="31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6" t="14830" r="5208" b="8058"/>
                    <a:stretch/>
                  </pic:blipFill>
                  <pic:spPr bwMode="auto">
                    <a:xfrm>
                      <a:off x="0" y="0"/>
                      <a:ext cx="2762250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6F72">
        <w:rPr>
          <w:b/>
          <w:color w:val="1F497D" w:themeColor="text2"/>
          <w:sz w:val="40"/>
          <w:szCs w:val="40"/>
        </w:rPr>
        <w:t>Г</w:t>
      </w:r>
      <w:r w:rsidRPr="00D66F72">
        <w:rPr>
          <w:b/>
          <w:color w:val="1F497D" w:themeColor="text2"/>
          <w:sz w:val="40"/>
          <w:szCs w:val="40"/>
        </w:rPr>
        <w:t>олосование по месту нахождения</w:t>
      </w:r>
    </w:p>
    <w:p w:rsidR="004427DC" w:rsidRDefault="00D66F72" w:rsidP="00D66F72">
      <w:pPr>
        <w:spacing w:after="0" w:line="240" w:lineRule="auto"/>
        <w:ind w:firstLine="14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D66F72" w:rsidRPr="00D66F72" w:rsidRDefault="00D66F72" w:rsidP="00D66F72">
      <w:pPr>
        <w:spacing w:after="0" w:line="240" w:lineRule="auto"/>
        <w:ind w:firstLine="142"/>
        <w:jc w:val="both"/>
        <w:rPr>
          <w:sz w:val="32"/>
          <w:szCs w:val="32"/>
        </w:rPr>
      </w:pPr>
      <w:proofErr w:type="gramStart"/>
      <w:r w:rsidRPr="00D66F72">
        <w:rPr>
          <w:sz w:val="32"/>
          <w:szCs w:val="32"/>
        </w:rPr>
        <w:t xml:space="preserve">Если в день голосования на выборах Президента Российской Федерации 18 марта 2018 года вы будете находиться не по адресу регистрации (прописке) – месту жительства, указанному в паспорте (уехали в командировку, отпуск или просто живете в другом городе), либо не имеете регистрации по месту жительства, то можете воспользоваться новым порядком </w:t>
      </w:r>
      <w:r w:rsidRPr="00D66F72">
        <w:rPr>
          <w:b/>
          <w:bCs/>
          <w:sz w:val="32"/>
          <w:szCs w:val="32"/>
        </w:rPr>
        <w:t>голосования по месту нахождения</w:t>
      </w:r>
      <w:r w:rsidRPr="00D66F72">
        <w:rPr>
          <w:sz w:val="32"/>
          <w:szCs w:val="32"/>
        </w:rPr>
        <w:t>.</w:t>
      </w:r>
      <w:proofErr w:type="gramEnd"/>
    </w:p>
    <w:p w:rsidR="00D66F72" w:rsidRPr="004427DC" w:rsidRDefault="00D66F72" w:rsidP="004427DC">
      <w:pPr>
        <w:spacing w:after="0" w:line="240" w:lineRule="auto"/>
        <w:jc w:val="center"/>
        <w:rPr>
          <w:color w:val="1F497D" w:themeColor="text2"/>
          <w:sz w:val="36"/>
          <w:szCs w:val="36"/>
        </w:rPr>
      </w:pPr>
      <w:r w:rsidRPr="004427DC">
        <w:rPr>
          <w:b/>
          <w:bCs/>
          <w:color w:val="1F497D" w:themeColor="text2"/>
          <w:sz w:val="36"/>
          <w:szCs w:val="36"/>
        </w:rPr>
        <w:t>Что нужно сделать?</w:t>
      </w:r>
    </w:p>
    <w:p w:rsidR="00D66F72" w:rsidRPr="00D66F72" w:rsidRDefault="00D66F72" w:rsidP="00D66F72">
      <w:pPr>
        <w:spacing w:after="0" w:line="240" w:lineRule="auto"/>
        <w:jc w:val="both"/>
        <w:rPr>
          <w:sz w:val="32"/>
          <w:szCs w:val="32"/>
        </w:rPr>
      </w:pPr>
      <w:r>
        <w:rPr>
          <w:rFonts w:ascii="Symbol" w:hAnsi="Symbol"/>
          <w:noProof/>
          <w:sz w:val="20"/>
          <w:szCs w:val="32"/>
          <w:lang w:eastAsia="ru-RU"/>
        </w:rPr>
        <w:drawing>
          <wp:inline distT="0" distB="0" distL="0" distR="0" wp14:anchorId="2D309261" wp14:editId="3B6C4F7B">
            <wp:extent cx="485775" cy="402805"/>
            <wp:effectExtent l="0" t="0" r="0" b="0"/>
            <wp:docPr id="4" name="Рисунок 4" descr="D:\Для работы\Для работы\Буклеты и памятки\2011 для избирателя\вос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работы\Для работы\Буклеты и памятки\2011 для избирателя\воск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0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F72">
        <w:rPr>
          <w:sz w:val="32"/>
          <w:szCs w:val="32"/>
        </w:rPr>
        <w:t xml:space="preserve">Лично, с паспортом гражданина Российской Федерации, </w:t>
      </w:r>
      <w:r w:rsidRPr="00D66F72">
        <w:rPr>
          <w:b/>
          <w:color w:val="C00000"/>
          <w:sz w:val="36"/>
          <w:szCs w:val="36"/>
        </w:rPr>
        <w:t>с 31 января по 12 марта 2018 года</w:t>
      </w:r>
      <w:r w:rsidRPr="00D66F72">
        <w:rPr>
          <w:sz w:val="32"/>
          <w:szCs w:val="32"/>
        </w:rPr>
        <w:t xml:space="preserve"> обратиться в ближайшую территориальную избирательную комиссию или многофункциональный центр предоставления государственных и муниципальных услуг, а </w:t>
      </w:r>
      <w:r w:rsidRPr="00D66F72">
        <w:rPr>
          <w:b/>
          <w:color w:val="C00000"/>
          <w:sz w:val="36"/>
          <w:szCs w:val="36"/>
        </w:rPr>
        <w:t>с 25 февраля по 12 марта 2018 года</w:t>
      </w:r>
      <w:r w:rsidRPr="00D66F72">
        <w:rPr>
          <w:sz w:val="32"/>
          <w:szCs w:val="32"/>
        </w:rPr>
        <w:t xml:space="preserve"> – в любую участковую избирательную комиссию. В указанных пунктах приема заявлений необходимо подать заявление о включении в список избирателей по месту нахождения, указав избирательный участок, где вы планируете проголосовать (процесс подачи занимает не более 5 минут).</w:t>
      </w:r>
    </w:p>
    <w:p w:rsidR="00D66F72" w:rsidRPr="004427DC" w:rsidRDefault="00D66F72" w:rsidP="00D66F72">
      <w:pPr>
        <w:spacing w:after="0" w:line="240" w:lineRule="auto"/>
        <w:jc w:val="both"/>
        <w:rPr>
          <w:b/>
          <w:color w:val="1F497D" w:themeColor="text2"/>
          <w:sz w:val="32"/>
          <w:szCs w:val="32"/>
        </w:rPr>
      </w:pPr>
      <w:r>
        <w:rPr>
          <w:rFonts w:ascii="Symbol" w:hAnsi="Symbol"/>
          <w:noProof/>
          <w:sz w:val="20"/>
          <w:szCs w:val="32"/>
          <w:lang w:eastAsia="ru-RU"/>
        </w:rPr>
        <w:drawing>
          <wp:inline distT="0" distB="0" distL="0" distR="0" wp14:anchorId="4531FD05" wp14:editId="29C492C4">
            <wp:extent cx="485775" cy="402805"/>
            <wp:effectExtent l="0" t="0" r="0" b="0"/>
            <wp:docPr id="5" name="Рисунок 5" descr="D:\Для работы\Для работы\Буклеты и памятки\2011 для избирателя\вос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работы\Для работы\Буклеты и памятки\2011 для избирателя\воск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0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F72">
        <w:rPr>
          <w:sz w:val="32"/>
          <w:szCs w:val="32"/>
        </w:rPr>
        <w:t xml:space="preserve">Адреса территориальных и участковых избирательных комиссий можно узнать с помощью интерактивной карты, размещенной на сайте ЦИК России, </w:t>
      </w:r>
      <w:r>
        <w:rPr>
          <w:sz w:val="32"/>
          <w:szCs w:val="32"/>
        </w:rPr>
        <w:t xml:space="preserve">на сайте Избирательной комиссии Свердловской области, а также на сайте Территориальной избирательной комиссии, </w:t>
      </w:r>
      <w:r w:rsidRPr="00D66F72">
        <w:rPr>
          <w:sz w:val="32"/>
          <w:szCs w:val="32"/>
        </w:rPr>
        <w:t>или позвонив в Информационно-справочный центр ЦИК России по бесплатному многока</w:t>
      </w:r>
      <w:r>
        <w:rPr>
          <w:sz w:val="32"/>
          <w:szCs w:val="32"/>
        </w:rPr>
        <w:t xml:space="preserve">нальному номеру </w:t>
      </w:r>
      <w:r w:rsidR="004427DC">
        <w:rPr>
          <w:sz w:val="32"/>
          <w:szCs w:val="32"/>
        </w:rPr>
        <w:t xml:space="preserve">     </w:t>
      </w:r>
      <w:r w:rsidRPr="004427DC">
        <w:rPr>
          <w:b/>
          <w:color w:val="1F497D" w:themeColor="text2"/>
          <w:sz w:val="32"/>
          <w:szCs w:val="32"/>
        </w:rPr>
        <w:t>8-800-707-20-18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D66F72">
        <w:rPr>
          <w:sz w:val="32"/>
          <w:szCs w:val="32"/>
        </w:rPr>
        <w:t>т</w:t>
      </w:r>
      <w:r w:rsidRPr="00D66F72">
        <w:rPr>
          <w:bCs/>
          <w:sz w:val="32"/>
          <w:szCs w:val="32"/>
        </w:rPr>
        <w:t>елефон</w:t>
      </w:r>
      <w:r>
        <w:rPr>
          <w:bCs/>
          <w:sz w:val="32"/>
          <w:szCs w:val="32"/>
        </w:rPr>
        <w:t>ам</w:t>
      </w:r>
      <w:r w:rsidRPr="00D66F72">
        <w:rPr>
          <w:bCs/>
          <w:sz w:val="32"/>
          <w:szCs w:val="32"/>
        </w:rPr>
        <w:t xml:space="preserve"> горячих линий: </w:t>
      </w:r>
      <w:r w:rsidR="004427DC" w:rsidRPr="004427DC">
        <w:rPr>
          <w:bCs/>
          <w:sz w:val="32"/>
          <w:szCs w:val="32"/>
        </w:rPr>
        <w:t>Избирательная комиссия Свердловской области</w:t>
      </w:r>
      <w:r w:rsidRPr="004427DC">
        <w:rPr>
          <w:sz w:val="32"/>
          <w:szCs w:val="32"/>
        </w:rPr>
        <w:t xml:space="preserve"> </w:t>
      </w:r>
      <w:r w:rsidRPr="004427DC">
        <w:rPr>
          <w:b/>
          <w:color w:val="1F497D" w:themeColor="text2"/>
          <w:sz w:val="32"/>
          <w:szCs w:val="32"/>
        </w:rPr>
        <w:t>(343) 358-1-777</w:t>
      </w:r>
      <w:r w:rsidRPr="004427DC">
        <w:rPr>
          <w:sz w:val="32"/>
          <w:szCs w:val="32"/>
        </w:rPr>
        <w:t>,  </w:t>
      </w:r>
      <w:proofErr w:type="spellStart"/>
      <w:r w:rsidR="004427DC" w:rsidRPr="004427DC">
        <w:rPr>
          <w:bCs/>
          <w:sz w:val="32"/>
          <w:szCs w:val="32"/>
        </w:rPr>
        <w:t>Североуральская</w:t>
      </w:r>
      <w:proofErr w:type="spellEnd"/>
      <w:r w:rsidR="004427DC" w:rsidRPr="004427DC">
        <w:rPr>
          <w:bCs/>
          <w:sz w:val="32"/>
          <w:szCs w:val="32"/>
        </w:rPr>
        <w:t xml:space="preserve"> городская ТИК</w:t>
      </w:r>
      <w:r w:rsidR="004427DC" w:rsidRPr="004427DC">
        <w:rPr>
          <w:sz w:val="32"/>
          <w:szCs w:val="32"/>
        </w:rPr>
        <w:t xml:space="preserve"> </w:t>
      </w:r>
      <w:r w:rsidRPr="004427DC">
        <w:rPr>
          <w:b/>
          <w:color w:val="1F497D" w:themeColor="text2"/>
          <w:sz w:val="32"/>
          <w:szCs w:val="32"/>
        </w:rPr>
        <w:t>(34</w:t>
      </w:r>
      <w:r w:rsidRPr="004427DC">
        <w:rPr>
          <w:b/>
          <w:bCs/>
          <w:color w:val="1F497D" w:themeColor="text2"/>
          <w:sz w:val="32"/>
          <w:szCs w:val="32"/>
        </w:rPr>
        <w:t>380) 2-39-54</w:t>
      </w:r>
    </w:p>
    <w:p w:rsidR="00D66F72" w:rsidRPr="00D66F72" w:rsidRDefault="00D66F72" w:rsidP="00D66F72">
      <w:pPr>
        <w:spacing w:after="0" w:line="240" w:lineRule="auto"/>
        <w:jc w:val="both"/>
        <w:rPr>
          <w:sz w:val="32"/>
          <w:szCs w:val="32"/>
        </w:rPr>
      </w:pPr>
      <w:r>
        <w:rPr>
          <w:rFonts w:ascii="Symbol" w:hAnsi="Symbol"/>
          <w:noProof/>
          <w:sz w:val="20"/>
          <w:szCs w:val="32"/>
          <w:lang w:eastAsia="ru-RU"/>
        </w:rPr>
        <w:drawing>
          <wp:inline distT="0" distB="0" distL="0" distR="0" wp14:anchorId="753F3CE5" wp14:editId="16101947">
            <wp:extent cx="485775" cy="402805"/>
            <wp:effectExtent l="0" t="0" r="0" b="0"/>
            <wp:docPr id="6" name="Рисунок 6" descr="D:\Для работы\Для работы\Буклеты и памятки\2011 для избирателя\вос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работы\Для работы\Буклеты и памятки\2011 для избирателя\воск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0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F72">
        <w:rPr>
          <w:sz w:val="32"/>
          <w:szCs w:val="32"/>
        </w:rPr>
        <w:t>Подать заявление возможно в режиме онлайн через интернет-портал «ГОСУСЛУГИ». Для этого необходимо иметь подтвержденную учетную запись на данном портале.</w:t>
      </w:r>
    </w:p>
    <w:p w:rsidR="00D66F72" w:rsidRPr="00D66F72" w:rsidRDefault="00D66F72" w:rsidP="00D66F72">
      <w:pPr>
        <w:spacing w:after="0" w:line="240" w:lineRule="auto"/>
        <w:jc w:val="both"/>
        <w:rPr>
          <w:sz w:val="32"/>
          <w:szCs w:val="32"/>
        </w:rPr>
      </w:pPr>
      <w:r>
        <w:rPr>
          <w:rFonts w:ascii="Symbol" w:hAnsi="Symbol"/>
          <w:noProof/>
          <w:sz w:val="20"/>
          <w:szCs w:val="32"/>
          <w:lang w:eastAsia="ru-RU"/>
        </w:rPr>
        <w:drawing>
          <wp:inline distT="0" distB="0" distL="0" distR="0" wp14:anchorId="02A6647B" wp14:editId="44697230">
            <wp:extent cx="485775" cy="402805"/>
            <wp:effectExtent l="0" t="0" r="0" b="0"/>
            <wp:docPr id="7" name="Рисунок 7" descr="D:\Для работы\Для работы\Буклеты и памятки\2011 для избирателя\вос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работы\Для работы\Буклеты и памятки\2011 для избирателя\воск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0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F72">
        <w:rPr>
          <w:sz w:val="32"/>
          <w:szCs w:val="32"/>
        </w:rPr>
        <w:t xml:space="preserve">После того как вы подали заявление, </w:t>
      </w:r>
      <w:r w:rsidRPr="00D66F72">
        <w:rPr>
          <w:b/>
          <w:color w:val="C00000"/>
          <w:sz w:val="36"/>
          <w:szCs w:val="36"/>
        </w:rPr>
        <w:t>18 марта 2018 года</w:t>
      </w:r>
      <w:r w:rsidRPr="00D66F72">
        <w:rPr>
          <w:color w:val="C00000"/>
          <w:sz w:val="32"/>
          <w:szCs w:val="32"/>
        </w:rPr>
        <w:t xml:space="preserve"> </w:t>
      </w:r>
      <w:r w:rsidRPr="00D66F72">
        <w:rPr>
          <w:sz w:val="32"/>
          <w:szCs w:val="32"/>
        </w:rPr>
        <w:t>приходите на выбранный вами избирательный участок и, предъявив свой паспорт, получайте избирательный бюллетень. Никаких дополнительных документов не требуется.</w:t>
      </w:r>
    </w:p>
    <w:p w:rsidR="00EB6685" w:rsidRPr="0005424E" w:rsidRDefault="00EB6685" w:rsidP="00D66F72">
      <w:pPr>
        <w:spacing w:after="0" w:line="240" w:lineRule="auto"/>
        <w:jc w:val="both"/>
        <w:rPr>
          <w:sz w:val="32"/>
          <w:szCs w:val="32"/>
        </w:rPr>
      </w:pPr>
    </w:p>
    <w:p w:rsidR="00D66F72" w:rsidRPr="0005424E" w:rsidRDefault="00D66F72">
      <w:pPr>
        <w:spacing w:after="0" w:line="240" w:lineRule="auto"/>
        <w:jc w:val="both"/>
        <w:rPr>
          <w:sz w:val="32"/>
          <w:szCs w:val="32"/>
        </w:rPr>
      </w:pPr>
    </w:p>
    <w:sectPr w:rsidR="00D66F72" w:rsidRPr="0005424E" w:rsidSect="00D66F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9CC"/>
    <w:multiLevelType w:val="multilevel"/>
    <w:tmpl w:val="28C4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F266A"/>
    <w:multiLevelType w:val="multilevel"/>
    <w:tmpl w:val="F836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D691D"/>
    <w:multiLevelType w:val="multilevel"/>
    <w:tmpl w:val="73587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C657E7"/>
    <w:multiLevelType w:val="multilevel"/>
    <w:tmpl w:val="F99A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353F11"/>
    <w:multiLevelType w:val="multilevel"/>
    <w:tmpl w:val="5766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E9"/>
    <w:rsid w:val="0005424E"/>
    <w:rsid w:val="004427DC"/>
    <w:rsid w:val="007119E9"/>
    <w:rsid w:val="00757A83"/>
    <w:rsid w:val="00803B57"/>
    <w:rsid w:val="00CB1953"/>
    <w:rsid w:val="00D66F72"/>
    <w:rsid w:val="00D72699"/>
    <w:rsid w:val="00EB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6F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42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19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2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69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542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05424E"/>
  </w:style>
  <w:style w:type="character" w:customStyle="1" w:styleId="10">
    <w:name w:val="Заголовок 1 Знак"/>
    <w:basedOn w:val="a0"/>
    <w:link w:val="1"/>
    <w:uiPriority w:val="9"/>
    <w:rsid w:val="00D66F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D66F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6F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42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19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2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69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542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05424E"/>
  </w:style>
  <w:style w:type="character" w:customStyle="1" w:styleId="10">
    <w:name w:val="Заголовок 1 Знак"/>
    <w:basedOn w:val="a0"/>
    <w:link w:val="1"/>
    <w:uiPriority w:val="9"/>
    <w:rsid w:val="00D66F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D66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78742-59A8-4EDE-870F-C09F6D1D6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</cp:lastModifiedBy>
  <cp:revision>2</cp:revision>
  <cp:lastPrinted>2018-01-10T09:58:00Z</cp:lastPrinted>
  <dcterms:created xsi:type="dcterms:W3CDTF">2018-01-10T10:21:00Z</dcterms:created>
  <dcterms:modified xsi:type="dcterms:W3CDTF">2018-01-10T10:21:00Z</dcterms:modified>
</cp:coreProperties>
</file>